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1D03" w:rsidP="00F11D03">
      <w:pPr>
        <w:pStyle w:val="Title"/>
      </w:pPr>
      <w:r>
        <w:fldChar w:fldCharType="begin"/>
      </w:r>
      <w:r>
        <w:instrText xml:space="preserve"> TITLE   \* MERGEFORMAT </w:instrText>
      </w:r>
      <w:r>
        <w:fldChar w:fldCharType="separate"/>
      </w:r>
      <w:r>
        <w:t>POLGEN016 Conduct briefings and debriefings in a policing environment</w:t>
      </w:r>
      <w:r>
        <w:fldChar w:fldCharType="end"/>
      </w:r>
    </w:p>
    <w:p w:rsidR="00F11D03" w:rsidP="00F11D03">
      <w:pPr>
        <w:pStyle w:val="Version"/>
        <w:sectPr w:rsidSect="00FB176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B1763" w:rsidP="00FB1763">
      <w:pPr>
        <w:pStyle w:val="SuperHeading"/>
      </w:pPr>
      <w:r w:rsidRPr="00FB1763">
        <w:t>POLGEN016 Conduct briefings and debriefings in a policing environment</w:t>
      </w:r>
    </w:p>
    <w:p w:rsidR="00000000" w:rsidRPr="00FB1763" w:rsidP="00FB1763">
      <w:pPr>
        <w:pStyle w:val="Heading1"/>
      </w:pPr>
      <w:bookmarkStart w:id="1" w:name="O_714470"/>
      <w:bookmarkEnd w:id="1"/>
      <w:r w:rsidRPr="00FB1763">
        <w:t>Modification History</w:t>
      </w:r>
    </w:p>
    <w:tbl>
      <w:tblPr>
        <w:tblW w:w="0" w:type="auto"/>
        <w:tblLayout w:type="fixed"/>
        <w:tblCellMar>
          <w:left w:w="62" w:type="dxa"/>
          <w:right w:w="62" w:type="dxa"/>
        </w:tblCellMar>
        <w:tblLook w:val="0000"/>
      </w:tblPr>
      <w:tblGrid>
        <w:gridCol w:w="1134"/>
        <w:gridCol w:w="7937"/>
      </w:tblGrid>
      <w:tr w:rsidTr="00F11D0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1763">
            <w:pPr>
              <w:pStyle w:val="TableHeading"/>
              <w:rPr>
                <w:lang w:val="en-NZ"/>
              </w:rPr>
            </w:pPr>
            <w:r w:rsidRPr="00FB1763">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1763">
            <w:pPr>
              <w:pStyle w:val="TableHeading"/>
              <w:rPr>
                <w:lang w:val="en-NZ"/>
              </w:rPr>
            </w:pPr>
            <w:r w:rsidRPr="00FB1763">
              <w:t>Comments</w:t>
            </w:r>
          </w:p>
        </w:tc>
      </w:tr>
      <w:tr w:rsidTr="00F11D0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1763">
            <w:pPr>
              <w:pStyle w:val="BodyText"/>
              <w:rPr>
                <w:lang w:val="en-NZ"/>
              </w:rPr>
            </w:pPr>
            <w:r w:rsidRPr="00FB1763">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1763" w:rsidP="00FB1763">
            <w:pPr>
              <w:pStyle w:val="BodyText"/>
            </w:pPr>
            <w:r w:rsidRPr="00FB1763">
              <w:t xml:space="preserve">This unit was released in POL Police Training Package release 1.0 and meets the Standards for Training Packages.  </w:t>
            </w:r>
          </w:p>
        </w:tc>
      </w:tr>
    </w:tbl>
    <w:p w:rsidR="00000000" w:rsidRPr="00FB1763" w:rsidP="00FB1763">
      <w:pPr>
        <w:pStyle w:val="BodyText"/>
      </w:pPr>
    </w:p>
    <w:p w:rsidR="00000000" w:rsidRPr="00FB1763" w:rsidP="00FB1763">
      <w:pPr>
        <w:pStyle w:val="AllowPageBreak"/>
      </w:pPr>
    </w:p>
    <w:p w:rsidR="00000000" w:rsidRPr="00FB1763" w:rsidP="00FB1763">
      <w:pPr>
        <w:pStyle w:val="Heading1"/>
      </w:pPr>
      <w:bookmarkStart w:id="2" w:name="O_714471"/>
      <w:bookmarkEnd w:id="2"/>
      <w:r w:rsidRPr="00FB1763">
        <w:t>Application</w:t>
      </w:r>
    </w:p>
    <w:p w:rsidR="00000000" w:rsidRPr="00FB1763" w:rsidP="00F11D03">
      <w:pPr>
        <w:pStyle w:val="BodyText"/>
      </w:pPr>
      <w:r w:rsidRPr="00FB1763">
        <w:t>This unit describes the skills required to communicate during briefings and debriefings, including the planning, delivery and conclusion aspects of the process.</w:t>
      </w:r>
    </w:p>
    <w:p w:rsidR="00000000" w:rsidRPr="00FB1763" w:rsidP="00F11D03">
      <w:pPr>
        <w:pStyle w:val="BodyText"/>
      </w:pPr>
      <w:r w:rsidRPr="00FB1763">
        <w:t>This unit applies to those working as police staff in operational and non-</w:t>
      </w:r>
      <w:r w:rsidRPr="00FB1763">
        <w:t>operational situations within the policing environment.</w:t>
      </w:r>
    </w:p>
    <w:p w:rsidR="00000000" w:rsidRPr="00FB1763" w:rsidP="00F11D03">
      <w:pPr>
        <w:pStyle w:val="BodyText"/>
      </w:pPr>
      <w:r w:rsidRPr="00FB1763">
        <w:t>The skills and knowledge described in this unit must be applied within the legislative, regulatory and policy environment in which they are carried out. Organisational policies and procedures must be</w:t>
      </w:r>
      <w:r w:rsidRPr="00FB1763">
        <w:t xml:space="preserve"> consulted and adhered to, particularly those related to information security.</w:t>
      </w:r>
    </w:p>
    <w:p w:rsidR="00000000" w:rsidRPr="00FB1763" w:rsidP="00F11D03">
      <w:pPr>
        <w:pStyle w:val="BodyText"/>
      </w:pPr>
      <w:r w:rsidRPr="00FB1763">
        <w:t>Those undertaking this unit would work both autonomously and within teams as required. They would be required to apply critical thinking and analysis skills to brief and debrie</w:t>
      </w:r>
      <w:r w:rsidRPr="00FB1763">
        <w:t>f stakeholders within policing. They would demonstrate ethical and professional policing qualities, and show adaptability while performing complex tasks across a broad range of contexts.</w:t>
      </w:r>
    </w:p>
    <w:p w:rsidR="00000000" w:rsidRPr="00FB1763" w:rsidP="00F11D03">
      <w:pPr>
        <w:pStyle w:val="BodyText"/>
      </w:pPr>
      <w:r w:rsidRPr="00FB1763">
        <w:t>No licensing, legislative or certification requirements apply to unit at the time of publication.</w:t>
      </w:r>
    </w:p>
    <w:p w:rsidR="00000000" w:rsidRPr="00FB1763" w:rsidP="00FB1763">
      <w:pPr>
        <w:pStyle w:val="Heading1"/>
      </w:pPr>
      <w:bookmarkStart w:id="3" w:name="O_714473"/>
      <w:bookmarkEnd w:id="3"/>
      <w:r w:rsidRPr="00FB1763">
        <w:t>Competency Field</w:t>
      </w:r>
    </w:p>
    <w:p w:rsidR="00000000" w:rsidRPr="00FB1763" w:rsidP="00F11D03">
      <w:pPr>
        <w:pStyle w:val="BodyText"/>
      </w:pPr>
      <w:r w:rsidRPr="00FB1763">
        <w:t>General</w:t>
      </w:r>
    </w:p>
    <w:p w:rsidR="00000000" w:rsidRPr="00FB1763" w:rsidP="00FB1763">
      <w:pPr>
        <w:pStyle w:val="Heading1"/>
      </w:pPr>
      <w:bookmarkStart w:id="4" w:name="O_714475"/>
      <w:bookmarkEnd w:id="4"/>
      <w:r w:rsidRPr="00FB1763">
        <w:t>Elements and Performance Criteria</w:t>
      </w:r>
    </w:p>
    <w:tbl>
      <w:tblPr>
        <w:tblW w:w="0" w:type="auto"/>
        <w:tblLayout w:type="fixed"/>
        <w:tblCellMar>
          <w:left w:w="62" w:type="dxa"/>
          <w:right w:w="62" w:type="dxa"/>
        </w:tblCellMar>
        <w:tblLook w:val="0000"/>
      </w:tblPr>
      <w:tblGrid>
        <w:gridCol w:w="2268"/>
        <w:gridCol w:w="6804"/>
      </w:tblGrid>
      <w:tr w:rsidTr="00FB176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1763">
            <w:pPr>
              <w:pStyle w:val="TableHeading"/>
              <w:rPr>
                <w:lang w:val="en-NZ"/>
              </w:rPr>
            </w:pPr>
            <w:r w:rsidRPr="00FB1763">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1763">
            <w:pPr>
              <w:pStyle w:val="TableHeading"/>
              <w:rPr>
                <w:lang w:val="en-NZ"/>
              </w:rPr>
            </w:pPr>
            <w:r w:rsidRPr="00FB1763">
              <w:t>PERFORMANCE CRITERIA</w:t>
            </w:r>
          </w:p>
        </w:tc>
      </w:tr>
      <w:tr w:rsidTr="00FB176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1763">
            <w:pPr>
              <w:pStyle w:val="BodyText"/>
              <w:rPr>
                <w:lang w:val="en-NZ"/>
              </w:rPr>
            </w:pPr>
            <w:r w:rsidRPr="00FB1763">
              <w:t>Elements describe the essential ou</w:t>
            </w:r>
            <w:r w:rsidRPr="00FB1763">
              <w:t>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1763">
            <w:pPr>
              <w:pStyle w:val="BodyText"/>
              <w:rPr>
                <w:lang w:val="en-NZ"/>
              </w:rPr>
            </w:pPr>
            <w:r w:rsidRPr="00FB1763">
              <w:t>Performance criteria describe the performance needed to demonstrate achievement of the element. Where bold italicised text is used, further information is detailed in the range of conditions section.</w:t>
            </w:r>
          </w:p>
        </w:tc>
      </w:tr>
      <w:tr w:rsidTr="00FB176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1763">
            <w:pPr>
              <w:pStyle w:val="List"/>
              <w:rPr>
                <w:lang w:val="en-NZ"/>
              </w:rPr>
            </w:pPr>
            <w:r w:rsidRPr="00FB1763">
              <w:rPr>
                <w:rStyle w:val="SpecialBold"/>
              </w:rPr>
              <w:t>1.</w:t>
            </w:r>
            <w:r w:rsidRPr="00FB1763">
              <w:rPr>
                <w:rStyle w:val="SpecialBold"/>
              </w:rPr>
              <w:tab/>
              <w:t>Prepare for briefings and debriefings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1763" w:rsidP="00FB1763">
            <w:pPr>
              <w:pStyle w:val="List"/>
            </w:pPr>
            <w:r w:rsidRPr="00FB1763">
              <w:t>1.1</w:t>
            </w:r>
            <w:r w:rsidRPr="00FB1763">
              <w:tab/>
              <w:t>Pla</w:t>
            </w:r>
            <w:r w:rsidRPr="00FB1763">
              <w:t xml:space="preserve">n delivery of briefings/debriefings by developing a presentation consistent with the requirements of the policing project. </w:t>
            </w:r>
          </w:p>
          <w:p w:rsidR="00000000" w:rsidRPr="00FB1763" w:rsidP="00FB1763">
            <w:pPr>
              <w:pStyle w:val="List"/>
            </w:pPr>
            <w:r w:rsidRPr="00FB1763">
              <w:t>1.2</w:t>
            </w:r>
            <w:r w:rsidRPr="00FB1763">
              <w:tab/>
              <w:t>Identify clients/stakeholders required to attend briefings/debriefings.</w:t>
            </w:r>
          </w:p>
          <w:p w:rsidR="00000000" w:rsidRPr="00FB1763" w:rsidP="00FB1763">
            <w:pPr>
              <w:pStyle w:val="List"/>
            </w:pPr>
            <w:r w:rsidRPr="00FB1763">
              <w:t>1.3</w:t>
            </w:r>
            <w:r w:rsidRPr="00FB1763">
              <w:tab/>
              <w:t>Identify security level of information and deliver b</w:t>
            </w:r>
            <w:r w:rsidRPr="00FB1763">
              <w:t>riefings/debriefings accordingly.</w:t>
            </w:r>
          </w:p>
          <w:p w:rsidR="00000000" w:rsidP="00FB1763">
            <w:pPr>
              <w:pStyle w:val="List"/>
              <w:rPr>
                <w:lang w:val="en-NZ"/>
              </w:rPr>
            </w:pPr>
            <w:r w:rsidRPr="00FB1763">
              <w:t>1.4</w:t>
            </w:r>
            <w:r w:rsidRPr="00FB1763">
              <w:tab/>
              <w:t>Inform client/stakeholders of briefing/debriefing requirements.</w:t>
            </w:r>
          </w:p>
        </w:tc>
      </w:tr>
      <w:tr w:rsidTr="00FB176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1763">
            <w:pPr>
              <w:pStyle w:val="List"/>
              <w:rPr>
                <w:lang w:val="en-NZ"/>
              </w:rPr>
            </w:pPr>
            <w:r w:rsidRPr="00FB1763">
              <w:rPr>
                <w:rStyle w:val="SpecialBold"/>
              </w:rPr>
              <w:t>2.</w:t>
            </w:r>
            <w:r w:rsidRPr="00FB1763">
              <w:rPr>
                <w:rStyle w:val="SpecialBold"/>
              </w:rPr>
              <w:tab/>
              <w:t>Conduct the briefings and debriefings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1763" w:rsidP="00FB1763">
            <w:pPr>
              <w:pStyle w:val="List"/>
            </w:pPr>
            <w:r w:rsidRPr="00FB1763">
              <w:t>2.1</w:t>
            </w:r>
            <w:r w:rsidRPr="00FB1763">
              <w:tab/>
              <w:t>Outline purpose and structure of the briefings/debriefings to clients/stakeholders.</w:t>
            </w:r>
          </w:p>
          <w:p w:rsidR="00000000" w:rsidRPr="00FB1763" w:rsidP="00FB1763">
            <w:pPr>
              <w:pStyle w:val="List"/>
            </w:pPr>
            <w:r w:rsidRPr="00FB1763">
              <w:t>2.2</w:t>
            </w:r>
            <w:r w:rsidRPr="00FB1763">
              <w:tab/>
              <w:t>P</w:t>
            </w:r>
            <w:r w:rsidRPr="00FB1763">
              <w:t>resent information in line with jurisdictional standards.</w:t>
            </w:r>
          </w:p>
          <w:p w:rsidR="00000000" w:rsidRPr="00FB1763" w:rsidP="00FB1763">
            <w:pPr>
              <w:pStyle w:val="List"/>
            </w:pPr>
            <w:r w:rsidRPr="00FB1763">
              <w:t>2.3</w:t>
            </w:r>
            <w:r w:rsidRPr="00FB1763">
              <w:tab/>
              <w:t>Assess client/stakeholder understanding of briefings/debriefings.</w:t>
            </w:r>
          </w:p>
          <w:p w:rsidR="00000000" w:rsidRPr="00FB1763" w:rsidP="00FB1763">
            <w:pPr>
              <w:pStyle w:val="List"/>
            </w:pPr>
            <w:r w:rsidRPr="00FB1763">
              <w:t>2.4</w:t>
            </w:r>
            <w:r w:rsidRPr="00FB1763">
              <w:tab/>
              <w:t>Adapt communication techniques to facilitate client/stakeholder understanding.</w:t>
            </w:r>
          </w:p>
          <w:p w:rsidR="00000000" w:rsidP="00FB1763">
            <w:pPr>
              <w:pStyle w:val="List"/>
              <w:rPr>
                <w:lang w:val="en-NZ"/>
              </w:rPr>
            </w:pPr>
            <w:r w:rsidRPr="00FB1763">
              <w:t>2.5</w:t>
            </w:r>
            <w:r w:rsidRPr="00FB1763">
              <w:tab/>
              <w:t>Encourage contributions from clients/stak</w:t>
            </w:r>
            <w:r w:rsidRPr="00FB1763">
              <w:t>eholders to support the effectiveness of the briefings/debriefings.</w:t>
            </w:r>
          </w:p>
        </w:tc>
      </w:tr>
      <w:tr w:rsidTr="00FB176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1763">
            <w:pPr>
              <w:pStyle w:val="List"/>
              <w:rPr>
                <w:lang w:val="en-NZ"/>
              </w:rPr>
            </w:pPr>
            <w:r w:rsidRPr="00FB1763">
              <w:rPr>
                <w:rStyle w:val="SpecialBold"/>
              </w:rPr>
              <w:t>3.</w:t>
            </w:r>
            <w:r w:rsidRPr="00FB1763">
              <w:rPr>
                <w:rStyle w:val="SpecialBold"/>
              </w:rPr>
              <w:tab/>
              <w:t>Conclude the briefings and debriefings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1763" w:rsidP="00FB1763">
            <w:pPr>
              <w:pStyle w:val="List"/>
            </w:pPr>
            <w:r w:rsidRPr="00FB1763">
              <w:t>3.1</w:t>
            </w:r>
            <w:r w:rsidRPr="00FB1763">
              <w:tab/>
              <w:t>Respond to feedback/contributions received from client/stakeholder for continuous improvement purposes.</w:t>
            </w:r>
          </w:p>
          <w:p w:rsidR="00000000" w:rsidRPr="00FB1763" w:rsidP="00FB1763">
            <w:pPr>
              <w:pStyle w:val="List"/>
            </w:pPr>
            <w:r w:rsidRPr="00FB1763">
              <w:t>3.2</w:t>
            </w:r>
            <w:r w:rsidRPr="00FB1763">
              <w:tab/>
              <w:t>Record briefing/debriefing outcom</w:t>
            </w:r>
            <w:r w:rsidRPr="00FB1763">
              <w:t>es and findings for further actions in line with jurisdictional standards.</w:t>
            </w:r>
          </w:p>
          <w:p w:rsidR="00000000" w:rsidRPr="00FB1763" w:rsidP="00FB1763">
            <w:pPr>
              <w:pStyle w:val="List"/>
            </w:pPr>
            <w:r w:rsidRPr="00FB1763">
              <w:t>3.3</w:t>
            </w:r>
            <w:r w:rsidRPr="00FB1763">
              <w:tab/>
              <w:t>Conduct review of briefings/debriefings to improve own performance.</w:t>
            </w:r>
          </w:p>
        </w:tc>
      </w:tr>
    </w:tbl>
    <w:p w:rsidR="00000000" w:rsidRPr="00FB1763" w:rsidP="00FB1763">
      <w:pPr>
        <w:pStyle w:val="BodyText"/>
      </w:pPr>
    </w:p>
    <w:p w:rsidR="00000000" w:rsidRPr="00FB1763" w:rsidP="00FB1763">
      <w:pPr>
        <w:pStyle w:val="AllowPageBreak"/>
      </w:pPr>
    </w:p>
    <w:p w:rsidR="00000000" w:rsidRPr="00FB1763" w:rsidP="00FB1763">
      <w:pPr>
        <w:pStyle w:val="Heading1"/>
      </w:pPr>
      <w:bookmarkStart w:id="5" w:name="O_714476"/>
      <w:bookmarkEnd w:id="5"/>
      <w:r w:rsidRPr="00FB1763">
        <w:t>Foundation Skills</w:t>
      </w:r>
    </w:p>
    <w:p w:rsidR="00000000" w:rsidRPr="00FB1763" w:rsidP="00F11D03">
      <w:pPr>
        <w:pStyle w:val="BodyText"/>
      </w:pPr>
      <w:r w:rsidRPr="00FB1763">
        <w:t>The foundation skills demands of this unit have been mapped for alignmen</w:t>
      </w:r>
      <w:r w:rsidRPr="00FB1763">
        <w:t>t with the Australian Core Skills Framework (ACSF). The following tables outline the performance levels indicated for successful attainment of the unit.</w:t>
      </w:r>
    </w:p>
    <w:p w:rsidR="00000000" w:rsidRPr="00FB1763" w:rsidP="00FB1763">
      <w:pPr>
        <w:pStyle w:val="BodyText"/>
        <w:keepNext/>
      </w:pPr>
    </w:p>
    <w:p w:rsidR="00000000" w:rsidRPr="00FB1763" w:rsidP="00FB1763">
      <w:pPr>
        <w:pStyle w:val="BodyText"/>
      </w:pPr>
      <w:bookmarkStart w:id="6" w:name="O_726693"/>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2.25pt;width:480pt">
            <v:imagedata r:id="rId10" o:title=""/>
          </v:shape>
        </w:pict>
      </w:r>
      <w:bookmarkEnd w:id="6"/>
    </w:p>
    <w:p w:rsidR="00000000" w:rsidRPr="00FB1763" w:rsidP="00FB1763">
      <w:pPr>
        <w:pStyle w:val="BodyText"/>
      </w:pPr>
    </w:p>
    <w:p w:rsidR="00000000" w:rsidRPr="00FB1763" w:rsidP="00F11D03">
      <w:pPr>
        <w:pStyle w:val="BodyText"/>
      </w:pPr>
      <w:r w:rsidRPr="00FB1763">
        <w:t>Further information on ACSF and the foundation skills underpinning this unit can be found in the Foundation Skills Guide on the GSA website.</w:t>
      </w:r>
    </w:p>
    <w:p w:rsidR="00000000" w:rsidRPr="00FB1763" w:rsidP="00FB1763">
      <w:pPr>
        <w:pStyle w:val="Heading1"/>
      </w:pPr>
      <w:bookmarkStart w:id="7" w:name="O_714478"/>
      <w:bookmarkEnd w:id="7"/>
      <w:r w:rsidRPr="00FB1763">
        <w:t>Unit Mapping Information</w:t>
      </w:r>
    </w:p>
    <w:p w:rsidR="00000000" w:rsidRPr="00FB1763" w:rsidP="00F11D03">
      <w:pPr>
        <w:pStyle w:val="BodyText"/>
      </w:pPr>
      <w:r w:rsidRPr="00FB1763">
        <w:t>No equivalent unit.</w:t>
      </w:r>
    </w:p>
    <w:p w:rsidR="00000000" w:rsidRPr="00FB1763" w:rsidP="00FB1763">
      <w:pPr>
        <w:pStyle w:val="Heading1"/>
      </w:pPr>
      <w:bookmarkStart w:id="8" w:name="O_714485"/>
      <w:bookmarkEnd w:id="8"/>
      <w:r w:rsidRPr="00FB1763">
        <w:t>Links</w:t>
      </w:r>
    </w:p>
    <w:p w:rsidR="00000000" w:rsidRPr="00FB1763" w:rsidP="00F11D03">
      <w:pPr>
        <w:pStyle w:val="BodyText"/>
      </w:pPr>
      <w:r w:rsidRPr="00FB1763">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9D1880">
        <w:rPr>
          <w:rStyle w:val="Hyperlink"/>
        </w:rPr>
        <w:t>https://vetnet.gov.au/Pages/TrainingDocs.aspx?q=98c3984e-2cf1-48a8-8ed1-85e4b92e7351</w:t>
      </w:r>
      <w:r>
        <w:fldChar w:fldCharType="end"/>
      </w:r>
    </w:p>
    <w:p w:rsidR="00000000" w:rsidRPr="00FB1763" w:rsidP="00F11D03">
      <w:pPr>
        <w:pStyle w:val="BodyText"/>
      </w:pPr>
      <w:r w:rsidRPr="00FB1763">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9D1880">
        <w:rPr>
          <w:rStyle w:val="Hyperlink"/>
        </w:rPr>
        <w:t>https://vetnet.gov.au/Pages/TrainingDocs.aspx?q=98c3984e-2cf1-48a8-8ed1-85e4b92e7351</w:t>
      </w:r>
      <w:r>
        <w:fldChar w:fldCharType="end"/>
      </w:r>
    </w:p>
    <w:p w:rsidR="00000000" w:rsidRPr="00FB1763" w:rsidP="00F11D03">
      <w:pPr>
        <w:pStyle w:val="BodyText"/>
      </w:pPr>
      <w:r w:rsidRPr="00FB1763">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9D1880">
        <w:rPr>
          <w:rStyle w:val="Hyperlink"/>
        </w:rPr>
        <w:t>https://vetnet.gov.au/Pages/TrainingDocs.aspx?q=98c3984e-2cf1-48a8-8ed1-85e4b92e7351</w:t>
      </w:r>
      <w:r>
        <w:fldChar w:fldCharType="end"/>
      </w:r>
    </w:p>
    <w:p w:rsidR="00000000" w:rsidRPr="00FB1763" w:rsidP="00F11D03">
      <w:pPr>
        <w:pStyle w:val="BodyText"/>
        <w:sectPr w:rsidSect="00FB1763">
          <w:headerReference w:type="default" r:id="rId11"/>
          <w:footerReference w:type="default" r:id="rId12"/>
          <w:pgSz w:w="11908" w:h="16833"/>
          <w:pgMar w:top="1702" w:right="1418" w:bottom="1702" w:left="1418" w:header="992" w:footer="992" w:gutter="0"/>
          <w:cols w:space="720"/>
          <w:noEndnote/>
          <w:docGrid w:linePitch="299"/>
        </w:sectPr>
      </w:pPr>
    </w:p>
    <w:p w:rsidR="00000000" w:rsidRPr="00FB1763" w:rsidP="00FB1763">
      <w:pPr>
        <w:pStyle w:val="SuperHeading"/>
      </w:pPr>
      <w:r w:rsidRPr="00FB1763">
        <w:t>Assessment Re</w:t>
      </w:r>
      <w:r w:rsidRPr="00FB1763">
        <w:t>quirements for POLGEN016 Conduct briefings and debriefings in a policing environment</w:t>
      </w:r>
    </w:p>
    <w:p w:rsidR="00000000" w:rsidRPr="00FB1763" w:rsidP="00FB1763">
      <w:pPr>
        <w:pStyle w:val="Heading1"/>
      </w:pPr>
      <w:bookmarkStart w:id="9" w:name="O_714480"/>
      <w:bookmarkEnd w:id="9"/>
      <w:r w:rsidRPr="00FB1763">
        <w:t>Modification History</w:t>
      </w:r>
    </w:p>
    <w:tbl>
      <w:tblPr>
        <w:tblW w:w="0" w:type="auto"/>
        <w:tblLayout w:type="fixed"/>
        <w:tblCellMar>
          <w:left w:w="62" w:type="dxa"/>
          <w:right w:w="62" w:type="dxa"/>
        </w:tblCellMar>
        <w:tblLook w:val="0000"/>
      </w:tblPr>
      <w:tblGrid>
        <w:gridCol w:w="1134"/>
        <w:gridCol w:w="7937"/>
      </w:tblGrid>
      <w:tr w:rsidTr="00F11D0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1763">
            <w:pPr>
              <w:pStyle w:val="TableHeading"/>
              <w:rPr>
                <w:lang w:val="en-NZ"/>
              </w:rPr>
            </w:pPr>
            <w:r w:rsidRPr="00FB1763">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1763">
            <w:pPr>
              <w:pStyle w:val="TableHeading"/>
              <w:rPr>
                <w:lang w:val="en-NZ"/>
              </w:rPr>
            </w:pPr>
            <w:r w:rsidRPr="00FB1763">
              <w:t>Comments</w:t>
            </w:r>
          </w:p>
        </w:tc>
      </w:tr>
      <w:tr w:rsidTr="00F11D0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1763">
            <w:pPr>
              <w:pStyle w:val="BodyText"/>
              <w:rPr>
                <w:lang w:val="en-NZ"/>
              </w:rPr>
            </w:pPr>
            <w:r w:rsidRPr="00FB1763">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1763" w:rsidP="00FB1763">
            <w:pPr>
              <w:pStyle w:val="BodyText"/>
            </w:pPr>
            <w:r w:rsidRPr="00FB1763">
              <w:t xml:space="preserve">These Assessment Requirements were released in POL Police Training Package release 1.0 and meet the Standards for Training Packages. </w:t>
            </w:r>
          </w:p>
        </w:tc>
      </w:tr>
    </w:tbl>
    <w:p w:rsidR="00000000" w:rsidRPr="00FB1763" w:rsidP="00FB1763">
      <w:pPr>
        <w:pStyle w:val="BodyText"/>
      </w:pPr>
    </w:p>
    <w:p w:rsidR="00000000" w:rsidRPr="00FB1763" w:rsidP="00FB1763">
      <w:pPr>
        <w:pStyle w:val="AllowPageBreak"/>
      </w:pPr>
    </w:p>
    <w:p w:rsidR="00000000" w:rsidRPr="00FB1763" w:rsidP="00FB1763">
      <w:pPr>
        <w:pStyle w:val="Heading1"/>
      </w:pPr>
      <w:bookmarkStart w:id="10" w:name="O_714481"/>
      <w:bookmarkEnd w:id="10"/>
      <w:r w:rsidRPr="00FB1763">
        <w:t>Performance Evidence</w:t>
      </w:r>
    </w:p>
    <w:p w:rsidR="00000000" w:rsidRPr="00FB1763" w:rsidP="00F11D03">
      <w:pPr>
        <w:pStyle w:val="BodyText"/>
      </w:pPr>
      <w:r w:rsidRPr="00FB1763">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FB1763" w:rsidP="00FB1763">
      <w:pPr>
        <w:pStyle w:val="ListBullet"/>
      </w:pPr>
      <w:r w:rsidRPr="00FB1763">
        <w:t>plannin</w:t>
      </w:r>
      <w:r w:rsidRPr="00FB1763">
        <w:t xml:space="preserve">g briefing and debriefing, including identification of stakeholders, security requirements, safe locations, and delivery method </w:t>
      </w:r>
    </w:p>
    <w:p w:rsidR="00000000" w:rsidRPr="00FB1763" w:rsidP="00FB1763">
      <w:pPr>
        <w:pStyle w:val="ListBullet"/>
      </w:pPr>
      <w:r w:rsidRPr="00FB1763">
        <w:t xml:space="preserve">communicating with clients and stakeholders </w:t>
      </w:r>
    </w:p>
    <w:p w:rsidR="00000000" w:rsidRPr="00FB1763" w:rsidP="00FB1763">
      <w:pPr>
        <w:pStyle w:val="ListBullet"/>
      </w:pPr>
      <w:r w:rsidRPr="00FB1763">
        <w:t>delivering briefing and debriefing, in accordance with plan and/or changing circum</w:t>
      </w:r>
      <w:r w:rsidRPr="00FB1763">
        <w:t xml:space="preserve">stances </w:t>
      </w:r>
    </w:p>
    <w:p w:rsidR="00000000" w:rsidRPr="00FB1763" w:rsidP="00FB1763">
      <w:pPr>
        <w:pStyle w:val="ListBullet"/>
      </w:pPr>
      <w:r w:rsidRPr="00FB1763">
        <w:t xml:space="preserve">applying communication techniques to facilitate understanding and encourage contributions </w:t>
      </w:r>
    </w:p>
    <w:p w:rsidR="00000000" w:rsidRPr="00FB1763" w:rsidP="00FB1763">
      <w:pPr>
        <w:pStyle w:val="ListBullet"/>
      </w:pPr>
      <w:r w:rsidRPr="00FB1763">
        <w:t xml:space="preserve">selecting appropriate media to present briefings/debriefings </w:t>
      </w:r>
    </w:p>
    <w:p w:rsidR="00000000" w:rsidRPr="00FB1763" w:rsidP="00FB1763">
      <w:pPr>
        <w:pStyle w:val="ListBullet"/>
      </w:pPr>
      <w:r w:rsidRPr="00FB1763">
        <w:t xml:space="preserve">addressing and recording feedback and contributions from client and stakeholder </w:t>
      </w:r>
    </w:p>
    <w:p w:rsidR="00000000" w:rsidRPr="00FB1763" w:rsidP="00FB1763">
      <w:pPr>
        <w:pStyle w:val="ListBullet"/>
      </w:pPr>
      <w:r w:rsidRPr="00FB1763">
        <w:t>reviewing own</w:t>
      </w:r>
      <w:r w:rsidRPr="00FB1763">
        <w:t xml:space="preserve"> performance </w:t>
      </w:r>
    </w:p>
    <w:p w:rsidR="00000000" w:rsidRPr="00FB1763" w:rsidP="00FB1763">
      <w:pPr>
        <w:pStyle w:val="AllowPageBreak"/>
      </w:pPr>
    </w:p>
    <w:p w:rsidR="00000000" w:rsidRPr="00FB1763" w:rsidP="00FB1763">
      <w:pPr>
        <w:pStyle w:val="Heading1"/>
      </w:pPr>
      <w:bookmarkStart w:id="11" w:name="O_714482"/>
      <w:bookmarkEnd w:id="11"/>
      <w:r w:rsidRPr="00FB1763">
        <w:t>Knowledge Evidence</w:t>
      </w:r>
    </w:p>
    <w:p w:rsidR="00000000" w:rsidRPr="00FB1763" w:rsidP="00F11D03">
      <w:pPr>
        <w:pStyle w:val="BodyText"/>
      </w:pPr>
      <w:r w:rsidRPr="00FB1763">
        <w:t xml:space="preserve">Evidence required to demonstrate competence must satisfy all of the requirements of the elements and performance criteria. If not otherwise specified the depth of </w:t>
      </w:r>
      <w:r w:rsidRPr="00FB1763">
        <w:t>knowledge demonstrated must be appropriate to the job context of the candidate.</w:t>
      </w:r>
    </w:p>
    <w:p w:rsidR="00000000" w:rsidRPr="00FB1763" w:rsidP="00FB1763">
      <w:pPr>
        <w:pStyle w:val="ListBullet"/>
      </w:pPr>
      <w:r w:rsidRPr="00FB1763">
        <w:t>jurisdictional policies and procedures related to occupational or workplace health and safety, and conduct of briefing and debriefings</w:t>
      </w:r>
    </w:p>
    <w:p w:rsidR="00000000" w:rsidRPr="00FB1763" w:rsidP="00FB1763">
      <w:pPr>
        <w:pStyle w:val="ListBullet"/>
      </w:pPr>
      <w:r w:rsidRPr="00FB1763">
        <w:t>jurisdictional quality and performance s</w:t>
      </w:r>
      <w:r w:rsidRPr="00FB1763">
        <w:t>tandards</w:t>
      </w:r>
    </w:p>
    <w:p w:rsidR="00000000" w:rsidRPr="00FB1763" w:rsidP="00FB1763">
      <w:pPr>
        <w:pStyle w:val="ListBullet"/>
      </w:pPr>
      <w:r w:rsidRPr="00FB1763">
        <w:t xml:space="preserve">Commonwealth, state and territory legislation related to information security, privacy, and freedom of information. </w:t>
      </w:r>
    </w:p>
    <w:p w:rsidR="00000000" w:rsidRPr="00FB1763" w:rsidP="00FB1763">
      <w:pPr>
        <w:pStyle w:val="ListBullet"/>
      </w:pPr>
      <w:r w:rsidRPr="00FB1763">
        <w:t>communication techniques</w:t>
      </w:r>
    </w:p>
    <w:p w:rsidR="00000000" w:rsidRPr="00FB1763" w:rsidP="00FB1763">
      <w:pPr>
        <w:pStyle w:val="AllowPageBreak"/>
      </w:pPr>
    </w:p>
    <w:p w:rsidR="00000000" w:rsidRPr="00FB1763" w:rsidP="00FB1763">
      <w:pPr>
        <w:pStyle w:val="Heading1"/>
      </w:pPr>
      <w:bookmarkStart w:id="12" w:name="O_714483"/>
      <w:bookmarkEnd w:id="12"/>
      <w:r w:rsidRPr="00FB1763">
        <w:t>Assessment Conditions</w:t>
      </w:r>
    </w:p>
    <w:p w:rsidR="00000000" w:rsidRPr="00FB1763" w:rsidP="00F11D03">
      <w:pPr>
        <w:pStyle w:val="BodyText"/>
      </w:pPr>
      <w:r w:rsidRPr="00FB1763">
        <w:t>This unit contains no specific industry-mandated assessment condit</w:t>
      </w:r>
      <w:r w:rsidRPr="00FB1763">
        <w:t xml:space="preserve">ions. Guidance on suggested and recommended conditions and methods can be found in the Implementation Guide. </w:t>
      </w:r>
    </w:p>
    <w:p w:rsidR="00000000" w:rsidRPr="00FB1763" w:rsidP="00F11D03">
      <w:pPr>
        <w:pStyle w:val="BodyText"/>
      </w:pPr>
      <w:r w:rsidRPr="00FB1763">
        <w:t>Consideration must be given to practical assessment for this unit. Refer to advice in the companion volumes.</w:t>
      </w:r>
    </w:p>
    <w:p w:rsidR="00000000" w:rsidRPr="00FB1763" w:rsidP="00F11D03">
      <w:pPr>
        <w:pStyle w:val="BodyText"/>
      </w:pPr>
      <w:r w:rsidRPr="00FB1763">
        <w:t>Consideration must be given to holi</w:t>
      </w:r>
      <w:r w:rsidRPr="00FB1763">
        <w:t>stic assessment for this unit. Refer to advice in the companion volumes.</w:t>
      </w:r>
    </w:p>
    <w:p w:rsidR="00000000" w:rsidRPr="00FB1763" w:rsidP="00F11D03">
      <w:pPr>
        <w:pStyle w:val="BodyText"/>
      </w:pPr>
      <w:r w:rsidRPr="00FB1763">
        <w:t>Assessors must satisfy the NVR/AQTF mandatory competency requirements for assessors.</w:t>
      </w:r>
    </w:p>
    <w:p w:rsidR="00000000" w:rsidRPr="00FB1763" w:rsidP="00FB1763">
      <w:pPr>
        <w:pStyle w:val="Heading1"/>
      </w:pPr>
      <w:bookmarkStart w:id="13" w:name="O_714486"/>
      <w:bookmarkEnd w:id="13"/>
      <w:r w:rsidRPr="00FB1763">
        <w:t>Links</w:t>
      </w:r>
    </w:p>
    <w:p w:rsidR="00000000" w:rsidRPr="00FB1763" w:rsidP="00F11D03">
      <w:pPr>
        <w:pStyle w:val="BodyText"/>
      </w:pPr>
      <w:r w:rsidRPr="00FB1763">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9D1880">
        <w:rPr>
          <w:rStyle w:val="Hyperlink"/>
        </w:rPr>
        <w:t>https://vetnet.gov.au/Pages/TrainingDocs.aspx?q=98c3984e-2cf1-48a8-8ed1-85e4b92e7351</w:t>
      </w:r>
      <w:r>
        <w:fldChar w:fldCharType="end"/>
      </w:r>
    </w:p>
    <w:p w:rsidR="00000000" w:rsidRPr="00FB1763" w:rsidP="00F11D03">
      <w:pPr>
        <w:pStyle w:val="BodyText"/>
      </w:pPr>
      <w:r w:rsidRPr="00FB1763">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9D1880">
        <w:rPr>
          <w:rStyle w:val="Hyperlink"/>
        </w:rPr>
        <w:t>https://vetnet.gov.au/Pages/TrainingDocs.aspx?q=98c3984e-2cf1-48a8-8ed1-85e4b92e7351</w:t>
      </w:r>
      <w:r>
        <w:fldChar w:fldCharType="end"/>
      </w:r>
    </w:p>
    <w:p w:rsidR="00000000" w:rsidRPr="00FB1763" w:rsidP="00F11D03">
      <w:pPr>
        <w:pStyle w:val="BodyText"/>
      </w:pPr>
      <w:r w:rsidRPr="00FB1763">
        <w:t>Companion Volume implementation guides</w:t>
      </w:r>
      <w:r w:rsidRPr="00FB1763">
        <w:t xml:space="preserve"> are found in VETNet - </w:t>
      </w:r>
      <w:r>
        <w:fldChar w:fldCharType="begin"/>
      </w:r>
      <w:r>
        <w:instrText xml:space="preserve"> HYPERLINK "https://vetnet.gov.au/Pages/TrainingDocs.aspx?q=98c3984e-2cf1-48a8-8ed1-85e4b92e7351" </w:instrText>
      </w:r>
      <w:r>
        <w:fldChar w:fldCharType="separate"/>
      </w:r>
      <w:r w:rsidRPr="009D1880">
        <w:rPr>
          <w:rStyle w:val="Hyperlink"/>
        </w:rPr>
        <w:t>https://vetnet.gov.au/Pages/TrainingDocs.aspx?q=98c3984e-2cf1-48a8-8ed1-85e4b92e7351</w:t>
      </w:r>
      <w:r>
        <w:fldChar w:fldCharType="end"/>
      </w:r>
    </w:p>
    <w:p w:rsidR="00000000" w:rsidRPr="00FB1763" w:rsidP="00FB1763"/>
    <w:sectPr w:rsidSect="00FB1763">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7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763" w:rsidRPr="00F11D03" w:rsidP="00F11D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7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D03" w:rsidP="00FB17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11D03" w:rsidP="00FB176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F11D03" w:rsidP="00FB176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763" w:rsidP="00FB1763">
    <w:pPr>
      <w:pStyle w:val="Footer"/>
      <w:framePr w:wrap="around"/>
    </w:pPr>
    <w:r>
      <w:fldChar w:fldCharType="begin"/>
    </w:r>
    <w:r>
      <w:instrText xml:space="preserve"> DOCPROPERTY  Subject  \* MERGEFORMAT </w:instrText>
    </w:r>
    <w:r>
      <w:fldChar w:fldCharType="separate"/>
    </w:r>
    <w:r w:rsidR="00F11D03">
      <w:t>Approved</w:t>
    </w:r>
    <w:r w:rsidR="00F11D03">
      <w:fldChar w:fldCharType="end"/>
    </w:r>
    <w:r>
      <w:tab/>
      <w:t xml:space="preserve">Page </w:t>
    </w:r>
    <w:r>
      <w:fldChar w:fldCharType="begin"/>
    </w:r>
    <w:r>
      <w:instrText xml:space="preserve"> PAGE  \* Arabic  \* MERGEFORMAT </w:instrText>
    </w:r>
    <w:r>
      <w:fldChar w:fldCharType="separate"/>
    </w:r>
    <w:r w:rsidR="00F11D0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11D03">
      <w:rPr>
        <w:noProof/>
      </w:rPr>
      <w:t>4</w:t>
    </w:r>
    <w:r>
      <w:rPr>
        <w:noProof/>
      </w:rPr>
      <w:fldChar w:fldCharType="end"/>
    </w:r>
  </w:p>
  <w:p w:rsidR="00FB1763" w:rsidP="00FB1763">
    <w:pPr>
      <w:pStyle w:val="Footer"/>
      <w:framePr w:wrap="around"/>
    </w:pPr>
    <w:r>
      <w:t xml:space="preserve">© Commonwealth of Australia, </w:t>
    </w:r>
    <w:r>
      <w:fldChar w:fldCharType="begin"/>
    </w:r>
    <w:r>
      <w:instrText xml:space="preserve"> DATE  \@ "yyyy"  \* MERGEFORMAT </w:instrText>
    </w:r>
    <w:r>
      <w:fldChar w:fldCharType="separate"/>
    </w:r>
    <w:r w:rsidR="00F11D03">
      <w:rPr>
        <w:noProof/>
      </w:rPr>
      <w:t>2025</w:t>
    </w:r>
    <w:r>
      <w:fldChar w:fldCharType="end"/>
    </w:r>
    <w:r>
      <w:tab/>
    </w:r>
    <w:r>
      <w:fldChar w:fldCharType="begin"/>
    </w:r>
    <w:r>
      <w:instrText xml:space="preserve"> DOCPROPERTY  Author  \* MERGEFORMAT </w:instrText>
    </w:r>
    <w:r>
      <w:fldChar w:fldCharType="separate"/>
    </w:r>
    <w:r w:rsidR="00F11D03">
      <w:t>Public Skills Australia</w:t>
    </w:r>
    <w:r w:rsidR="00F11D03">
      <w:fldChar w:fldCharType="end"/>
    </w:r>
  </w:p>
  <w:p w:rsidR="00FB1763" w:rsidP="00FB176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7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D0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B1763" w:rsidRPr="00F11D03" w:rsidP="00F11D0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7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D03" w:rsidRPr="002D2AF8" w:rsidP="00FB1763">
    <w:pPr>
      <w:pStyle w:val="Header"/>
      <w:framePr w:wrap="around"/>
    </w:pPr>
    <w:r>
      <w:fldChar w:fldCharType="begin"/>
    </w:r>
    <w:r>
      <w:instrText xml:space="preserve"> TITLE   \* MERGEFORMAT </w:instrText>
    </w:r>
    <w:r>
      <w:fldChar w:fldCharType="separate"/>
    </w:r>
    <w:r>
      <w:t>POLGEN016 Conduct briefings and debriefings in a policing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11D03" w:rsidP="00FB176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763" w:rsidRPr="002D2AF8" w:rsidP="00FB1763">
    <w:pPr>
      <w:pStyle w:val="Header"/>
      <w:framePr w:wrap="around"/>
    </w:pPr>
    <w:r>
      <w:fldChar w:fldCharType="begin"/>
    </w:r>
    <w:r>
      <w:instrText xml:space="preserve"> TITLE   \* MERGEFORMAT </w:instrText>
    </w:r>
    <w:r>
      <w:fldChar w:fldCharType="separate"/>
    </w:r>
    <w:r w:rsidR="00F11D03">
      <w:t>POLGEN016 Conduct briefings and debriefings in a policing environment</w:t>
    </w:r>
    <w:r w:rsidR="00F11D03">
      <w:fldChar w:fldCharType="end"/>
    </w:r>
    <w:r>
      <w:tab/>
      <w:t xml:space="preserve">Date this document was generated: </w:t>
    </w:r>
    <w:r>
      <w:fldChar w:fldCharType="begin"/>
    </w:r>
    <w:r>
      <w:instrText xml:space="preserve"> CREATEDATE  \@ "d MMMM yyyy"  \* MERGEFORMAT </w:instrText>
    </w:r>
    <w:r>
      <w:fldChar w:fldCharType="separate"/>
    </w:r>
    <w:r w:rsidR="00F11D03">
      <w:rPr>
        <w:noProof/>
      </w:rPr>
      <w:t>2 March 2025</w:t>
    </w:r>
    <w:r>
      <w:fldChar w:fldCharType="end"/>
    </w:r>
  </w:p>
  <w:p w:rsidR="00FB1763" w:rsidP="00FB176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19E885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B74132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176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1763"/>
    <w:pPr>
      <w:spacing w:before="360" w:after="60"/>
      <w:outlineLvl w:val="0"/>
    </w:pPr>
    <w:rPr>
      <w:sz w:val="32"/>
    </w:rPr>
  </w:style>
  <w:style w:type="paragraph" w:styleId="Heading2">
    <w:name w:val="heading 2"/>
    <w:basedOn w:val="HeadingBase"/>
    <w:next w:val="BodyText"/>
    <w:link w:val="Heading2Char"/>
    <w:qFormat/>
    <w:rsid w:val="00FB1763"/>
    <w:pPr>
      <w:keepLines/>
      <w:spacing w:before="240" w:after="120"/>
      <w:outlineLvl w:val="1"/>
    </w:pPr>
    <w:rPr>
      <w:sz w:val="28"/>
      <w:szCs w:val="40"/>
    </w:rPr>
  </w:style>
  <w:style w:type="paragraph" w:styleId="Heading3">
    <w:name w:val="heading 3"/>
    <w:basedOn w:val="HeadingBase"/>
    <w:next w:val="BodyText"/>
    <w:link w:val="Heading3Char"/>
    <w:qFormat/>
    <w:rsid w:val="00FB1763"/>
    <w:pPr>
      <w:spacing w:before="180" w:after="120"/>
      <w:outlineLvl w:val="2"/>
    </w:pPr>
    <w:rPr>
      <w:spacing w:val="-10"/>
      <w:kern w:val="32"/>
    </w:rPr>
  </w:style>
  <w:style w:type="paragraph" w:styleId="Heading4">
    <w:name w:val="heading 4"/>
    <w:basedOn w:val="HeadingBase"/>
    <w:next w:val="BodyText"/>
    <w:link w:val="Heading4Char"/>
    <w:qFormat/>
    <w:rsid w:val="00FB1763"/>
    <w:pPr>
      <w:spacing w:before="160" w:after="120"/>
      <w:outlineLvl w:val="3"/>
    </w:pPr>
    <w:rPr>
      <w:sz w:val="22"/>
    </w:rPr>
  </w:style>
  <w:style w:type="paragraph" w:styleId="Heading5">
    <w:name w:val="heading 5"/>
    <w:basedOn w:val="HeadingBase"/>
    <w:next w:val="Normal"/>
    <w:link w:val="Heading5Char"/>
    <w:qFormat/>
    <w:rsid w:val="00FB1763"/>
    <w:pPr>
      <w:spacing w:before="80"/>
      <w:outlineLvl w:val="4"/>
    </w:pPr>
    <w:rPr>
      <w:color w:val="918585"/>
      <w:sz w:val="20"/>
    </w:rPr>
  </w:style>
  <w:style w:type="paragraph" w:styleId="Heading6">
    <w:name w:val="heading 6"/>
    <w:basedOn w:val="HeadingBase"/>
    <w:next w:val="Normal"/>
    <w:link w:val="Heading6Char"/>
    <w:qFormat/>
    <w:rsid w:val="00FB1763"/>
    <w:pPr>
      <w:spacing w:before="60"/>
      <w:outlineLvl w:val="5"/>
    </w:pPr>
    <w:rPr>
      <w:color w:val="918585"/>
      <w:sz w:val="20"/>
    </w:rPr>
  </w:style>
  <w:style w:type="paragraph" w:styleId="Heading7">
    <w:name w:val="heading 7"/>
    <w:basedOn w:val="Normal"/>
    <w:next w:val="Normal"/>
    <w:link w:val="Heading7Char"/>
    <w:qFormat/>
    <w:rsid w:val="00FB1763"/>
    <w:pPr>
      <w:ind w:left="720"/>
      <w:outlineLvl w:val="6"/>
    </w:pPr>
    <w:rPr>
      <w:i/>
    </w:rPr>
  </w:style>
  <w:style w:type="paragraph" w:styleId="Heading8">
    <w:name w:val="heading 8"/>
    <w:basedOn w:val="Normal"/>
    <w:next w:val="Normal"/>
    <w:link w:val="Heading8Char"/>
    <w:qFormat/>
    <w:rsid w:val="00FB1763"/>
    <w:pPr>
      <w:ind w:left="720"/>
      <w:outlineLvl w:val="7"/>
    </w:pPr>
    <w:rPr>
      <w:i/>
    </w:rPr>
  </w:style>
  <w:style w:type="paragraph" w:styleId="Heading9">
    <w:name w:val="heading 9"/>
    <w:basedOn w:val="Normal"/>
    <w:next w:val="Normal"/>
    <w:link w:val="Heading9Char"/>
    <w:qFormat/>
    <w:rsid w:val="00FB1763"/>
    <w:pPr>
      <w:ind w:left="720"/>
      <w:outlineLvl w:val="8"/>
    </w:pPr>
    <w:rPr>
      <w:i/>
    </w:rPr>
  </w:style>
  <w:style w:type="character" w:default="1" w:styleId="DefaultParagraphFont">
    <w:name w:val="Default Paragraph Font"/>
    <w:uiPriority w:val="1"/>
    <w:unhideWhenUsed/>
    <w:rsid w:val="00FB17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1763"/>
  </w:style>
  <w:style w:type="character" w:customStyle="1" w:styleId="Heading1Char">
    <w:name w:val="Heading 1 Char"/>
    <w:basedOn w:val="DefaultParagraphFont"/>
    <w:link w:val="Heading1"/>
    <w:rsid w:val="00FB1763"/>
    <w:rPr>
      <w:rFonts w:ascii="Times New Roman" w:eastAsia="Times New Roman" w:hAnsi="Times New Roman" w:cs="Times New Roman"/>
      <w:b/>
      <w:sz w:val="32"/>
      <w:szCs w:val="20"/>
      <w:lang w:eastAsia="en-US"/>
    </w:rPr>
  </w:style>
  <w:style w:type="paragraph" w:styleId="BodyText">
    <w:name w:val="Body Text"/>
    <w:basedOn w:val="Normal"/>
    <w:link w:val="BodyTextChar"/>
    <w:rsid w:val="00FB176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B1763"/>
    <w:rPr>
      <w:rFonts w:ascii="Times New Roman" w:eastAsia="Times New Roman" w:hAnsi="Times New Roman" w:cs="Times New Roman"/>
      <w:sz w:val="24"/>
      <w:lang w:eastAsia="en-US"/>
    </w:rPr>
  </w:style>
  <w:style w:type="paragraph" w:styleId="List">
    <w:name w:val="List"/>
    <w:basedOn w:val="BodyText"/>
    <w:next w:val="BodyText"/>
    <w:rsid w:val="00FB1763"/>
    <w:pPr>
      <w:tabs>
        <w:tab w:val="left" w:pos="340"/>
      </w:tabs>
      <w:spacing w:before="60" w:after="60"/>
      <w:ind w:left="340" w:hanging="340"/>
    </w:pPr>
  </w:style>
  <w:style w:type="paragraph" w:styleId="ListBullet">
    <w:name w:val="List Bullet"/>
    <w:basedOn w:val="List"/>
    <w:rsid w:val="00FB1763"/>
    <w:pPr>
      <w:numPr>
        <w:numId w:val="11"/>
      </w:numPr>
      <w:tabs>
        <w:tab w:val="clear" w:pos="340"/>
      </w:tabs>
      <w:spacing w:before="40" w:after="40"/>
    </w:pPr>
  </w:style>
  <w:style w:type="character" w:customStyle="1" w:styleId="SpecialBold">
    <w:name w:val="Special Bold"/>
    <w:basedOn w:val="DefaultParagraphFont"/>
    <w:rsid w:val="00FB1763"/>
    <w:rPr>
      <w:b/>
      <w:spacing w:val="0"/>
    </w:rPr>
  </w:style>
  <w:style w:type="paragraph" w:customStyle="1" w:styleId="SuperHeading">
    <w:name w:val="SuperHeading"/>
    <w:basedOn w:val="Normal"/>
    <w:rsid w:val="00FB1763"/>
    <w:pPr>
      <w:spacing w:before="240" w:after="120"/>
      <w:outlineLvl w:val="0"/>
    </w:pPr>
    <w:rPr>
      <w:rFonts w:ascii="Times New Roman" w:hAnsi="Times New Roman"/>
      <w:b/>
      <w:sz w:val="32"/>
    </w:rPr>
  </w:style>
  <w:style w:type="paragraph" w:customStyle="1" w:styleId="TableHeading">
    <w:name w:val="Table Heading"/>
    <w:basedOn w:val="HeadingBase"/>
    <w:rsid w:val="00FB1763"/>
    <w:pPr>
      <w:keepLines/>
      <w:pBdr>
        <w:bottom w:val="single" w:sz="6" w:space="1" w:color="918585"/>
      </w:pBdr>
      <w:spacing w:before="240"/>
    </w:pPr>
  </w:style>
  <w:style w:type="paragraph" w:customStyle="1" w:styleId="AllowPageBreak">
    <w:name w:val="AllowPageBreak"/>
    <w:rsid w:val="00FB176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B17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17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17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17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17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176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176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1763"/>
    <w:rPr>
      <w:rFonts w:ascii="Courier New" w:eastAsia="Times New Roman" w:hAnsi="Courier New" w:cs="Times New Roman"/>
      <w:i/>
      <w:szCs w:val="20"/>
      <w:lang w:eastAsia="en-US"/>
    </w:rPr>
  </w:style>
  <w:style w:type="paragraph" w:customStyle="1" w:styleId="HeadingBase">
    <w:name w:val="Heading Base"/>
    <w:rsid w:val="00FB17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1763"/>
    <w:pPr>
      <w:tabs>
        <w:tab w:val="right" w:leader="dot" w:pos="9072"/>
      </w:tabs>
      <w:ind w:left="567"/>
    </w:pPr>
    <w:rPr>
      <w:szCs w:val="22"/>
    </w:rPr>
  </w:style>
  <w:style w:type="paragraph" w:customStyle="1" w:styleId="TOCBase">
    <w:name w:val="TOC Base"/>
    <w:rsid w:val="00FB17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1763"/>
    <w:pPr>
      <w:tabs>
        <w:tab w:val="right" w:leader="dot" w:pos="9072"/>
      </w:tabs>
      <w:spacing w:before="40" w:after="40"/>
      <w:ind w:left="284"/>
    </w:pPr>
    <w:rPr>
      <w:rFonts w:ascii="Times New Roman" w:hAnsi="Times New Roman"/>
    </w:rPr>
  </w:style>
  <w:style w:type="paragraph" w:styleId="TOC1">
    <w:name w:val="toc 1"/>
    <w:basedOn w:val="TOCBase"/>
    <w:next w:val="Normal"/>
    <w:rsid w:val="00FB176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B17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1763"/>
    <w:rPr>
      <w:rFonts w:ascii="Times New Roman" w:eastAsia="Times New Roman" w:hAnsi="Times New Roman" w:cs="Times New Roman"/>
      <w:sz w:val="16"/>
      <w:lang w:eastAsia="en-US"/>
    </w:rPr>
  </w:style>
  <w:style w:type="paragraph" w:styleId="Title">
    <w:name w:val="Title"/>
    <w:basedOn w:val="HeadingBase"/>
    <w:link w:val="TitleChar"/>
    <w:qFormat/>
    <w:rsid w:val="00FB1763"/>
    <w:pPr>
      <w:spacing w:before="5040"/>
      <w:jc w:val="center"/>
    </w:pPr>
    <w:rPr>
      <w:sz w:val="48"/>
      <w:szCs w:val="72"/>
      <w:lang w:val="en-US"/>
    </w:rPr>
  </w:style>
  <w:style w:type="character" w:customStyle="1" w:styleId="TitleChar">
    <w:name w:val="Title Char"/>
    <w:basedOn w:val="DefaultParagraphFont"/>
    <w:link w:val="Title"/>
    <w:rsid w:val="00FB17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1763"/>
    <w:pPr>
      <w:tabs>
        <w:tab w:val="left" w:pos="3600"/>
        <w:tab w:val="left" w:pos="3958"/>
      </w:tabs>
    </w:pPr>
  </w:style>
  <w:style w:type="paragraph" w:customStyle="1" w:styleId="Note">
    <w:name w:val="Note"/>
    <w:basedOn w:val="BodyText"/>
    <w:rsid w:val="00FB17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1763"/>
    <w:pPr>
      <w:framePr w:wrap="auto" w:hAnchor="text" w:y="6049"/>
    </w:pPr>
    <w:rPr>
      <w:color w:val="000000"/>
      <w:sz w:val="40"/>
    </w:rPr>
  </w:style>
  <w:style w:type="paragraph" w:customStyle="1" w:styleId="TOCTitle">
    <w:name w:val="TOCTitle"/>
    <w:basedOn w:val="Heading1"/>
    <w:rsid w:val="00FB1763"/>
    <w:pPr>
      <w:spacing w:after="240"/>
      <w:jc w:val="center"/>
      <w:outlineLvl w:val="9"/>
    </w:pPr>
    <w:rPr>
      <w:caps/>
    </w:rPr>
  </w:style>
  <w:style w:type="paragraph" w:customStyle="1" w:styleId="Version">
    <w:name w:val="Version"/>
    <w:rsid w:val="00FB176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B1763"/>
    <w:pPr>
      <w:numPr>
        <w:numId w:val="12"/>
      </w:numPr>
      <w:tabs>
        <w:tab w:val="clear" w:pos="680"/>
      </w:tabs>
    </w:pPr>
  </w:style>
  <w:style w:type="paragraph" w:styleId="Index1">
    <w:name w:val="index 1"/>
    <w:basedOn w:val="Normal"/>
    <w:next w:val="Normal"/>
    <w:semiHidden/>
    <w:rsid w:val="00FB1763"/>
    <w:pPr>
      <w:keepNext w:val="0"/>
      <w:tabs>
        <w:tab w:val="right" w:pos="4176"/>
      </w:tabs>
      <w:ind w:left="198" w:hanging="198"/>
    </w:pPr>
    <w:rPr>
      <w:rFonts w:ascii="Garamond" w:hAnsi="Garamond"/>
    </w:rPr>
  </w:style>
  <w:style w:type="paragraph" w:styleId="IndexHeading">
    <w:name w:val="index heading"/>
    <w:basedOn w:val="Normal"/>
    <w:next w:val="Index1"/>
    <w:semiHidden/>
    <w:rsid w:val="00FB1763"/>
    <w:pPr>
      <w:spacing w:before="120" w:after="120"/>
    </w:pPr>
    <w:rPr>
      <w:rFonts w:ascii="Arial" w:hAnsi="Arial"/>
      <w:b/>
      <w:color w:val="918585"/>
      <w:sz w:val="24"/>
    </w:rPr>
  </w:style>
  <w:style w:type="paragraph" w:styleId="Header">
    <w:name w:val="header"/>
    <w:basedOn w:val="Normal"/>
    <w:link w:val="HeaderChar"/>
    <w:rsid w:val="00FB17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1763"/>
    <w:rPr>
      <w:rFonts w:ascii="Times New Roman" w:eastAsia="Times New Roman" w:hAnsi="Times New Roman" w:cs="Times New Roman"/>
      <w:sz w:val="16"/>
      <w:szCs w:val="20"/>
      <w:lang w:val="en-GB" w:eastAsia="en-US"/>
    </w:rPr>
  </w:style>
  <w:style w:type="paragraph" w:customStyle="1" w:styleId="Chapter">
    <w:name w:val="Chapter"/>
    <w:basedOn w:val="Normal"/>
    <w:rsid w:val="00FB1763"/>
    <w:pPr>
      <w:spacing w:before="240"/>
    </w:pPr>
    <w:rPr>
      <w:rFonts w:ascii="Times New Roman" w:hAnsi="Times New Roman"/>
      <w:smallCaps/>
      <w:spacing w:val="80"/>
      <w:sz w:val="28"/>
    </w:rPr>
  </w:style>
  <w:style w:type="paragraph" w:customStyle="1" w:styleId="InChapter">
    <w:name w:val="InChapter"/>
    <w:basedOn w:val="Heading3"/>
    <w:rsid w:val="00FB1763"/>
    <w:pPr>
      <w:spacing w:after="240"/>
      <w:outlineLvl w:val="9"/>
    </w:pPr>
    <w:rPr>
      <w:noProof/>
    </w:rPr>
  </w:style>
  <w:style w:type="paragraph" w:styleId="Index2">
    <w:name w:val="index 2"/>
    <w:basedOn w:val="Normal"/>
    <w:next w:val="Normal"/>
    <w:semiHidden/>
    <w:rsid w:val="00FB1763"/>
    <w:pPr>
      <w:tabs>
        <w:tab w:val="right" w:pos="4176"/>
      </w:tabs>
      <w:ind w:left="568" w:hanging="284"/>
    </w:pPr>
    <w:rPr>
      <w:rFonts w:ascii="Garamond" w:hAnsi="Garamond"/>
    </w:rPr>
  </w:style>
  <w:style w:type="paragraph" w:customStyle="1" w:styleId="Byline">
    <w:name w:val="Byline"/>
    <w:rsid w:val="00FB17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1763"/>
    <w:pPr>
      <w:tabs>
        <w:tab w:val="clear" w:pos="3600"/>
        <w:tab w:val="clear" w:pos="3958"/>
      </w:tabs>
      <w:jc w:val="right"/>
    </w:pPr>
  </w:style>
  <w:style w:type="character" w:styleId="Emphasis">
    <w:name w:val="Emphasis"/>
    <w:basedOn w:val="DefaultParagraphFont"/>
    <w:qFormat/>
    <w:rsid w:val="00FB1763"/>
    <w:rPr>
      <w:i/>
    </w:rPr>
  </w:style>
  <w:style w:type="paragraph" w:styleId="Caption">
    <w:name w:val="caption"/>
    <w:basedOn w:val="BodyText"/>
    <w:next w:val="Normal"/>
    <w:qFormat/>
    <w:rsid w:val="00FB1763"/>
    <w:pPr>
      <w:framePr w:w="2268" w:hSpace="181" w:vSpace="181" w:wrap="around" w:vAnchor="text" w:hAnchor="page" w:x="1135" w:y="285" w:anchorLock="1"/>
    </w:pPr>
    <w:rPr>
      <w:i/>
    </w:rPr>
  </w:style>
  <w:style w:type="paragraph" w:customStyle="1" w:styleId="MiniTOCTitle">
    <w:name w:val="MiniTOCTitle"/>
    <w:basedOn w:val="Heading4"/>
    <w:rsid w:val="00FB1763"/>
    <w:pPr>
      <w:spacing w:before="240"/>
      <w:outlineLvl w:val="9"/>
    </w:pPr>
    <w:rPr>
      <w:noProof/>
      <w:sz w:val="24"/>
    </w:rPr>
  </w:style>
  <w:style w:type="paragraph" w:customStyle="1" w:styleId="MiniTOCItem">
    <w:name w:val="MiniTOCItem"/>
    <w:basedOn w:val="ListBullet"/>
    <w:rsid w:val="00FB1763"/>
    <w:pPr>
      <w:numPr>
        <w:numId w:val="0"/>
      </w:numPr>
      <w:tabs>
        <w:tab w:val="right" w:leader="dot" w:pos="6521"/>
      </w:tabs>
      <w:spacing w:before="0" w:after="0"/>
    </w:pPr>
  </w:style>
  <w:style w:type="paragraph" w:customStyle="1" w:styleId="TOFTitle">
    <w:name w:val="TOFTitle"/>
    <w:basedOn w:val="TOCTitle"/>
    <w:rsid w:val="00FB1763"/>
  </w:style>
  <w:style w:type="paragraph" w:styleId="TableofFigures">
    <w:name w:val="table of figures"/>
    <w:basedOn w:val="Normal"/>
    <w:next w:val="Normal"/>
    <w:semiHidden/>
    <w:rsid w:val="00FB1763"/>
    <w:pPr>
      <w:tabs>
        <w:tab w:val="right" w:leader="dot" w:pos="9072"/>
      </w:tabs>
      <w:ind w:left="970" w:hanging="403"/>
    </w:pPr>
    <w:rPr>
      <w:rFonts w:ascii="Times New Roman" w:hAnsi="Times New Roman"/>
      <w:b/>
    </w:rPr>
  </w:style>
  <w:style w:type="paragraph" w:styleId="ListNumber">
    <w:name w:val="List Number"/>
    <w:basedOn w:val="List"/>
    <w:rsid w:val="00FB1763"/>
    <w:pPr>
      <w:numPr>
        <w:numId w:val="14"/>
      </w:numPr>
      <w:tabs>
        <w:tab w:val="clear" w:pos="340"/>
      </w:tabs>
    </w:pPr>
  </w:style>
  <w:style w:type="character" w:customStyle="1" w:styleId="WingdingSymbols">
    <w:name w:val="Wingding Symbols"/>
    <w:rsid w:val="00FB1763"/>
    <w:rPr>
      <w:rFonts w:ascii="Wingdings" w:hAnsi="Wingdings"/>
    </w:rPr>
  </w:style>
  <w:style w:type="character" w:customStyle="1" w:styleId="HotSpot">
    <w:name w:val="HotSpot"/>
    <w:rsid w:val="00FB1763"/>
    <w:rPr>
      <w:color w:val="0033CC"/>
      <w:u w:val="none"/>
    </w:rPr>
  </w:style>
  <w:style w:type="paragraph" w:customStyle="1" w:styleId="BodyTextRight">
    <w:name w:val="Body Text Right"/>
    <w:basedOn w:val="BodyText"/>
    <w:rsid w:val="00FB1763"/>
    <w:pPr>
      <w:spacing w:before="0" w:after="0"/>
      <w:jc w:val="right"/>
    </w:pPr>
  </w:style>
  <w:style w:type="paragraph" w:styleId="Index3">
    <w:name w:val="index 3"/>
    <w:basedOn w:val="ListNumber2"/>
    <w:next w:val="Normal"/>
    <w:semiHidden/>
    <w:rsid w:val="00FB1763"/>
    <w:pPr>
      <w:numPr>
        <w:numId w:val="0"/>
      </w:numPr>
      <w:tabs>
        <w:tab w:val="right" w:leader="dot" w:pos="4176"/>
      </w:tabs>
    </w:pPr>
  </w:style>
  <w:style w:type="paragraph" w:styleId="ListNumber2">
    <w:name w:val="List Number 2"/>
    <w:basedOn w:val="List2"/>
    <w:rsid w:val="00FB1763"/>
    <w:pPr>
      <w:numPr>
        <w:numId w:val="9"/>
      </w:numPr>
      <w:tabs>
        <w:tab w:val="clear" w:pos="1060"/>
      </w:tabs>
    </w:pPr>
  </w:style>
  <w:style w:type="paragraph" w:customStyle="1" w:styleId="MarginNote">
    <w:name w:val="Margin Note"/>
    <w:basedOn w:val="BodyText"/>
    <w:rsid w:val="00FB17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17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176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1763"/>
    <w:rPr>
      <w:sz w:val="32"/>
    </w:rPr>
  </w:style>
  <w:style w:type="paragraph" w:customStyle="1" w:styleId="HeadingProcedure">
    <w:name w:val="Heading Procedure"/>
    <w:basedOn w:val="HeadingBase"/>
    <w:next w:val="Normal"/>
    <w:rsid w:val="00FB1763"/>
    <w:pPr>
      <w:tabs>
        <w:tab w:val="left" w:pos="0"/>
      </w:tabs>
      <w:spacing w:before="120" w:after="60"/>
    </w:pPr>
    <w:rPr>
      <w:i/>
      <w:color w:val="918585"/>
      <w:sz w:val="22"/>
    </w:rPr>
  </w:style>
  <w:style w:type="paragraph" w:customStyle="1" w:styleId="TableBodyText">
    <w:name w:val="Table Body Text"/>
    <w:basedOn w:val="BodyText"/>
    <w:rsid w:val="00FB1763"/>
    <w:pPr>
      <w:spacing w:before="60" w:after="60"/>
    </w:pPr>
  </w:style>
  <w:style w:type="paragraph" w:styleId="ListContinue">
    <w:name w:val="List Continue"/>
    <w:basedOn w:val="List"/>
    <w:rsid w:val="00FB1763"/>
    <w:pPr>
      <w:ind w:firstLine="0"/>
    </w:pPr>
  </w:style>
  <w:style w:type="paragraph" w:customStyle="1" w:styleId="ListNote">
    <w:name w:val="List Note"/>
    <w:basedOn w:val="List"/>
    <w:rsid w:val="00FB1763"/>
    <w:pPr>
      <w:pBdr>
        <w:top w:val="single" w:sz="6" w:space="2" w:color="918585"/>
        <w:bottom w:val="single" w:sz="6" w:space="2" w:color="918585"/>
      </w:pBdr>
      <w:tabs>
        <w:tab w:val="left" w:pos="1021"/>
      </w:tabs>
      <w:ind w:firstLine="0"/>
    </w:pPr>
  </w:style>
  <w:style w:type="paragraph" w:customStyle="1" w:styleId="Warning">
    <w:name w:val="Warning"/>
    <w:basedOn w:val="BodyText"/>
    <w:rsid w:val="00FB1763"/>
    <w:pPr>
      <w:shd w:val="clear" w:color="auto" w:fill="D9D9D9"/>
      <w:tabs>
        <w:tab w:val="left" w:pos="992"/>
      </w:tabs>
      <w:ind w:left="119" w:right="119"/>
    </w:pPr>
    <w:rPr>
      <w:sz w:val="20"/>
    </w:rPr>
  </w:style>
  <w:style w:type="paragraph" w:customStyle="1" w:styleId="MarginIcons">
    <w:name w:val="Margin Icons"/>
    <w:basedOn w:val="BodyText"/>
    <w:rsid w:val="00FB17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1763"/>
    <w:rPr>
      <w:rFonts w:ascii="Courier New" w:hAnsi="Courier New"/>
    </w:rPr>
  </w:style>
  <w:style w:type="paragraph" w:customStyle="1" w:styleId="NoteBullet">
    <w:name w:val="Note Bullet"/>
    <w:basedOn w:val="Note"/>
    <w:rsid w:val="00FB1763"/>
    <w:pPr>
      <w:tabs>
        <w:tab w:val="clear" w:pos="680"/>
      </w:tabs>
      <w:spacing w:before="60" w:after="60"/>
    </w:pPr>
  </w:style>
  <w:style w:type="paragraph" w:customStyle="1" w:styleId="SubHeading2">
    <w:name w:val="SubHeading2"/>
    <w:basedOn w:val="HeadingBase"/>
    <w:rsid w:val="00FB1763"/>
    <w:pPr>
      <w:spacing w:before="240" w:after="60"/>
    </w:pPr>
    <w:rPr>
      <w:sz w:val="20"/>
    </w:rPr>
  </w:style>
  <w:style w:type="paragraph" w:customStyle="1" w:styleId="SubHeading1">
    <w:name w:val="SubHeading1"/>
    <w:basedOn w:val="HeadingBase"/>
    <w:rsid w:val="00FB1763"/>
    <w:pPr>
      <w:spacing w:before="240" w:after="60"/>
    </w:pPr>
    <w:rPr>
      <w:color w:val="918585"/>
      <w:sz w:val="22"/>
    </w:rPr>
  </w:style>
  <w:style w:type="paragraph" w:customStyle="1" w:styleId="SideHeading">
    <w:name w:val="Side Heading"/>
    <w:basedOn w:val="HeadingBase"/>
    <w:rsid w:val="00FB17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1763"/>
    <w:pPr>
      <w:numPr>
        <w:numId w:val="10"/>
      </w:numPr>
    </w:pPr>
  </w:style>
  <w:style w:type="paragraph" w:styleId="PlainText">
    <w:name w:val="Plain Text"/>
    <w:basedOn w:val="Normal"/>
    <w:link w:val="PlainTextChar"/>
    <w:rsid w:val="00FB1763"/>
    <w:rPr>
      <w:sz w:val="20"/>
    </w:rPr>
  </w:style>
  <w:style w:type="character" w:customStyle="1" w:styleId="PlainTextChar">
    <w:name w:val="Plain Text Char"/>
    <w:basedOn w:val="DefaultParagraphFont"/>
    <w:link w:val="PlainText"/>
    <w:rsid w:val="00FB1763"/>
    <w:rPr>
      <w:rFonts w:ascii="Courier New" w:eastAsia="Times New Roman" w:hAnsi="Courier New" w:cs="Times New Roman"/>
      <w:sz w:val="20"/>
      <w:szCs w:val="20"/>
      <w:lang w:eastAsia="en-US"/>
    </w:rPr>
  </w:style>
  <w:style w:type="character" w:customStyle="1" w:styleId="MenuOption">
    <w:name w:val="Menu Option"/>
    <w:basedOn w:val="DefaultParagraphFont"/>
    <w:rsid w:val="00FB1763"/>
    <w:rPr>
      <w:b/>
      <w:smallCaps/>
    </w:rPr>
  </w:style>
  <w:style w:type="paragraph" w:customStyle="1" w:styleId="TableListNumber">
    <w:name w:val="Table List Number"/>
    <w:basedOn w:val="ListNumber"/>
    <w:rsid w:val="00FB1763"/>
    <w:pPr>
      <w:numPr>
        <w:numId w:val="0"/>
      </w:numPr>
    </w:pPr>
  </w:style>
  <w:style w:type="paragraph" w:styleId="TOC4">
    <w:name w:val="toc 4"/>
    <w:basedOn w:val="TOCBase"/>
    <w:next w:val="Normal"/>
    <w:semiHidden/>
    <w:rsid w:val="00FB1763"/>
    <w:pPr>
      <w:tabs>
        <w:tab w:val="right" w:leader="dot" w:pos="9071"/>
      </w:tabs>
      <w:ind w:left="1701"/>
    </w:pPr>
  </w:style>
  <w:style w:type="paragraph" w:customStyle="1" w:styleId="ListAlpha">
    <w:name w:val="List Alpha"/>
    <w:basedOn w:val="List"/>
    <w:rsid w:val="00FB1763"/>
    <w:pPr>
      <w:numPr>
        <w:numId w:val="8"/>
      </w:numPr>
    </w:pPr>
  </w:style>
  <w:style w:type="paragraph" w:customStyle="1" w:styleId="ListAlpha2">
    <w:name w:val="List Alpha 2"/>
    <w:basedOn w:val="List2"/>
    <w:rsid w:val="00FB1763"/>
    <w:pPr>
      <w:numPr>
        <w:numId w:val="7"/>
      </w:numPr>
    </w:pPr>
  </w:style>
  <w:style w:type="paragraph" w:styleId="List2">
    <w:name w:val="List 2"/>
    <w:basedOn w:val="BodyText"/>
    <w:rsid w:val="00FB1763"/>
    <w:pPr>
      <w:tabs>
        <w:tab w:val="left" w:pos="680"/>
      </w:tabs>
      <w:spacing w:before="60" w:after="60"/>
      <w:ind w:left="680" w:hanging="340"/>
    </w:pPr>
  </w:style>
  <w:style w:type="paragraph" w:styleId="List3">
    <w:name w:val="List 3"/>
    <w:basedOn w:val="BodyText"/>
    <w:rsid w:val="00FB1763"/>
    <w:pPr>
      <w:tabs>
        <w:tab w:val="left" w:pos="1021"/>
      </w:tabs>
      <w:spacing w:before="60" w:after="60"/>
      <w:ind w:left="1020" w:hanging="340"/>
    </w:pPr>
  </w:style>
  <w:style w:type="paragraph" w:styleId="List4">
    <w:name w:val="List 4"/>
    <w:basedOn w:val="BodyText"/>
    <w:rsid w:val="00FB1763"/>
    <w:pPr>
      <w:tabs>
        <w:tab w:val="left" w:pos="1361"/>
      </w:tabs>
      <w:spacing w:before="60" w:after="60"/>
      <w:ind w:left="1361" w:hanging="340"/>
    </w:pPr>
  </w:style>
  <w:style w:type="paragraph" w:styleId="List5">
    <w:name w:val="List 5"/>
    <w:basedOn w:val="BodyText"/>
    <w:rsid w:val="00FB1763"/>
    <w:pPr>
      <w:tabs>
        <w:tab w:val="left" w:pos="1701"/>
      </w:tabs>
      <w:spacing w:before="60" w:after="60"/>
      <w:ind w:left="1701" w:hanging="340"/>
    </w:pPr>
  </w:style>
  <w:style w:type="paragraph" w:styleId="ListBullet3">
    <w:name w:val="List Bullet 3"/>
    <w:basedOn w:val="List3"/>
    <w:rsid w:val="00FB1763"/>
    <w:pPr>
      <w:numPr>
        <w:numId w:val="13"/>
      </w:numPr>
      <w:tabs>
        <w:tab w:val="clear" w:pos="1021"/>
      </w:tabs>
      <w:ind w:left="1037" w:hanging="357"/>
    </w:pPr>
  </w:style>
  <w:style w:type="paragraph" w:styleId="ListBullet4">
    <w:name w:val="List Bullet 4"/>
    <w:basedOn w:val="List4"/>
    <w:rsid w:val="00FB1763"/>
    <w:pPr>
      <w:numPr>
        <w:numId w:val="2"/>
      </w:numPr>
      <w:tabs>
        <w:tab w:val="clear" w:pos="1361"/>
      </w:tabs>
    </w:pPr>
  </w:style>
  <w:style w:type="paragraph" w:styleId="ListBullet5">
    <w:name w:val="List Bullet 5"/>
    <w:basedOn w:val="List5"/>
    <w:rsid w:val="00FB1763"/>
    <w:pPr>
      <w:numPr>
        <w:numId w:val="3"/>
      </w:numPr>
    </w:pPr>
  </w:style>
  <w:style w:type="paragraph" w:styleId="ListContinue2">
    <w:name w:val="List Continue 2"/>
    <w:basedOn w:val="List2"/>
    <w:rsid w:val="00FB1763"/>
    <w:pPr>
      <w:ind w:firstLine="0"/>
    </w:pPr>
  </w:style>
  <w:style w:type="paragraph" w:styleId="ListContinue3">
    <w:name w:val="List Continue 3"/>
    <w:basedOn w:val="List3"/>
    <w:rsid w:val="00FB1763"/>
    <w:pPr>
      <w:ind w:left="1021" w:firstLine="0"/>
    </w:pPr>
  </w:style>
  <w:style w:type="paragraph" w:styleId="ListContinue4">
    <w:name w:val="List Continue 4"/>
    <w:basedOn w:val="List4"/>
    <w:rsid w:val="00FB1763"/>
    <w:pPr>
      <w:ind w:firstLine="0"/>
    </w:pPr>
  </w:style>
  <w:style w:type="paragraph" w:styleId="ListContinue5">
    <w:name w:val="List Continue 5"/>
    <w:basedOn w:val="List5"/>
    <w:rsid w:val="00FB1763"/>
    <w:pPr>
      <w:ind w:firstLine="0"/>
    </w:pPr>
  </w:style>
  <w:style w:type="paragraph" w:styleId="ListNumber3">
    <w:name w:val="List Number 3"/>
    <w:basedOn w:val="List3"/>
    <w:rsid w:val="00FB1763"/>
    <w:pPr>
      <w:numPr>
        <w:numId w:val="4"/>
      </w:numPr>
    </w:pPr>
  </w:style>
  <w:style w:type="paragraph" w:styleId="ListNumber4">
    <w:name w:val="List Number 4"/>
    <w:basedOn w:val="List4"/>
    <w:rsid w:val="00FB1763"/>
    <w:pPr>
      <w:numPr>
        <w:numId w:val="5"/>
      </w:numPr>
    </w:pPr>
  </w:style>
  <w:style w:type="paragraph" w:styleId="ListNumber5">
    <w:name w:val="List Number 5"/>
    <w:basedOn w:val="List5"/>
    <w:rsid w:val="00FB1763"/>
    <w:pPr>
      <w:numPr>
        <w:numId w:val="6"/>
      </w:numPr>
    </w:pPr>
  </w:style>
  <w:style w:type="paragraph" w:styleId="BlockText">
    <w:name w:val="Block Text"/>
    <w:basedOn w:val="Normal"/>
    <w:rsid w:val="00FB1763"/>
    <w:pPr>
      <w:spacing w:after="120"/>
      <w:ind w:left="1440" w:right="1440"/>
    </w:pPr>
  </w:style>
  <w:style w:type="character" w:customStyle="1" w:styleId="Subscript">
    <w:name w:val="Subscript"/>
    <w:basedOn w:val="DefaultParagraphFont"/>
    <w:rsid w:val="00FB1763"/>
    <w:rPr>
      <w:sz w:val="16"/>
      <w:vertAlign w:val="subscript"/>
    </w:rPr>
  </w:style>
  <w:style w:type="character" w:customStyle="1" w:styleId="Superscript">
    <w:name w:val="Superscript"/>
    <w:basedOn w:val="DefaultParagraphFont"/>
    <w:rsid w:val="00FB1763"/>
    <w:rPr>
      <w:sz w:val="16"/>
      <w:vertAlign w:val="superscript"/>
    </w:rPr>
  </w:style>
  <w:style w:type="character" w:customStyle="1" w:styleId="Symbols">
    <w:name w:val="Symbols"/>
    <w:basedOn w:val="DefaultParagraphFont"/>
    <w:rsid w:val="00FB1763"/>
    <w:rPr>
      <w:rFonts w:ascii="Symbol" w:hAnsi="Symbol"/>
    </w:rPr>
  </w:style>
  <w:style w:type="character" w:customStyle="1" w:styleId="MenuOptions">
    <w:name w:val="Menu Options"/>
    <w:basedOn w:val="DefaultParagraphFont"/>
    <w:rsid w:val="00FB1763"/>
    <w:rPr>
      <w:rFonts w:ascii="Arial Narrow" w:hAnsi="Arial Narrow"/>
      <w:smallCaps/>
    </w:rPr>
  </w:style>
  <w:style w:type="character" w:customStyle="1" w:styleId="Buttons">
    <w:name w:val="Buttons"/>
    <w:basedOn w:val="DefaultParagraphFont"/>
    <w:rsid w:val="00FB1763"/>
    <w:rPr>
      <w:b/>
    </w:rPr>
  </w:style>
  <w:style w:type="character" w:customStyle="1" w:styleId="Underlined">
    <w:name w:val="Underlined"/>
    <w:basedOn w:val="DefaultParagraphFont"/>
    <w:rsid w:val="00FB1763"/>
    <w:rPr>
      <w:u w:val="single"/>
    </w:rPr>
  </w:style>
  <w:style w:type="paragraph" w:customStyle="1" w:styleId="TableBodyTextRight">
    <w:name w:val="Table Body Text Right"/>
    <w:basedOn w:val="TableBodyText"/>
    <w:rsid w:val="00FB1763"/>
    <w:pPr>
      <w:widowControl w:val="0"/>
      <w:autoSpaceDE w:val="0"/>
      <w:autoSpaceDN w:val="0"/>
      <w:adjustRightInd w:val="0"/>
      <w:jc w:val="right"/>
    </w:pPr>
    <w:rPr>
      <w:rFonts w:cs="Arial"/>
      <w:szCs w:val="18"/>
    </w:rPr>
  </w:style>
  <w:style w:type="paragraph" w:customStyle="1" w:styleId="CopyrightText">
    <w:name w:val="Copyright Text"/>
    <w:basedOn w:val="BodyText"/>
    <w:rsid w:val="00FB1763"/>
    <w:rPr>
      <w:sz w:val="18"/>
    </w:rPr>
  </w:style>
  <w:style w:type="paragraph" w:customStyle="1" w:styleId="BodySmallRight">
    <w:name w:val="Body Small Right"/>
    <w:basedOn w:val="BodyTextRight"/>
    <w:rsid w:val="00FB1763"/>
    <w:rPr>
      <w:sz w:val="18"/>
      <w:szCs w:val="18"/>
    </w:rPr>
  </w:style>
  <w:style w:type="paragraph" w:customStyle="1" w:styleId="MarginEdition">
    <w:name w:val="Margin Edition"/>
    <w:basedOn w:val="MarginNote"/>
    <w:rsid w:val="00FB1763"/>
    <w:pPr>
      <w:spacing w:before="0" w:after="0"/>
    </w:pPr>
    <w:rPr>
      <w:rFonts w:ascii="Times New Roman" w:hAnsi="Times New Roman"/>
      <w:color w:val="999999"/>
    </w:rPr>
  </w:style>
  <w:style w:type="paragraph" w:customStyle="1" w:styleId="Spacer">
    <w:name w:val="Spacer"/>
    <w:basedOn w:val="Normal"/>
    <w:rsid w:val="00FB1763"/>
    <w:rPr>
      <w:sz w:val="2"/>
      <w:szCs w:val="2"/>
    </w:rPr>
  </w:style>
  <w:style w:type="character" w:customStyle="1" w:styleId="Small">
    <w:name w:val="Small"/>
    <w:basedOn w:val="DefaultParagraphFont"/>
    <w:rsid w:val="00FB1763"/>
    <w:rPr>
      <w:sz w:val="16"/>
    </w:rPr>
  </w:style>
  <w:style w:type="paragraph" w:customStyle="1" w:styleId="WideTable">
    <w:name w:val="Wide Table"/>
    <w:basedOn w:val="Normal"/>
    <w:rsid w:val="00FB1763"/>
    <w:pPr>
      <w:ind w:left="-1418"/>
    </w:pPr>
    <w:rPr>
      <w:sz w:val="2"/>
      <w:szCs w:val="2"/>
    </w:rPr>
  </w:style>
  <w:style w:type="character" w:styleId="PageNumber">
    <w:name w:val="page number"/>
    <w:basedOn w:val="DefaultParagraphFont"/>
    <w:rsid w:val="00FB1763"/>
  </w:style>
  <w:style w:type="paragraph" w:styleId="Quote">
    <w:name w:val="Quote"/>
    <w:basedOn w:val="Heading1"/>
    <w:link w:val="QuoteChar"/>
    <w:qFormat/>
    <w:rsid w:val="00FB1763"/>
    <w:rPr>
      <w:b w:val="0"/>
      <w:sz w:val="72"/>
      <w:szCs w:val="72"/>
      <w:lang w:val="en-NZ"/>
    </w:rPr>
  </w:style>
  <w:style w:type="character" w:customStyle="1" w:styleId="QuoteChar">
    <w:name w:val="Quote Char"/>
    <w:basedOn w:val="DefaultParagraphFont"/>
    <w:link w:val="Quote"/>
    <w:rsid w:val="00FB17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1763"/>
    <w:pPr>
      <w:pageBreakBefore/>
    </w:pPr>
  </w:style>
  <w:style w:type="paragraph" w:customStyle="1" w:styleId="Border">
    <w:name w:val="Border"/>
    <w:basedOn w:val="Normal"/>
    <w:qFormat/>
    <w:rsid w:val="00FB17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1763"/>
    <w:rPr>
      <w:b/>
      <w:bCs/>
      <w:i/>
      <w:iCs/>
      <w:color w:val="auto"/>
    </w:rPr>
  </w:style>
  <w:style w:type="paragraph" w:styleId="IntenseQuote">
    <w:name w:val="Intense Quote"/>
    <w:basedOn w:val="Normal"/>
    <w:next w:val="Normal"/>
    <w:link w:val="IntenseQuoteChar"/>
    <w:uiPriority w:val="30"/>
    <w:qFormat/>
    <w:rsid w:val="00FB17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176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1763"/>
    <w:rPr>
      <w:smallCaps/>
      <w:color w:val="auto"/>
      <w:u w:val="single"/>
    </w:rPr>
  </w:style>
  <w:style w:type="character" w:styleId="IntenseReference">
    <w:name w:val="Intense Reference"/>
    <w:basedOn w:val="DefaultParagraphFont"/>
    <w:uiPriority w:val="32"/>
    <w:qFormat/>
    <w:rsid w:val="00FB1763"/>
    <w:rPr>
      <w:b/>
      <w:bCs/>
      <w:smallCaps/>
      <w:color w:val="auto"/>
      <w:spacing w:val="5"/>
      <w:u w:val="single"/>
    </w:rPr>
  </w:style>
  <w:style w:type="paragraph" w:customStyle="1" w:styleId="2ColumnHeading">
    <w:name w:val="2Column Heading"/>
    <w:basedOn w:val="BodyText"/>
    <w:qFormat/>
    <w:rsid w:val="00FB1763"/>
    <w:pPr>
      <w:spacing w:after="60"/>
      <w:ind w:left="-2268"/>
    </w:pPr>
    <w:rPr>
      <w:b/>
    </w:rPr>
  </w:style>
  <w:style w:type="paragraph" w:customStyle="1" w:styleId="Heading1TOC">
    <w:name w:val="Heading1 TOC"/>
    <w:basedOn w:val="Normal"/>
    <w:qFormat/>
    <w:rsid w:val="00FB1763"/>
    <w:pPr>
      <w:spacing w:before="240" w:after="120"/>
    </w:pPr>
    <w:rPr>
      <w:rFonts w:ascii="Times New Roman" w:hAnsi="Times New Roman"/>
      <w:b/>
      <w:sz w:val="32"/>
    </w:rPr>
  </w:style>
  <w:style w:type="paragraph" w:customStyle="1" w:styleId="Heading2TOC">
    <w:name w:val="Heading2 TOC"/>
    <w:basedOn w:val="Normal"/>
    <w:qFormat/>
    <w:rsid w:val="00FB1763"/>
    <w:pPr>
      <w:spacing w:before="240" w:after="60"/>
    </w:pPr>
    <w:rPr>
      <w:rFonts w:ascii="Times New Roman" w:hAnsi="Times New Roman"/>
      <w:b/>
      <w:sz w:val="28"/>
    </w:rPr>
  </w:style>
  <w:style w:type="character" w:customStyle="1" w:styleId="Underline">
    <w:name w:val="Underline"/>
    <w:basedOn w:val="DefaultParagraphFont"/>
    <w:qFormat/>
    <w:rsid w:val="00FB1763"/>
    <w:rPr>
      <w:u w:val="single"/>
    </w:rPr>
  </w:style>
  <w:style w:type="character" w:customStyle="1" w:styleId="BoldandItalics">
    <w:name w:val="Bold and Italics"/>
    <w:qFormat/>
    <w:rsid w:val="00FB1763"/>
    <w:rPr>
      <w:b/>
      <w:i/>
      <w:u w:val="none"/>
    </w:rPr>
  </w:style>
  <w:style w:type="paragraph" w:styleId="BalloonText">
    <w:name w:val="Balloon Text"/>
    <w:basedOn w:val="Normal"/>
    <w:link w:val="BalloonTextChar"/>
    <w:rsid w:val="00FB1763"/>
    <w:rPr>
      <w:rFonts w:ascii="Tahoma" w:hAnsi="Tahoma" w:cs="Tahoma"/>
      <w:sz w:val="16"/>
      <w:szCs w:val="16"/>
    </w:rPr>
  </w:style>
  <w:style w:type="character" w:customStyle="1" w:styleId="BalloonTextChar">
    <w:name w:val="Balloon Text Char"/>
    <w:basedOn w:val="DefaultParagraphFont"/>
    <w:link w:val="BalloonText"/>
    <w:rsid w:val="00FB176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176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B176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1763"/>
    <w:rPr>
      <w:b/>
      <w:color w:val="660033"/>
      <w:spacing w:val="0"/>
    </w:rPr>
  </w:style>
  <w:style w:type="paragraph" w:customStyle="1" w:styleId="Nameditemlist">
    <w:name w:val="Named item list"/>
    <w:basedOn w:val="BodyText"/>
    <w:qFormat/>
    <w:rsid w:val="00FB1763"/>
    <w:pPr>
      <w:tabs>
        <w:tab w:val="left" w:pos="2835"/>
      </w:tabs>
      <w:ind w:left="2835" w:hanging="2835"/>
    </w:pPr>
  </w:style>
  <w:style w:type="paragraph" w:customStyle="1" w:styleId="BodyTextnopadding">
    <w:name w:val="Body Text no padding"/>
    <w:basedOn w:val="BodyText"/>
    <w:qFormat/>
    <w:rsid w:val="00FB1763"/>
    <w:pPr>
      <w:spacing w:before="0" w:after="0"/>
    </w:pPr>
  </w:style>
  <w:style w:type="paragraph" w:customStyle="1" w:styleId="BodyTextBold">
    <w:name w:val="Body Text Bold"/>
    <w:basedOn w:val="BodyText"/>
    <w:qFormat/>
    <w:rsid w:val="00FB1763"/>
    <w:rPr>
      <w:b/>
    </w:rPr>
  </w:style>
  <w:style w:type="character" w:styleId="Hyperlink">
    <w:name w:val="Hyperlink"/>
    <w:basedOn w:val="DefaultParagraphFont"/>
    <w:uiPriority w:val="99"/>
    <w:unhideWhenUsed/>
    <w:rsid w:val="00F11D0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860</Words>
  <Characters>6193</Characters>
  <Application>Microsoft Office Word</Application>
  <DocSecurity>0</DocSecurity>
  <Lines>176</Lines>
  <Paragraphs>94</Paragraphs>
  <ScaleCrop>false</ScaleCrop>
  <Company>Author-it Software Corporation Ltd.</Company>
  <LinksUpToDate>false</LinksUpToDate>
  <CharactersWithSpaces>6959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POLGEN016 Conduct briefings and debriefings in a policing environment</dc:title>
  <dc:subject>Approved</dc:subject>
  <dc:creator>Public Skills Australia</dc:creator>
  <cp:keywords>Release: 1</cp:keywords>
  <dc:description>Review Date: 12 April 2008</dc:description>
  <cp:lastModifiedBy>HSD_TPCMSd.prod</cp:lastModifiedBy>
  <cp:revision>3</cp:revision>
  <dcterms:created xsi:type="dcterms:W3CDTF">2025-03-01T19:11:00Z</dcterms:created>
  <dcterms:modified xsi:type="dcterms:W3CDTF">2025-03-01T19:11:00Z</dcterms:modified>
</cp:coreProperties>
</file>