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A85" w:rsidP="00024A85">
      <w:pPr>
        <w:pStyle w:val="Title"/>
      </w:pPr>
      <w:r>
        <w:fldChar w:fldCharType="begin"/>
      </w:r>
      <w:r>
        <w:instrText xml:space="preserve"> TITLE   \* MERGEFORMAT </w:instrText>
      </w:r>
      <w:r>
        <w:fldChar w:fldCharType="separate"/>
      </w:r>
      <w:r>
        <w:t>POLGEN015 Apply media strategies for policing purposes</w:t>
      </w:r>
      <w:r>
        <w:fldChar w:fldCharType="end"/>
      </w:r>
    </w:p>
    <w:p w:rsidR="00024A85" w:rsidP="00024A85">
      <w:pPr>
        <w:pStyle w:val="Version"/>
        <w:sectPr w:rsidSect="00954E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54E79" w:rsidP="00954E79">
      <w:pPr>
        <w:pStyle w:val="SuperHeading"/>
      </w:pPr>
      <w:r w:rsidRPr="00954E79">
        <w:t>POLGEN015 Apply media strategies for policing purposes</w:t>
      </w:r>
    </w:p>
    <w:p w:rsidR="00000000" w:rsidRPr="00954E79" w:rsidP="00954E79">
      <w:pPr>
        <w:pStyle w:val="Heading1"/>
      </w:pPr>
      <w:bookmarkStart w:id="1" w:name="O_964682"/>
      <w:bookmarkEnd w:id="1"/>
      <w:r w:rsidRPr="00954E79">
        <w:t>Modification History</w:t>
      </w:r>
    </w:p>
    <w:tbl>
      <w:tblPr>
        <w:tblW w:w="9497" w:type="dxa"/>
        <w:tblLayout w:type="fixed"/>
        <w:tblCellMar>
          <w:left w:w="62" w:type="dxa"/>
          <w:right w:w="62" w:type="dxa"/>
        </w:tblCellMar>
        <w:tblLook w:val="0000"/>
      </w:tblPr>
      <w:tblGrid>
        <w:gridCol w:w="9497"/>
      </w:tblGrid>
      <w:tr w:rsidTr="00954E79">
        <w:tblPrEx>
          <w:tblW w:w="9497" w:type="dxa"/>
          <w:tblLayout w:type="fixed"/>
          <w:tblCellMar>
            <w:left w:w="62" w:type="dxa"/>
            <w:right w:w="62" w:type="dxa"/>
          </w:tblCellMar>
          <w:tblLook w:val="0000"/>
        </w:tblPrEx>
        <w:trPr>
          <w:trHeight w:val="1553"/>
        </w:trPr>
        <w:tc>
          <w:tcPr>
            <w:tcW w:w="9497" w:type="dxa"/>
            <w:tcBorders>
              <w:top w:val="nil"/>
              <w:left w:val="nil"/>
              <w:bottom w:val="nil"/>
              <w:right w:val="nil"/>
            </w:tcBorders>
            <w:tcMar>
              <w:top w:w="0" w:type="dxa"/>
              <w:left w:w="62" w:type="dxa"/>
              <w:bottom w:w="0" w:type="dxa"/>
              <w:right w:w="62" w:type="dxa"/>
            </w:tcMar>
          </w:tcPr>
          <w:p w:rsidR="00000000" w:rsidRPr="00954E79" w:rsidP="00954E79">
            <w:pPr>
              <w:pStyle w:val="BodyText"/>
            </w:pPr>
            <w:r w:rsidRPr="00954E79">
              <w:t>Release 2. Modifications have been made to: </w:t>
            </w:r>
          </w:p>
          <w:p w:rsidR="00000000" w:rsidRPr="00954E79" w:rsidP="00954E79">
            <w:pPr>
              <w:pStyle w:val="ListBullet"/>
            </w:pPr>
            <w:r w:rsidRPr="00954E79">
              <w:t>Performance Criteria </w:t>
            </w:r>
          </w:p>
          <w:p w:rsidR="00000000" w:rsidRPr="00954E79" w:rsidP="00954E79">
            <w:pPr>
              <w:pStyle w:val="ListBullet"/>
            </w:pPr>
            <w:r w:rsidRPr="00954E79">
              <w:t>Performance Evidence </w:t>
            </w:r>
          </w:p>
          <w:p w:rsidR="00000000" w:rsidRPr="00954E79" w:rsidP="00954E79">
            <w:pPr>
              <w:pStyle w:val="BodyText"/>
            </w:pPr>
            <w:r w:rsidRPr="00954E79">
              <w:t>Release 1. This unit was released in POL Police Training Package release 1.0 and meets the Standards for Training Packages.   </w:t>
            </w:r>
          </w:p>
        </w:tc>
      </w:tr>
    </w:tbl>
    <w:p w:rsidR="00000000" w:rsidRPr="00954E79" w:rsidP="00954E79">
      <w:pPr>
        <w:pStyle w:val="NoPaddingFontSize1"/>
      </w:pPr>
    </w:p>
    <w:p w:rsidR="00000000" w:rsidRPr="00954E79" w:rsidP="00954E79">
      <w:pPr>
        <w:pStyle w:val="AllowPageBreak"/>
      </w:pPr>
    </w:p>
    <w:p w:rsidR="00000000" w:rsidRPr="00954E79" w:rsidP="00954E79">
      <w:pPr>
        <w:pStyle w:val="Heading1"/>
      </w:pPr>
      <w:bookmarkStart w:id="2" w:name="O_964681"/>
      <w:bookmarkEnd w:id="2"/>
      <w:r w:rsidRPr="00954E79">
        <w:t>Application</w:t>
      </w:r>
    </w:p>
    <w:tbl>
      <w:tblPr>
        <w:tblW w:w="9497" w:type="dxa"/>
        <w:tblLayout w:type="fixed"/>
        <w:tblCellMar>
          <w:left w:w="62" w:type="dxa"/>
          <w:right w:w="62" w:type="dxa"/>
        </w:tblCellMar>
        <w:tblLook w:val="0000"/>
      </w:tblPr>
      <w:tblGrid>
        <w:gridCol w:w="9497"/>
      </w:tblGrid>
      <w:tr w:rsidTr="00954E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E79" w:rsidP="00954E79">
            <w:pPr>
              <w:pStyle w:val="BodyText"/>
            </w:pPr>
            <w:r w:rsidRPr="00954E79">
              <w:t>This unit describes the skills required to engage with media to assist in achieving policing outcomes, including developing and implementing media strategies. It integrates an understanding of the full spectrum of media organis</w:t>
            </w:r>
            <w:r w:rsidRPr="00954E79">
              <w:t>ations and sources, including social media, print media, and other public information sources.</w:t>
            </w:r>
          </w:p>
          <w:p w:rsidR="00000000" w:rsidRPr="00954E79" w:rsidP="00954E79">
            <w:pPr>
              <w:pStyle w:val="BodyText"/>
            </w:pPr>
            <w:r w:rsidRPr="00954E79">
              <w:t>This unit applies to police officers with a responsibility to manage media involvement in a range of policing activities, from public awareness campaigns to inve</w:t>
            </w:r>
            <w:r w:rsidRPr="00954E79">
              <w:t>stigations.</w:t>
            </w:r>
          </w:p>
          <w:p w:rsidR="00000000" w:rsidRPr="00954E79" w:rsidP="00954E79">
            <w:pPr>
              <w:pStyle w:val="BodyText"/>
            </w:pPr>
            <w:r w:rsidRPr="00954E79">
              <w:t>The skills and knowledge described in this unit must be applied within the legislative, regulatory and policy environment in which they are carried out. Organisational policies and procedures must be consulted and adhered to, particularly those</w:t>
            </w:r>
            <w:r w:rsidRPr="00954E79">
              <w:t xml:space="preserve"> related to information security, media liaison, authorisation processes, and codes of conduct.</w:t>
            </w:r>
          </w:p>
          <w:p w:rsidR="00000000" w:rsidRPr="00954E79" w:rsidP="00954E79">
            <w:pPr>
              <w:pStyle w:val="BodyText"/>
            </w:pPr>
            <w:r w:rsidRPr="00954E79">
              <w:t>Those undertaking this unit would demonstrate strong autonomy, making independent decisions and accessing support from a broad range of services. They would be required to apply liaison, communication and interpersonal skills to perform complex tasks requi</w:t>
            </w:r>
            <w:r w:rsidRPr="00954E79">
              <w:t>ring strong adaptability across a broad range of unpredictable contexts.</w:t>
            </w:r>
          </w:p>
          <w:p w:rsidR="00000000" w:rsidRPr="00954E79" w:rsidP="00954E79">
            <w:pPr>
              <w:pStyle w:val="BodyText"/>
            </w:pPr>
            <w:r w:rsidRPr="00954E79">
              <w:t>No licensing, legislative or certification requirements apply to unit at the time of publication.</w:t>
            </w:r>
          </w:p>
        </w:tc>
      </w:tr>
    </w:tbl>
    <w:p w:rsidR="00000000" w:rsidRPr="00954E79" w:rsidP="00954E79">
      <w:pPr>
        <w:pStyle w:val="NoPaddingFontSize1"/>
      </w:pPr>
    </w:p>
    <w:p w:rsidR="00000000" w:rsidRPr="00954E79" w:rsidP="00954E79">
      <w:pPr>
        <w:pStyle w:val="AllowPageBreak"/>
      </w:pPr>
    </w:p>
    <w:p w:rsidR="00000000" w:rsidRPr="00954E79" w:rsidP="00954E79">
      <w:pPr>
        <w:pStyle w:val="Heading1"/>
      </w:pPr>
      <w:bookmarkStart w:id="3" w:name="O_974897"/>
      <w:bookmarkEnd w:id="3"/>
      <w:r w:rsidRPr="00954E79">
        <w:t>Pre-requisite Unit</w:t>
      </w:r>
    </w:p>
    <w:tbl>
      <w:tblPr>
        <w:tblW w:w="9497" w:type="dxa"/>
        <w:tblLayout w:type="fixed"/>
        <w:tblCellMar>
          <w:left w:w="62" w:type="dxa"/>
          <w:right w:w="62" w:type="dxa"/>
        </w:tblCellMar>
        <w:tblLook w:val="0000"/>
      </w:tblPr>
      <w:tblGrid>
        <w:gridCol w:w="9497"/>
      </w:tblGrid>
      <w:tr w:rsidTr="00954E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E79" w:rsidP="00954E79">
            <w:pPr>
              <w:pStyle w:val="BodyText"/>
            </w:pPr>
            <w:r w:rsidRPr="00954E79">
              <w:t>Not applicable.</w:t>
            </w:r>
          </w:p>
        </w:tc>
      </w:tr>
    </w:tbl>
    <w:p w:rsidR="00000000" w:rsidRPr="00954E79" w:rsidP="00954E79">
      <w:pPr>
        <w:pStyle w:val="NoPaddingFontSize1"/>
      </w:pPr>
    </w:p>
    <w:p w:rsidR="00000000" w:rsidRPr="00954E79" w:rsidP="00954E79">
      <w:pPr>
        <w:pStyle w:val="AllowPageBreak"/>
      </w:pPr>
    </w:p>
    <w:p w:rsidR="00000000" w:rsidRPr="00954E79" w:rsidP="00954E79">
      <w:pPr>
        <w:pStyle w:val="Heading1"/>
      </w:pPr>
      <w:bookmarkStart w:id="4" w:name="O_964680"/>
      <w:bookmarkEnd w:id="4"/>
      <w:r w:rsidRPr="00954E79">
        <w:t>Competency F</w:t>
      </w:r>
      <w:r w:rsidRPr="00954E79">
        <w:t>ield</w:t>
      </w:r>
    </w:p>
    <w:tbl>
      <w:tblPr>
        <w:tblW w:w="9497" w:type="dxa"/>
        <w:tblLayout w:type="fixed"/>
        <w:tblCellMar>
          <w:left w:w="62" w:type="dxa"/>
          <w:right w:w="62" w:type="dxa"/>
        </w:tblCellMar>
        <w:tblLook w:val="0000"/>
      </w:tblPr>
      <w:tblGrid>
        <w:gridCol w:w="9497"/>
      </w:tblGrid>
      <w:tr w:rsidTr="00954E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E79" w:rsidP="00954E79">
            <w:pPr>
              <w:pStyle w:val="BodyText"/>
            </w:pPr>
            <w:r w:rsidRPr="00954E79">
              <w:t>General</w:t>
            </w:r>
          </w:p>
        </w:tc>
      </w:tr>
    </w:tbl>
    <w:p w:rsidR="00000000" w:rsidRPr="00954E79" w:rsidP="00954E79">
      <w:pPr>
        <w:pStyle w:val="NoPaddingFontSize1"/>
      </w:pPr>
    </w:p>
    <w:p w:rsidR="00000000" w:rsidRPr="00954E79" w:rsidP="00954E79">
      <w:pPr>
        <w:pStyle w:val="AllowPageBreak"/>
      </w:pPr>
    </w:p>
    <w:p w:rsidR="00000000" w:rsidRPr="00954E79" w:rsidP="00954E79">
      <w:pPr>
        <w:pStyle w:val="Heading1"/>
      </w:pPr>
      <w:bookmarkStart w:id="5" w:name="O_974898"/>
      <w:bookmarkEnd w:id="5"/>
      <w:r w:rsidRPr="00954E79">
        <w:t>Unit Sector</w:t>
      </w:r>
    </w:p>
    <w:tbl>
      <w:tblPr>
        <w:tblW w:w="9497" w:type="dxa"/>
        <w:tblLayout w:type="fixed"/>
        <w:tblCellMar>
          <w:left w:w="62" w:type="dxa"/>
          <w:right w:w="62" w:type="dxa"/>
        </w:tblCellMar>
        <w:tblLook w:val="0000"/>
      </w:tblPr>
      <w:tblGrid>
        <w:gridCol w:w="9497"/>
      </w:tblGrid>
      <w:tr w:rsidTr="00954E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E79" w:rsidP="00954E79">
            <w:pPr>
              <w:pStyle w:val="BodyText"/>
            </w:pPr>
            <w:r w:rsidRPr="00954E79">
              <w:t>Not applicable.</w:t>
            </w:r>
          </w:p>
        </w:tc>
      </w:tr>
    </w:tbl>
    <w:p w:rsidR="00000000" w:rsidRPr="00954E79" w:rsidP="00954E79">
      <w:pPr>
        <w:pStyle w:val="NoPaddingFontSize1"/>
      </w:pPr>
    </w:p>
    <w:p w:rsidR="00000000" w:rsidRPr="00954E79" w:rsidP="00954E79">
      <w:pPr>
        <w:pStyle w:val="AllowPageBreak"/>
      </w:pPr>
    </w:p>
    <w:p w:rsidR="00000000" w:rsidRPr="00954E79" w:rsidP="00954E79">
      <w:pPr>
        <w:pStyle w:val="Heading1"/>
      </w:pPr>
      <w:bookmarkStart w:id="6" w:name="O_964679"/>
      <w:bookmarkEnd w:id="6"/>
      <w:r w:rsidRPr="00954E7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54E7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54E79" w:rsidP="00954E79">
            <w:pPr>
              <w:pStyle w:val="BodyText"/>
            </w:pPr>
            <w:r w:rsidRPr="00954E7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rPr>
                <w:rStyle w:val="SpecialBold"/>
              </w:rPr>
              <w:t>PERFORMANCE CRITERIA</w:t>
            </w:r>
          </w:p>
        </w:tc>
      </w:tr>
      <w:tr w:rsidTr="00954E7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t>Performance criteria describe the performance needed to demonstrate achievement of the element.</w:t>
            </w:r>
          </w:p>
        </w:tc>
      </w:tr>
      <w:tr w:rsidTr="00954E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4E79" w:rsidP="00954E79">
            <w:pPr>
              <w:pStyle w:val="BodyText"/>
            </w:pPr>
            <w:r w:rsidRPr="00954E79">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954E79" w:rsidP="00954E79">
            <w:pPr>
              <w:pStyle w:val="BodyText"/>
            </w:pPr>
            <w:r w:rsidRPr="00954E79">
              <w:rPr>
                <w:rStyle w:val="SpecialBold"/>
              </w:rPr>
              <w:t>Develop media strategies</w:t>
            </w:r>
          </w:p>
        </w:tc>
        <w:tc>
          <w:tcPr>
            <w:tcW w:w="697"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t>Identify potential value of media involvement for policing purposes</w:t>
            </w:r>
          </w:p>
        </w:tc>
      </w:tr>
      <w:tr w:rsidTr="00954E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4E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t>Communicate with stakeholders to id</w:t>
            </w:r>
            <w:r w:rsidRPr="00954E79">
              <w:t>entify objectives of and options for media involvement</w:t>
            </w:r>
          </w:p>
        </w:tc>
      </w:tr>
      <w:tr w:rsidTr="00954E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4E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t>Evaluate potential risk to policing outcomes from media interest and involvement</w:t>
            </w:r>
          </w:p>
        </w:tc>
      </w:tr>
      <w:tr w:rsidTr="00954E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4E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t>Identify actions required to achieve objectives through media involvement</w:t>
            </w:r>
          </w:p>
        </w:tc>
      </w:tr>
      <w:tr w:rsidTr="00954E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4E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t>Assess timelines, resourc</w:t>
            </w:r>
            <w:r w:rsidRPr="00954E79">
              <w:t>e requirements and security considerations for information release</w:t>
            </w:r>
          </w:p>
        </w:tc>
      </w:tr>
      <w:tr w:rsidTr="00954E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4E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t>Document media strategies to ensure accountability and responsibility for activities undertaken</w:t>
            </w:r>
          </w:p>
        </w:tc>
      </w:tr>
      <w:tr w:rsidTr="00954E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4E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t>Adjust media strategies in accordance with changing circumstances and requirements</w:t>
            </w:r>
          </w:p>
        </w:tc>
      </w:tr>
      <w:tr w:rsidTr="00954E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4E79" w:rsidP="00954E79">
            <w:pPr>
              <w:pStyle w:val="BodyText"/>
            </w:pPr>
            <w:r w:rsidRPr="00954E7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54E79" w:rsidP="00954E79">
            <w:pPr>
              <w:pStyle w:val="BodyText"/>
            </w:pPr>
            <w:r w:rsidRPr="00954E79">
              <w:rPr>
                <w:rStyle w:val="SpecialBold"/>
              </w:rPr>
              <w:t>Implement media strategies</w:t>
            </w:r>
          </w:p>
        </w:tc>
        <w:tc>
          <w:tcPr>
            <w:tcW w:w="697"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t>Utilise media to facilitate planned release of information</w:t>
            </w:r>
          </w:p>
        </w:tc>
      </w:tr>
      <w:tr w:rsidTr="00954E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4E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t>Provide information in accordance with objectives of media strategies</w:t>
            </w:r>
          </w:p>
        </w:tc>
      </w:tr>
      <w:tr w:rsidTr="00954E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4E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t>Control and document information released to prevent unauthorised use of information</w:t>
            </w:r>
          </w:p>
        </w:tc>
      </w:tr>
      <w:tr w:rsidTr="00954E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4E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t>Manage potential risks of media interest and involvement</w:t>
            </w:r>
          </w:p>
        </w:tc>
      </w:tr>
      <w:tr w:rsidTr="00954E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4E79" w:rsidP="00954E79">
            <w:pPr>
              <w:pStyle w:val="BodyText"/>
            </w:pPr>
            <w:r w:rsidRPr="00954E7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54E79" w:rsidP="00954E79">
            <w:pPr>
              <w:pStyle w:val="BodyText"/>
            </w:pPr>
            <w:r w:rsidRPr="00954E79">
              <w:rPr>
                <w:rStyle w:val="SpecialBold"/>
              </w:rPr>
              <w:t>Review media strategies</w:t>
            </w:r>
          </w:p>
        </w:tc>
        <w:tc>
          <w:tcPr>
            <w:tcW w:w="697"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t>Record and assess media coverage resulting from media strategies to identify potential impact on policing and judicial processes</w:t>
            </w:r>
          </w:p>
        </w:tc>
      </w:tr>
      <w:tr w:rsidTr="00954E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4E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t>Evaluate outcomes of media strategies to determine effectiveness</w:t>
            </w:r>
          </w:p>
        </w:tc>
      </w:tr>
      <w:tr w:rsidTr="00954E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4E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t>Identify further avenues of enquiry from outcome</w:t>
            </w:r>
            <w:r w:rsidRPr="00954E79">
              <w:t>s of media strategies</w:t>
            </w:r>
          </w:p>
        </w:tc>
      </w:tr>
      <w:tr w:rsidTr="00954E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4E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54E79" w:rsidP="00954E79">
            <w:pPr>
              <w:pStyle w:val="BodyText"/>
            </w:pPr>
            <w:r w:rsidRPr="00954E79">
              <w:t>Evaluate implementation of media strategies for continuous improvement purposes</w:t>
            </w:r>
          </w:p>
        </w:tc>
      </w:tr>
    </w:tbl>
    <w:p w:rsidR="00000000" w:rsidRPr="00954E79" w:rsidP="00954E79">
      <w:pPr>
        <w:pStyle w:val="NoPaddingFontSize1"/>
      </w:pPr>
    </w:p>
    <w:p w:rsidR="00000000" w:rsidRPr="00954E79" w:rsidP="00954E79">
      <w:pPr>
        <w:pStyle w:val="AllowPageBreak"/>
      </w:pPr>
    </w:p>
    <w:p w:rsidR="00000000" w:rsidRPr="00954E79" w:rsidP="00954E79">
      <w:pPr>
        <w:pStyle w:val="Heading1"/>
      </w:pPr>
      <w:bookmarkStart w:id="7" w:name="O_964678"/>
      <w:bookmarkEnd w:id="7"/>
      <w:r w:rsidRPr="00954E79">
        <w:t>Foundation Skills</w:t>
      </w:r>
    </w:p>
    <w:tbl>
      <w:tblPr>
        <w:tblW w:w="9497" w:type="dxa"/>
        <w:tblLayout w:type="fixed"/>
        <w:tblCellMar>
          <w:left w:w="62" w:type="dxa"/>
          <w:right w:w="62" w:type="dxa"/>
        </w:tblCellMar>
        <w:tblLook w:val="0000"/>
      </w:tblPr>
      <w:tblGrid>
        <w:gridCol w:w="9497"/>
      </w:tblGrid>
      <w:tr w:rsidTr="00954E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E79" w:rsidP="00954E79">
            <w:pPr>
              <w:pStyle w:val="BodyText"/>
            </w:pPr>
            <w:r w:rsidRPr="00954E79">
              <w:t>Foundation skills essential to performance ar</w:t>
            </w:r>
            <w:r w:rsidRPr="00954E79">
              <w:t>e explicit in the performance criteria of this unit of competency.</w:t>
            </w:r>
          </w:p>
        </w:tc>
      </w:tr>
    </w:tbl>
    <w:p w:rsidR="00000000" w:rsidRPr="00954E79" w:rsidP="00954E79">
      <w:pPr>
        <w:pStyle w:val="NoPaddingFontSize1"/>
      </w:pPr>
    </w:p>
    <w:p w:rsidR="00000000" w:rsidRPr="00954E79" w:rsidP="00954E79">
      <w:pPr>
        <w:pStyle w:val="AllowPageBreak"/>
      </w:pPr>
    </w:p>
    <w:p w:rsidR="00000000" w:rsidRPr="00954E79" w:rsidP="00954E79">
      <w:pPr>
        <w:pStyle w:val="Heading1"/>
      </w:pPr>
      <w:bookmarkStart w:id="8" w:name="O_974899"/>
      <w:bookmarkEnd w:id="8"/>
      <w:r w:rsidRPr="00954E79">
        <w:t>Range of Conditions</w:t>
      </w:r>
    </w:p>
    <w:tbl>
      <w:tblPr>
        <w:tblW w:w="9497" w:type="dxa"/>
        <w:tblLayout w:type="fixed"/>
        <w:tblCellMar>
          <w:left w:w="62" w:type="dxa"/>
          <w:right w:w="62" w:type="dxa"/>
        </w:tblCellMar>
        <w:tblLook w:val="0000"/>
      </w:tblPr>
      <w:tblGrid>
        <w:gridCol w:w="9497"/>
      </w:tblGrid>
      <w:tr w:rsidTr="00954E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E79" w:rsidP="00954E79">
            <w:pPr>
              <w:pStyle w:val="BodyText"/>
            </w:pPr>
            <w:r w:rsidRPr="00954E79">
              <w:t>Range is restricted to essential operating conditions and any other variables essential to the work environment.</w:t>
            </w:r>
          </w:p>
          <w:p w:rsidR="00000000" w:rsidRPr="00954E79" w:rsidP="00954E79">
            <w:pPr>
              <w:pStyle w:val="BodyText"/>
            </w:pPr>
            <w:r w:rsidRPr="00954E79">
              <w:t>Non-essential conditions may be found</w:t>
            </w:r>
            <w:r w:rsidRPr="00954E79">
              <w:t xml:space="preserve"> in the Companion Volume Implementation Guide.</w:t>
            </w:r>
          </w:p>
        </w:tc>
      </w:tr>
    </w:tbl>
    <w:p w:rsidR="00000000" w:rsidRPr="00954E79" w:rsidP="00954E79">
      <w:pPr>
        <w:pStyle w:val="NoPaddingFontSize1"/>
      </w:pPr>
    </w:p>
    <w:p w:rsidR="00000000" w:rsidRPr="00954E79" w:rsidP="00954E79">
      <w:pPr>
        <w:pStyle w:val="AllowPageBreak"/>
      </w:pPr>
    </w:p>
    <w:p w:rsidR="00000000" w:rsidRPr="00954E79" w:rsidP="00954E79">
      <w:pPr>
        <w:pStyle w:val="Heading1"/>
      </w:pPr>
      <w:bookmarkStart w:id="9" w:name="O_964677"/>
      <w:bookmarkEnd w:id="9"/>
      <w:r w:rsidRPr="00954E79">
        <w:t>Unit Mapping Information</w:t>
      </w:r>
    </w:p>
    <w:tbl>
      <w:tblPr>
        <w:tblW w:w="9497" w:type="dxa"/>
        <w:tblLayout w:type="fixed"/>
        <w:tblCellMar>
          <w:left w:w="62" w:type="dxa"/>
          <w:right w:w="62" w:type="dxa"/>
        </w:tblCellMar>
        <w:tblLook w:val="0000"/>
      </w:tblPr>
      <w:tblGrid>
        <w:gridCol w:w="9497"/>
      </w:tblGrid>
      <w:tr w:rsidTr="00954E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E79" w:rsidP="00954E79">
            <w:pPr>
              <w:pStyle w:val="BodyText"/>
            </w:pPr>
            <w:r w:rsidRPr="00954E79">
              <w:t>No equivalent unit.</w:t>
            </w:r>
          </w:p>
        </w:tc>
      </w:tr>
    </w:tbl>
    <w:p w:rsidR="00000000" w:rsidRPr="00954E79" w:rsidP="00954E79">
      <w:pPr>
        <w:pStyle w:val="NoPaddingFontSize1"/>
      </w:pPr>
    </w:p>
    <w:p w:rsidR="00000000" w:rsidRPr="00954E79" w:rsidP="00954E79">
      <w:pPr>
        <w:pStyle w:val="AllowPageBreak"/>
      </w:pPr>
    </w:p>
    <w:p w:rsidR="00000000" w:rsidRPr="00954E79" w:rsidP="00954E79">
      <w:pPr>
        <w:pStyle w:val="Heading1"/>
      </w:pPr>
      <w:bookmarkStart w:id="10" w:name="O_964683"/>
      <w:bookmarkEnd w:id="10"/>
      <w:r w:rsidRPr="00954E79">
        <w:t>Links</w:t>
      </w:r>
    </w:p>
    <w:p w:rsidR="00000000" w:rsidRPr="00954E79" w:rsidP="00024A85">
      <w:pPr>
        <w:pStyle w:val="BodyText"/>
      </w:pPr>
      <w:r w:rsidRPr="00954E7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20D69">
        <w:rPr>
          <w:rStyle w:val="Hyperlink"/>
        </w:rPr>
        <w:t>https://vetnet.gov.au/Pages/TrainingDocs.aspx?q=98c3984e-2cf1-48a8-8ed1-85e4b92e7351</w:t>
      </w:r>
      <w:r>
        <w:fldChar w:fldCharType="end"/>
      </w:r>
    </w:p>
    <w:p w:rsidR="00000000" w:rsidRPr="00954E79" w:rsidP="00024A85">
      <w:pPr>
        <w:pStyle w:val="BodyText"/>
        <w:sectPr w:rsidSect="00954E79">
          <w:headerReference w:type="default" r:id="rId10"/>
          <w:footerReference w:type="default" r:id="rId11"/>
          <w:pgSz w:w="11908" w:h="16833"/>
          <w:pgMar w:top="1702" w:right="1418" w:bottom="1702" w:left="1418" w:header="992" w:footer="992" w:gutter="0"/>
          <w:cols w:space="720"/>
          <w:noEndnote/>
          <w:docGrid w:linePitch="299"/>
        </w:sectPr>
      </w:pPr>
    </w:p>
    <w:p w:rsidR="00000000" w:rsidRPr="00954E79" w:rsidP="00954E79">
      <w:pPr>
        <w:pStyle w:val="SuperHeading"/>
      </w:pPr>
      <w:r w:rsidRPr="00954E79">
        <w:t>Assessment Requirements for POLGEN015 Apply media strategies fo</w:t>
      </w:r>
      <w:r w:rsidRPr="00954E79">
        <w:t>r policing purposes</w:t>
      </w:r>
    </w:p>
    <w:p w:rsidR="00000000" w:rsidRPr="00954E79" w:rsidP="00954E79">
      <w:pPr>
        <w:pStyle w:val="Heading1"/>
      </w:pPr>
      <w:bookmarkStart w:id="11" w:name="O_964675"/>
      <w:bookmarkEnd w:id="11"/>
      <w:r w:rsidRPr="00954E79">
        <w:t>Modification History</w:t>
      </w:r>
    </w:p>
    <w:tbl>
      <w:tblPr>
        <w:tblW w:w="9497" w:type="dxa"/>
        <w:tblLayout w:type="fixed"/>
        <w:tblCellMar>
          <w:left w:w="62" w:type="dxa"/>
          <w:right w:w="62" w:type="dxa"/>
        </w:tblCellMar>
        <w:tblLook w:val="0000"/>
      </w:tblPr>
      <w:tblGrid>
        <w:gridCol w:w="9497"/>
      </w:tblGrid>
      <w:tr w:rsidTr="00954E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E79" w:rsidP="00954E79">
            <w:pPr>
              <w:pStyle w:val="BodyText"/>
            </w:pPr>
            <w:r w:rsidRPr="00954E79">
              <w:t>Release 2. Modifications have been made to: </w:t>
            </w:r>
          </w:p>
          <w:p w:rsidR="00000000" w:rsidRPr="00954E79" w:rsidP="00954E79">
            <w:pPr>
              <w:pStyle w:val="ListBullet"/>
            </w:pPr>
            <w:r w:rsidRPr="00954E79">
              <w:t>Performance Criteria </w:t>
            </w:r>
          </w:p>
          <w:p w:rsidR="00000000" w:rsidRPr="00954E79" w:rsidP="00954E79">
            <w:pPr>
              <w:pStyle w:val="ListBullet"/>
            </w:pPr>
            <w:r w:rsidRPr="00954E79">
              <w:t>Performance Evidence </w:t>
            </w:r>
          </w:p>
          <w:p w:rsidR="00000000" w:rsidRPr="00954E79" w:rsidP="00954E79">
            <w:pPr>
              <w:pStyle w:val="BodyText"/>
            </w:pPr>
            <w:r w:rsidRPr="00954E79">
              <w:t>Release 1. These Assessment Requirements were released in POL Police Training Pa</w:t>
            </w:r>
            <w:r w:rsidRPr="00954E79">
              <w:t xml:space="preserve">ckage release 1.0 and meet the Standards for Training Packages. </w:t>
            </w:r>
          </w:p>
        </w:tc>
      </w:tr>
    </w:tbl>
    <w:p w:rsidR="00000000" w:rsidRPr="00954E79" w:rsidP="00954E79">
      <w:pPr>
        <w:pStyle w:val="NoPaddingFontSize1"/>
      </w:pPr>
    </w:p>
    <w:p w:rsidR="00000000" w:rsidRPr="00954E79" w:rsidP="00954E79">
      <w:pPr>
        <w:pStyle w:val="AllowPageBreak"/>
      </w:pPr>
    </w:p>
    <w:p w:rsidR="00000000" w:rsidRPr="00954E79" w:rsidP="00954E79">
      <w:pPr>
        <w:pStyle w:val="Heading1"/>
      </w:pPr>
      <w:bookmarkStart w:id="12" w:name="O_964674"/>
      <w:bookmarkEnd w:id="12"/>
      <w:r w:rsidRPr="00954E79">
        <w:t>Performance Evidence</w:t>
      </w:r>
    </w:p>
    <w:tbl>
      <w:tblPr>
        <w:tblW w:w="9497" w:type="dxa"/>
        <w:tblLayout w:type="fixed"/>
        <w:tblCellMar>
          <w:left w:w="62" w:type="dxa"/>
          <w:right w:w="62" w:type="dxa"/>
        </w:tblCellMar>
        <w:tblLook w:val="0000"/>
      </w:tblPr>
      <w:tblGrid>
        <w:gridCol w:w="9497"/>
      </w:tblGrid>
      <w:tr w:rsidTr="00954E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t>Evidence required to demonstrate competence in this unit must be relevant to and satisfy all of the requirements of the elements and performance criter</w:t>
            </w:r>
            <w:r w:rsidRPr="00954E79">
              <w:t>ia on at least one occasion and include:</w:t>
            </w:r>
          </w:p>
        </w:tc>
      </w:tr>
      <w:tr w:rsidTr="00954E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E79" w:rsidP="00954E79">
            <w:pPr>
              <w:pStyle w:val="ListBullet"/>
            </w:pPr>
            <w:r w:rsidRPr="00954E79">
              <w:t xml:space="preserve">assessing and evaluating content and implementation of media strategy to determine future actions </w:t>
            </w:r>
          </w:p>
          <w:p w:rsidR="00000000" w:rsidRPr="00954E79" w:rsidP="00954E79">
            <w:pPr>
              <w:pStyle w:val="ListBullet"/>
            </w:pPr>
            <w:r w:rsidRPr="00954E79">
              <w:t>briefing media on investigations while maintaining the integrity of operations</w:t>
            </w:r>
          </w:p>
          <w:p w:rsidR="00000000" w:rsidRPr="00954E79" w:rsidP="00954E79">
            <w:pPr>
              <w:pStyle w:val="ListBullet"/>
            </w:pPr>
            <w:r w:rsidRPr="00954E79">
              <w:t>conducting risk assessments and ris</w:t>
            </w:r>
            <w:r w:rsidRPr="00954E79">
              <w:t xml:space="preserve">k mitigation activities related to potential outcomes of media liaison </w:t>
            </w:r>
          </w:p>
          <w:p w:rsidR="00000000" w:rsidRPr="00954E79" w:rsidP="00954E79">
            <w:pPr>
              <w:pStyle w:val="ListBullet"/>
            </w:pPr>
            <w:r w:rsidRPr="00954E79">
              <w:t>demonstrating flexibility when engaging and interacting with media</w:t>
            </w:r>
          </w:p>
          <w:p w:rsidR="00000000" w:rsidRPr="00954E79" w:rsidP="00954E79">
            <w:pPr>
              <w:pStyle w:val="ListBullet"/>
            </w:pPr>
            <w:r w:rsidRPr="00954E79">
              <w:t xml:space="preserve">engaging in media events/interviews/briefings </w:t>
            </w:r>
          </w:p>
          <w:p w:rsidR="00000000" w:rsidRPr="00954E79" w:rsidP="00954E79">
            <w:pPr>
              <w:pStyle w:val="ListBullet"/>
            </w:pPr>
            <w:r w:rsidRPr="00954E79">
              <w:t>evaluating legal, operational and jurisdictional responsibilities against value of media involvement</w:t>
            </w:r>
          </w:p>
          <w:p w:rsidR="00000000" w:rsidRPr="00954E79" w:rsidP="00954E79">
            <w:pPr>
              <w:pStyle w:val="ListBullet"/>
            </w:pPr>
            <w:r w:rsidRPr="00954E79">
              <w:t xml:space="preserve">identifying and selecting options for media involvement, including timeframes, resources and security requirements </w:t>
            </w:r>
          </w:p>
          <w:p w:rsidR="00000000" w:rsidRPr="00954E79" w:rsidP="00954E79">
            <w:pPr>
              <w:pStyle w:val="ListBullet"/>
            </w:pPr>
            <w:r w:rsidRPr="00954E79">
              <w:t>identifying, selecting and implementing</w:t>
            </w:r>
            <w:r w:rsidRPr="00954E79">
              <w:t xml:space="preserve"> media strategy appropriate to purpose </w:t>
            </w:r>
          </w:p>
          <w:p w:rsidR="00000000" w:rsidRPr="00954E79" w:rsidP="00954E79">
            <w:pPr>
              <w:pStyle w:val="ListBullet"/>
            </w:pPr>
            <w:r w:rsidRPr="00954E79">
              <w:t xml:space="preserve">liaising and negotiating with stakeholders regarding aims and objectives of media strategy </w:t>
            </w:r>
          </w:p>
          <w:p w:rsidR="00000000" w:rsidRPr="00954E79" w:rsidP="00954E79">
            <w:pPr>
              <w:pStyle w:val="ListBullet"/>
            </w:pPr>
            <w:r w:rsidRPr="00954E79">
              <w:t xml:space="preserve">planning and controlling authorised release of relevant information </w:t>
            </w:r>
          </w:p>
          <w:p w:rsidR="00000000" w:rsidRPr="00954E79" w:rsidP="00954E79">
            <w:pPr>
              <w:pStyle w:val="ListBullet"/>
            </w:pPr>
            <w:r w:rsidRPr="00954E79">
              <w:t>recording media strategies, coverage and information re</w:t>
            </w:r>
            <w:r w:rsidRPr="00954E79">
              <w:t xml:space="preserve">leases. </w:t>
            </w:r>
          </w:p>
        </w:tc>
      </w:tr>
    </w:tbl>
    <w:p w:rsidR="00000000" w:rsidRPr="00954E79" w:rsidP="00954E79">
      <w:pPr>
        <w:pStyle w:val="NoPaddingFontSize1"/>
      </w:pPr>
    </w:p>
    <w:p w:rsidR="00000000" w:rsidRPr="00954E79" w:rsidP="00954E79">
      <w:pPr>
        <w:pStyle w:val="AllowPageBreak"/>
      </w:pPr>
    </w:p>
    <w:p w:rsidR="00000000" w:rsidRPr="00954E79" w:rsidP="00954E79">
      <w:pPr>
        <w:pStyle w:val="Heading1"/>
      </w:pPr>
      <w:bookmarkStart w:id="13" w:name="O_964673"/>
      <w:bookmarkEnd w:id="13"/>
      <w:r w:rsidRPr="00954E79">
        <w:t>Knowledge Evidence</w:t>
      </w:r>
    </w:p>
    <w:tbl>
      <w:tblPr>
        <w:tblW w:w="9497" w:type="dxa"/>
        <w:tblLayout w:type="fixed"/>
        <w:tblCellMar>
          <w:left w:w="62" w:type="dxa"/>
          <w:right w:w="62" w:type="dxa"/>
        </w:tblCellMar>
        <w:tblLook w:val="0000"/>
      </w:tblPr>
      <w:tblGrid>
        <w:gridCol w:w="9497"/>
      </w:tblGrid>
      <w:tr w:rsidTr="00954E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4E79">
            <w:pPr>
              <w:pStyle w:val="BodyText"/>
              <w:rPr>
                <w:lang w:val="en-NZ"/>
              </w:rPr>
            </w:pPr>
            <w:r w:rsidRPr="00954E79">
              <w:t>Evidence required to demonstrate competence in this unit must be relevant to and satisfy all of the requirements of the elements and performance criteria and include knowledge of:</w:t>
            </w:r>
          </w:p>
        </w:tc>
      </w:tr>
      <w:tr w:rsidTr="00954E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E79" w:rsidP="00954E79">
            <w:pPr>
              <w:pStyle w:val="ListBullet"/>
            </w:pPr>
            <w:r w:rsidRPr="00954E79">
              <w:t>communication techniques</w:t>
            </w:r>
          </w:p>
          <w:p w:rsidR="00000000" w:rsidRPr="00954E79" w:rsidP="00954E79">
            <w:pPr>
              <w:pStyle w:val="ListBullet"/>
            </w:pPr>
            <w:r w:rsidRPr="00954E79">
              <w:t>jurisdictional media relations strategies</w:t>
            </w:r>
          </w:p>
          <w:p w:rsidR="00000000" w:rsidRPr="00954E79" w:rsidP="00954E79">
            <w:pPr>
              <w:pStyle w:val="ListBullet"/>
            </w:pPr>
            <w:r w:rsidRPr="00954E79">
              <w:t>jurisdictional policies and procedures related to media liaison, information security, authorisation processes</w:t>
            </w:r>
          </w:p>
          <w:p w:rsidR="00000000" w:rsidRPr="00954E79" w:rsidP="00954E79">
            <w:pPr>
              <w:pStyle w:val="ListBullet"/>
            </w:pPr>
            <w:r w:rsidRPr="00954E79">
              <w:t>legislative requirements related to confidentiality, disclosure, libel, accuracy, and discrimination</w:t>
            </w:r>
          </w:p>
          <w:p w:rsidR="00000000" w:rsidRPr="00954E79" w:rsidP="00954E79">
            <w:pPr>
              <w:pStyle w:val="ListBullet"/>
            </w:pPr>
            <w:r w:rsidRPr="00954E79">
              <w:t>me</w:t>
            </w:r>
            <w:r w:rsidRPr="00954E79">
              <w:t>dia practices and organisations</w:t>
            </w:r>
          </w:p>
          <w:p w:rsidR="00000000" w:rsidRPr="00954E79" w:rsidP="00954E79">
            <w:pPr>
              <w:pStyle w:val="ListBullet"/>
            </w:pPr>
            <w:r w:rsidRPr="00954E79">
              <w:t>role of media in disseminating information, including raising public awareness, identifying further avenues of enquiry, and collecting information</w:t>
            </w:r>
          </w:p>
          <w:p w:rsidR="00000000" w:rsidRPr="00954E79" w:rsidP="00954E79">
            <w:pPr>
              <w:pStyle w:val="ListBullet"/>
            </w:pPr>
            <w:r w:rsidRPr="00954E79">
              <w:t>traditional and emerging media formats.</w:t>
            </w:r>
          </w:p>
        </w:tc>
      </w:tr>
    </w:tbl>
    <w:p w:rsidR="00000000" w:rsidRPr="00954E79" w:rsidP="00954E79">
      <w:pPr>
        <w:pStyle w:val="NoPaddingFontSize1"/>
      </w:pPr>
    </w:p>
    <w:p w:rsidR="00000000" w:rsidRPr="00954E79" w:rsidP="00954E79">
      <w:pPr>
        <w:pStyle w:val="AllowPageBreak"/>
      </w:pPr>
    </w:p>
    <w:p w:rsidR="00000000" w:rsidRPr="00954E79" w:rsidP="00954E79">
      <w:pPr>
        <w:pStyle w:val="Heading1"/>
      </w:pPr>
      <w:bookmarkStart w:id="14" w:name="O_964672"/>
      <w:bookmarkEnd w:id="14"/>
      <w:r w:rsidRPr="00954E79">
        <w:t>Assessment Conditi</w:t>
      </w:r>
      <w:r w:rsidRPr="00954E79">
        <w:t>ons</w:t>
      </w:r>
    </w:p>
    <w:tbl>
      <w:tblPr>
        <w:tblW w:w="9497" w:type="dxa"/>
        <w:tblLayout w:type="fixed"/>
        <w:tblCellMar>
          <w:left w:w="62" w:type="dxa"/>
          <w:right w:w="62" w:type="dxa"/>
        </w:tblCellMar>
        <w:tblLook w:val="0000"/>
      </w:tblPr>
      <w:tblGrid>
        <w:gridCol w:w="9497"/>
      </w:tblGrid>
      <w:tr w:rsidTr="00954E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E79" w:rsidP="00954E79">
            <w:pPr>
              <w:pStyle w:val="BodyText"/>
            </w:pPr>
            <w:r w:rsidRPr="00954E79">
              <w:t xml:space="preserve">As a minimum, assessors must satisfy applicable regulatory requirements, which include requirements in the Standards for Registered Training Organisations current at the time of assessment. </w:t>
            </w:r>
          </w:p>
          <w:p w:rsidR="00000000" w:rsidRPr="00954E79" w:rsidP="00954E79">
            <w:pPr>
              <w:pStyle w:val="BodyText"/>
            </w:pPr>
            <w:r w:rsidRPr="00954E79">
              <w:t>As a minimum, assessment must satisfy applicable regulatory r</w:t>
            </w:r>
            <w:r w:rsidRPr="00954E79">
              <w:t>equirements, which include requirements in the Standards for Registered Training Organisations current at the time of assessment.</w:t>
            </w:r>
          </w:p>
          <w:p w:rsidR="00000000" w:rsidRPr="00954E79" w:rsidP="00954E79">
            <w:pPr>
              <w:pStyle w:val="BodyText"/>
            </w:pPr>
            <w:r w:rsidRPr="00954E79">
              <w:t xml:space="preserve">Assessment processes and techniques must be appropriate to the language, literacy and numeracy requirements of the work being </w:t>
            </w:r>
            <w:r w:rsidRPr="00954E79">
              <w:t>performed and the needs of the candidate.</w:t>
            </w:r>
          </w:p>
          <w:p w:rsidR="00000000" w:rsidRPr="00954E79" w:rsidP="00954E79">
            <w:pPr>
              <w:pStyle w:val="BodyText"/>
            </w:pPr>
            <w:r w:rsidRPr="00954E79">
              <w:t>Assessment must occur in workplace operational situations. Where this is not appropriate, assessment must occur in simulated workplace operational situations that reflect workplace conditions.</w:t>
            </w:r>
          </w:p>
          <w:p w:rsidR="00000000" w:rsidRPr="00954E79" w:rsidP="00954E79">
            <w:pPr>
              <w:pStyle w:val="BodyText"/>
            </w:pPr>
            <w:r w:rsidRPr="00954E79">
              <w:t>Resources for assessment must include access to:</w:t>
            </w:r>
          </w:p>
          <w:p w:rsidR="00000000" w:rsidRPr="00954E79" w:rsidP="00954E79">
            <w:pPr>
              <w:pStyle w:val="ListBullet"/>
            </w:pPr>
            <w:r w:rsidRPr="00954E79">
              <w:t>a range of relevant exercises, case studies and/or other simulations</w:t>
            </w:r>
          </w:p>
          <w:p w:rsidR="00000000" w:rsidRPr="00954E79" w:rsidP="00954E79">
            <w:pPr>
              <w:pStyle w:val="ListBullet"/>
            </w:pPr>
            <w:r w:rsidRPr="00954E79">
              <w:t xml:space="preserve">relevant and appropriate materials, tools, equipment and personal protective equipment (PPE) currently used in industry </w:t>
            </w:r>
          </w:p>
          <w:p w:rsidR="00000000" w:rsidRPr="00954E79" w:rsidP="00954E79">
            <w:pPr>
              <w:pStyle w:val="ListBullet"/>
            </w:pPr>
            <w:r w:rsidRPr="00954E79">
              <w:t>applicable docum</w:t>
            </w:r>
            <w:r w:rsidRPr="00954E79">
              <w:t>entation, including workplace procedures, regulations, codes of practice and operation manuals</w:t>
            </w:r>
          </w:p>
          <w:p w:rsidR="00000000" w:rsidRPr="00954E79" w:rsidP="00954E79">
            <w:pPr>
              <w:pStyle w:val="ListBullet"/>
            </w:pPr>
            <w:r w:rsidRPr="00954E79">
              <w:t>acceptable means of simulated assessment.</w:t>
            </w:r>
          </w:p>
        </w:tc>
      </w:tr>
    </w:tbl>
    <w:p w:rsidR="00000000" w:rsidRPr="00954E79" w:rsidP="00954E79">
      <w:pPr>
        <w:pStyle w:val="NoPaddingFontSize1"/>
      </w:pPr>
    </w:p>
    <w:p w:rsidR="00000000" w:rsidRPr="00954E79" w:rsidP="00954E79">
      <w:pPr>
        <w:pStyle w:val="AllowPageBreak"/>
      </w:pPr>
    </w:p>
    <w:p w:rsidR="00000000" w:rsidRPr="00954E79" w:rsidP="00954E79">
      <w:pPr>
        <w:pStyle w:val="Heading1"/>
      </w:pPr>
      <w:bookmarkStart w:id="15" w:name="O_964684"/>
      <w:bookmarkEnd w:id="15"/>
      <w:r w:rsidRPr="00954E79">
        <w:t>Links</w:t>
      </w:r>
    </w:p>
    <w:p w:rsidR="00000000" w:rsidRPr="00954E79" w:rsidP="00024A85">
      <w:pPr>
        <w:pStyle w:val="BodyText"/>
      </w:pPr>
      <w:r w:rsidRPr="00954E7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20D69">
        <w:rPr>
          <w:rStyle w:val="Hyperlink"/>
        </w:rPr>
        <w:t>https://vetnet.gov.au/Pages/TrainingDocs.aspx?q=98c3984e-2cf1-48a8-8ed1-85e4b92e7351</w:t>
      </w:r>
      <w:r>
        <w:fldChar w:fldCharType="end"/>
      </w:r>
    </w:p>
    <w:p w:rsidR="00000000" w:rsidRPr="00954E79" w:rsidP="00954E79"/>
    <w:sectPr w:rsidSect="00954E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E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E79" w:rsidRPr="00024A85" w:rsidP="00024A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E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A85" w:rsidP="00954E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4A85" w:rsidP="00954E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24A85" w:rsidP="00954E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E79" w:rsidP="00954E79">
    <w:pPr>
      <w:pStyle w:val="Footer"/>
      <w:framePr w:wrap="around"/>
    </w:pPr>
    <w:r>
      <w:fldChar w:fldCharType="begin"/>
    </w:r>
    <w:r>
      <w:instrText xml:space="preserve"> DOCPROPERTY  Subject  \* MERGEFORMAT </w:instrText>
    </w:r>
    <w:r>
      <w:fldChar w:fldCharType="separate"/>
    </w:r>
    <w:r w:rsidR="00024A85">
      <w:t>Approved</w:t>
    </w:r>
    <w:r w:rsidR="00024A85">
      <w:fldChar w:fldCharType="end"/>
    </w:r>
    <w:r>
      <w:tab/>
      <w:t xml:space="preserve">Page </w:t>
    </w:r>
    <w:r>
      <w:fldChar w:fldCharType="begin"/>
    </w:r>
    <w:r>
      <w:instrText xml:space="preserve"> PAGE  \* Arabic  \* MERGEFORMAT </w:instrText>
    </w:r>
    <w:r>
      <w:fldChar w:fldCharType="separate"/>
    </w:r>
    <w:r w:rsidR="00024A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4A85">
      <w:rPr>
        <w:noProof/>
      </w:rPr>
      <w:t>4</w:t>
    </w:r>
    <w:r>
      <w:rPr>
        <w:noProof/>
      </w:rPr>
      <w:fldChar w:fldCharType="end"/>
    </w:r>
  </w:p>
  <w:p w:rsidR="00954E79" w:rsidP="00954E79">
    <w:pPr>
      <w:pStyle w:val="Footer"/>
      <w:framePr w:wrap="around"/>
    </w:pPr>
    <w:r>
      <w:t xml:space="preserve">© Commonwealth of Australia, </w:t>
    </w:r>
    <w:r>
      <w:fldChar w:fldCharType="begin"/>
    </w:r>
    <w:r>
      <w:instrText xml:space="preserve"> DATE  \@ "yyyy"  \* MERGEFORMAT </w:instrText>
    </w:r>
    <w:r>
      <w:fldChar w:fldCharType="separate"/>
    </w:r>
    <w:r w:rsidR="00024A85">
      <w:rPr>
        <w:noProof/>
      </w:rPr>
      <w:t>2025</w:t>
    </w:r>
    <w:r>
      <w:fldChar w:fldCharType="end"/>
    </w:r>
    <w:r>
      <w:tab/>
    </w:r>
    <w:r>
      <w:fldChar w:fldCharType="begin"/>
    </w:r>
    <w:r>
      <w:instrText xml:space="preserve"> DOCPROPERTY  Author  \* MERGEFORMAT </w:instrText>
    </w:r>
    <w:r>
      <w:fldChar w:fldCharType="separate"/>
    </w:r>
    <w:r w:rsidR="00024A85">
      <w:t>Public Skills Australia</w:t>
    </w:r>
    <w:r w:rsidR="00024A85">
      <w:fldChar w:fldCharType="end"/>
    </w:r>
  </w:p>
  <w:p w:rsidR="00954E79" w:rsidP="00954E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E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A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4E79" w:rsidRPr="00024A85" w:rsidP="00024A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E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A85" w:rsidRPr="002D2AF8" w:rsidP="00954E79">
    <w:pPr>
      <w:pStyle w:val="Header"/>
      <w:framePr w:wrap="around"/>
    </w:pPr>
    <w:r>
      <w:fldChar w:fldCharType="begin"/>
    </w:r>
    <w:r>
      <w:instrText xml:space="preserve"> TITLE   \* MERGEFORMAT </w:instrText>
    </w:r>
    <w:r>
      <w:fldChar w:fldCharType="separate"/>
    </w:r>
    <w:r>
      <w:t>POLGEN015 Apply media strategies for policing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4A85" w:rsidP="00954E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E79" w:rsidRPr="002D2AF8" w:rsidP="00954E79">
    <w:pPr>
      <w:pStyle w:val="Header"/>
      <w:framePr w:wrap="around"/>
    </w:pPr>
    <w:r>
      <w:fldChar w:fldCharType="begin"/>
    </w:r>
    <w:r>
      <w:instrText xml:space="preserve"> TITLE   \* MERGEFORMAT </w:instrText>
    </w:r>
    <w:r>
      <w:fldChar w:fldCharType="separate"/>
    </w:r>
    <w:r w:rsidR="00024A85">
      <w:t>POLGEN015 Apply media strategies for policing purposes</w:t>
    </w:r>
    <w:r w:rsidR="00024A85">
      <w:fldChar w:fldCharType="end"/>
    </w:r>
    <w:r>
      <w:tab/>
      <w:t xml:space="preserve">Date this document was generated: </w:t>
    </w:r>
    <w:r>
      <w:fldChar w:fldCharType="begin"/>
    </w:r>
    <w:r>
      <w:instrText xml:space="preserve"> CREATEDATE  \@ "d MMMM yyyy"  \* MERGEFORMAT </w:instrText>
    </w:r>
    <w:r>
      <w:fldChar w:fldCharType="separate"/>
    </w:r>
    <w:r w:rsidR="00024A85">
      <w:rPr>
        <w:noProof/>
      </w:rPr>
      <w:t>2 March 2025</w:t>
    </w:r>
    <w:r>
      <w:fldChar w:fldCharType="end"/>
    </w:r>
  </w:p>
  <w:p w:rsidR="00954E79" w:rsidP="00954E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BEDC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06ED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E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E79"/>
    <w:pPr>
      <w:spacing w:before="360" w:after="60"/>
      <w:outlineLvl w:val="0"/>
    </w:pPr>
    <w:rPr>
      <w:sz w:val="32"/>
    </w:rPr>
  </w:style>
  <w:style w:type="paragraph" w:styleId="Heading2">
    <w:name w:val="heading 2"/>
    <w:basedOn w:val="HeadingBase"/>
    <w:next w:val="BodyText"/>
    <w:link w:val="Heading2Char"/>
    <w:qFormat/>
    <w:rsid w:val="00954E79"/>
    <w:pPr>
      <w:keepLines/>
      <w:spacing w:before="240" w:after="120"/>
      <w:outlineLvl w:val="1"/>
    </w:pPr>
    <w:rPr>
      <w:sz w:val="28"/>
      <w:szCs w:val="40"/>
    </w:rPr>
  </w:style>
  <w:style w:type="paragraph" w:styleId="Heading3">
    <w:name w:val="heading 3"/>
    <w:basedOn w:val="HeadingBase"/>
    <w:next w:val="BodyText"/>
    <w:link w:val="Heading3Char"/>
    <w:qFormat/>
    <w:rsid w:val="00954E79"/>
    <w:pPr>
      <w:spacing w:before="180" w:after="120"/>
      <w:outlineLvl w:val="2"/>
    </w:pPr>
    <w:rPr>
      <w:spacing w:val="-10"/>
      <w:kern w:val="32"/>
    </w:rPr>
  </w:style>
  <w:style w:type="paragraph" w:styleId="Heading4">
    <w:name w:val="heading 4"/>
    <w:basedOn w:val="HeadingBase"/>
    <w:next w:val="BodyText"/>
    <w:link w:val="Heading4Char"/>
    <w:qFormat/>
    <w:rsid w:val="00954E79"/>
    <w:pPr>
      <w:spacing w:before="160" w:after="120"/>
      <w:outlineLvl w:val="3"/>
    </w:pPr>
    <w:rPr>
      <w:sz w:val="22"/>
    </w:rPr>
  </w:style>
  <w:style w:type="paragraph" w:styleId="Heading5">
    <w:name w:val="heading 5"/>
    <w:basedOn w:val="HeadingBase"/>
    <w:next w:val="Normal"/>
    <w:link w:val="Heading5Char"/>
    <w:qFormat/>
    <w:rsid w:val="00954E79"/>
    <w:pPr>
      <w:spacing w:before="80"/>
      <w:outlineLvl w:val="4"/>
    </w:pPr>
    <w:rPr>
      <w:color w:val="918585"/>
      <w:sz w:val="20"/>
    </w:rPr>
  </w:style>
  <w:style w:type="paragraph" w:styleId="Heading6">
    <w:name w:val="heading 6"/>
    <w:basedOn w:val="HeadingBase"/>
    <w:next w:val="Normal"/>
    <w:link w:val="Heading6Char"/>
    <w:qFormat/>
    <w:rsid w:val="00954E79"/>
    <w:pPr>
      <w:spacing w:before="60"/>
      <w:outlineLvl w:val="5"/>
    </w:pPr>
    <w:rPr>
      <w:color w:val="918585"/>
      <w:sz w:val="20"/>
    </w:rPr>
  </w:style>
  <w:style w:type="paragraph" w:styleId="Heading7">
    <w:name w:val="heading 7"/>
    <w:basedOn w:val="Normal"/>
    <w:next w:val="Normal"/>
    <w:link w:val="Heading7Char"/>
    <w:qFormat/>
    <w:rsid w:val="00954E79"/>
    <w:pPr>
      <w:ind w:left="720"/>
      <w:outlineLvl w:val="6"/>
    </w:pPr>
    <w:rPr>
      <w:i/>
    </w:rPr>
  </w:style>
  <w:style w:type="paragraph" w:styleId="Heading8">
    <w:name w:val="heading 8"/>
    <w:basedOn w:val="Normal"/>
    <w:next w:val="Normal"/>
    <w:link w:val="Heading8Char"/>
    <w:qFormat/>
    <w:rsid w:val="00954E79"/>
    <w:pPr>
      <w:ind w:left="720"/>
      <w:outlineLvl w:val="7"/>
    </w:pPr>
    <w:rPr>
      <w:i/>
    </w:rPr>
  </w:style>
  <w:style w:type="paragraph" w:styleId="Heading9">
    <w:name w:val="heading 9"/>
    <w:basedOn w:val="Normal"/>
    <w:next w:val="Normal"/>
    <w:link w:val="Heading9Char"/>
    <w:qFormat/>
    <w:rsid w:val="00954E79"/>
    <w:pPr>
      <w:ind w:left="720"/>
      <w:outlineLvl w:val="8"/>
    </w:pPr>
    <w:rPr>
      <w:i/>
    </w:rPr>
  </w:style>
  <w:style w:type="character" w:default="1" w:styleId="DefaultParagraphFont">
    <w:name w:val="Default Paragraph Font"/>
    <w:uiPriority w:val="1"/>
    <w:unhideWhenUsed/>
    <w:rsid w:val="00954E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E79"/>
  </w:style>
  <w:style w:type="character" w:customStyle="1" w:styleId="Heading1Char">
    <w:name w:val="Heading 1 Char"/>
    <w:basedOn w:val="DefaultParagraphFont"/>
    <w:link w:val="Heading1"/>
    <w:rsid w:val="00954E79"/>
    <w:rPr>
      <w:rFonts w:ascii="Times New Roman" w:eastAsia="Times New Roman" w:hAnsi="Times New Roman" w:cs="Times New Roman"/>
      <w:b/>
      <w:sz w:val="32"/>
      <w:szCs w:val="20"/>
      <w:lang w:eastAsia="en-US"/>
    </w:rPr>
  </w:style>
  <w:style w:type="paragraph" w:styleId="BodyText">
    <w:name w:val="Body Text"/>
    <w:basedOn w:val="Normal"/>
    <w:link w:val="BodyTextChar"/>
    <w:rsid w:val="00954E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4E79"/>
    <w:rPr>
      <w:rFonts w:ascii="Times New Roman" w:eastAsia="Times New Roman" w:hAnsi="Times New Roman" w:cs="Times New Roman"/>
      <w:sz w:val="24"/>
      <w:lang w:eastAsia="en-US"/>
    </w:rPr>
  </w:style>
  <w:style w:type="paragraph" w:styleId="ListBullet">
    <w:name w:val="List Bullet"/>
    <w:basedOn w:val="List"/>
    <w:rsid w:val="00954E79"/>
    <w:pPr>
      <w:numPr>
        <w:numId w:val="11"/>
      </w:numPr>
      <w:tabs>
        <w:tab w:val="clear" w:pos="340"/>
      </w:tabs>
      <w:spacing w:before="40" w:after="40"/>
    </w:pPr>
  </w:style>
  <w:style w:type="character" w:customStyle="1" w:styleId="SpecialBold">
    <w:name w:val="Special Bold"/>
    <w:basedOn w:val="DefaultParagraphFont"/>
    <w:rsid w:val="00954E79"/>
    <w:rPr>
      <w:b/>
      <w:spacing w:val="0"/>
    </w:rPr>
  </w:style>
  <w:style w:type="paragraph" w:customStyle="1" w:styleId="SuperHeading">
    <w:name w:val="SuperHeading"/>
    <w:basedOn w:val="Normal"/>
    <w:rsid w:val="00954E79"/>
    <w:pPr>
      <w:spacing w:before="240" w:after="120"/>
      <w:outlineLvl w:val="0"/>
    </w:pPr>
    <w:rPr>
      <w:rFonts w:ascii="Times New Roman" w:hAnsi="Times New Roman"/>
      <w:b/>
      <w:sz w:val="32"/>
    </w:rPr>
  </w:style>
  <w:style w:type="paragraph" w:customStyle="1" w:styleId="AllowPageBreak">
    <w:name w:val="AllowPageBreak"/>
    <w:rsid w:val="00954E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4E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E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E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E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E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E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E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E79"/>
    <w:rPr>
      <w:rFonts w:ascii="Courier New" w:eastAsia="Times New Roman" w:hAnsi="Courier New" w:cs="Times New Roman"/>
      <w:i/>
      <w:szCs w:val="20"/>
      <w:lang w:eastAsia="en-US"/>
    </w:rPr>
  </w:style>
  <w:style w:type="paragraph" w:customStyle="1" w:styleId="HeadingBase">
    <w:name w:val="Heading Base"/>
    <w:rsid w:val="00954E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E79"/>
    <w:pPr>
      <w:tabs>
        <w:tab w:val="right" w:leader="dot" w:pos="9072"/>
      </w:tabs>
      <w:ind w:left="567"/>
    </w:pPr>
    <w:rPr>
      <w:szCs w:val="22"/>
    </w:rPr>
  </w:style>
  <w:style w:type="paragraph" w:customStyle="1" w:styleId="TOCBase">
    <w:name w:val="TOC Base"/>
    <w:rsid w:val="00954E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E79"/>
    <w:pPr>
      <w:tabs>
        <w:tab w:val="right" w:leader="dot" w:pos="9072"/>
      </w:tabs>
      <w:spacing w:before="40" w:after="40"/>
      <w:ind w:left="284"/>
    </w:pPr>
    <w:rPr>
      <w:rFonts w:ascii="Times New Roman" w:hAnsi="Times New Roman"/>
    </w:rPr>
  </w:style>
  <w:style w:type="paragraph" w:styleId="TOC1">
    <w:name w:val="toc 1"/>
    <w:basedOn w:val="TOCBase"/>
    <w:next w:val="Normal"/>
    <w:rsid w:val="00954E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E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E79"/>
    <w:rPr>
      <w:rFonts w:ascii="Times New Roman" w:eastAsia="Times New Roman" w:hAnsi="Times New Roman" w:cs="Times New Roman"/>
      <w:sz w:val="16"/>
      <w:lang w:eastAsia="en-US"/>
    </w:rPr>
  </w:style>
  <w:style w:type="paragraph" w:styleId="Title">
    <w:name w:val="Title"/>
    <w:basedOn w:val="HeadingBase"/>
    <w:link w:val="TitleChar"/>
    <w:qFormat/>
    <w:rsid w:val="00954E79"/>
    <w:pPr>
      <w:spacing w:before="5040"/>
      <w:jc w:val="center"/>
    </w:pPr>
    <w:rPr>
      <w:sz w:val="48"/>
      <w:szCs w:val="72"/>
      <w:lang w:val="en-US"/>
    </w:rPr>
  </w:style>
  <w:style w:type="character" w:customStyle="1" w:styleId="TitleChar">
    <w:name w:val="Title Char"/>
    <w:basedOn w:val="DefaultParagraphFont"/>
    <w:link w:val="Title"/>
    <w:rsid w:val="00954E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E79"/>
    <w:pPr>
      <w:tabs>
        <w:tab w:val="left" w:pos="3600"/>
        <w:tab w:val="left" w:pos="3958"/>
      </w:tabs>
    </w:pPr>
  </w:style>
  <w:style w:type="paragraph" w:styleId="List">
    <w:name w:val="List"/>
    <w:basedOn w:val="BodyText"/>
    <w:next w:val="BodyText"/>
    <w:rsid w:val="00954E79"/>
    <w:pPr>
      <w:tabs>
        <w:tab w:val="left" w:pos="340"/>
      </w:tabs>
      <w:spacing w:before="60" w:after="60"/>
      <w:ind w:left="340" w:hanging="340"/>
    </w:pPr>
  </w:style>
  <w:style w:type="paragraph" w:customStyle="1" w:styleId="Note">
    <w:name w:val="Note"/>
    <w:basedOn w:val="BodyText"/>
    <w:rsid w:val="00954E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E79"/>
    <w:pPr>
      <w:framePr w:wrap="auto" w:hAnchor="text" w:y="6049"/>
    </w:pPr>
    <w:rPr>
      <w:color w:val="000000"/>
      <w:sz w:val="40"/>
    </w:rPr>
  </w:style>
  <w:style w:type="paragraph" w:customStyle="1" w:styleId="TOCTitle">
    <w:name w:val="TOCTitle"/>
    <w:basedOn w:val="Heading1"/>
    <w:rsid w:val="00954E79"/>
    <w:pPr>
      <w:spacing w:after="240"/>
      <w:jc w:val="center"/>
      <w:outlineLvl w:val="9"/>
    </w:pPr>
    <w:rPr>
      <w:caps/>
    </w:rPr>
  </w:style>
  <w:style w:type="paragraph" w:customStyle="1" w:styleId="Version">
    <w:name w:val="Version"/>
    <w:rsid w:val="00954E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4E79"/>
    <w:pPr>
      <w:numPr>
        <w:numId w:val="12"/>
      </w:numPr>
      <w:tabs>
        <w:tab w:val="clear" w:pos="680"/>
      </w:tabs>
    </w:pPr>
  </w:style>
  <w:style w:type="paragraph" w:styleId="Index1">
    <w:name w:val="index 1"/>
    <w:basedOn w:val="Normal"/>
    <w:next w:val="Normal"/>
    <w:semiHidden/>
    <w:rsid w:val="00954E79"/>
    <w:pPr>
      <w:keepNext w:val="0"/>
      <w:tabs>
        <w:tab w:val="right" w:pos="4176"/>
      </w:tabs>
      <w:ind w:left="198" w:hanging="198"/>
    </w:pPr>
    <w:rPr>
      <w:rFonts w:ascii="Garamond" w:hAnsi="Garamond"/>
    </w:rPr>
  </w:style>
  <w:style w:type="paragraph" w:styleId="IndexHeading">
    <w:name w:val="index heading"/>
    <w:basedOn w:val="Normal"/>
    <w:next w:val="Index1"/>
    <w:semiHidden/>
    <w:rsid w:val="00954E79"/>
    <w:pPr>
      <w:spacing w:before="120" w:after="120"/>
    </w:pPr>
    <w:rPr>
      <w:rFonts w:ascii="Arial" w:hAnsi="Arial"/>
      <w:b/>
      <w:color w:val="918585"/>
      <w:sz w:val="24"/>
    </w:rPr>
  </w:style>
  <w:style w:type="paragraph" w:styleId="Header">
    <w:name w:val="header"/>
    <w:basedOn w:val="Normal"/>
    <w:link w:val="HeaderChar"/>
    <w:rsid w:val="00954E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E79"/>
    <w:rPr>
      <w:rFonts w:ascii="Times New Roman" w:eastAsia="Times New Roman" w:hAnsi="Times New Roman" w:cs="Times New Roman"/>
      <w:sz w:val="16"/>
      <w:szCs w:val="20"/>
      <w:lang w:val="en-GB" w:eastAsia="en-US"/>
    </w:rPr>
  </w:style>
  <w:style w:type="paragraph" w:customStyle="1" w:styleId="Chapter">
    <w:name w:val="Chapter"/>
    <w:basedOn w:val="Normal"/>
    <w:rsid w:val="00954E79"/>
    <w:pPr>
      <w:spacing w:before="240"/>
    </w:pPr>
    <w:rPr>
      <w:rFonts w:ascii="Times New Roman" w:hAnsi="Times New Roman"/>
      <w:smallCaps/>
      <w:spacing w:val="80"/>
      <w:sz w:val="28"/>
    </w:rPr>
  </w:style>
  <w:style w:type="paragraph" w:customStyle="1" w:styleId="InChapter">
    <w:name w:val="InChapter"/>
    <w:basedOn w:val="Heading3"/>
    <w:rsid w:val="00954E79"/>
    <w:pPr>
      <w:spacing w:after="240"/>
      <w:outlineLvl w:val="9"/>
    </w:pPr>
    <w:rPr>
      <w:noProof/>
    </w:rPr>
  </w:style>
  <w:style w:type="paragraph" w:styleId="Index2">
    <w:name w:val="index 2"/>
    <w:basedOn w:val="Normal"/>
    <w:next w:val="Normal"/>
    <w:semiHidden/>
    <w:rsid w:val="00954E79"/>
    <w:pPr>
      <w:tabs>
        <w:tab w:val="right" w:pos="4176"/>
      </w:tabs>
      <w:ind w:left="568" w:hanging="284"/>
    </w:pPr>
    <w:rPr>
      <w:rFonts w:ascii="Garamond" w:hAnsi="Garamond"/>
    </w:rPr>
  </w:style>
  <w:style w:type="paragraph" w:customStyle="1" w:styleId="Byline">
    <w:name w:val="Byline"/>
    <w:rsid w:val="00954E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E79"/>
    <w:pPr>
      <w:tabs>
        <w:tab w:val="clear" w:pos="3600"/>
        <w:tab w:val="clear" w:pos="3958"/>
      </w:tabs>
      <w:jc w:val="right"/>
    </w:pPr>
  </w:style>
  <w:style w:type="character" w:styleId="Emphasis">
    <w:name w:val="Emphasis"/>
    <w:basedOn w:val="DefaultParagraphFont"/>
    <w:qFormat/>
    <w:rsid w:val="00954E79"/>
    <w:rPr>
      <w:i/>
    </w:rPr>
  </w:style>
  <w:style w:type="paragraph" w:styleId="Caption">
    <w:name w:val="caption"/>
    <w:basedOn w:val="BodyText"/>
    <w:next w:val="Normal"/>
    <w:qFormat/>
    <w:rsid w:val="00954E79"/>
    <w:pPr>
      <w:framePr w:w="2268" w:hSpace="181" w:vSpace="181" w:wrap="around" w:vAnchor="text" w:hAnchor="page" w:x="1135" w:y="285" w:anchorLock="1"/>
    </w:pPr>
    <w:rPr>
      <w:i/>
    </w:rPr>
  </w:style>
  <w:style w:type="paragraph" w:customStyle="1" w:styleId="MiniTOCTitle">
    <w:name w:val="MiniTOCTitle"/>
    <w:basedOn w:val="Heading4"/>
    <w:rsid w:val="00954E79"/>
    <w:pPr>
      <w:spacing w:before="240"/>
      <w:outlineLvl w:val="9"/>
    </w:pPr>
    <w:rPr>
      <w:noProof/>
      <w:sz w:val="24"/>
    </w:rPr>
  </w:style>
  <w:style w:type="paragraph" w:customStyle="1" w:styleId="MiniTOCItem">
    <w:name w:val="MiniTOCItem"/>
    <w:basedOn w:val="ListBullet"/>
    <w:rsid w:val="00954E79"/>
    <w:pPr>
      <w:numPr>
        <w:numId w:val="0"/>
      </w:numPr>
      <w:tabs>
        <w:tab w:val="right" w:leader="dot" w:pos="6521"/>
      </w:tabs>
      <w:spacing w:before="0" w:after="0"/>
    </w:pPr>
  </w:style>
  <w:style w:type="paragraph" w:customStyle="1" w:styleId="TOFTitle">
    <w:name w:val="TOFTitle"/>
    <w:basedOn w:val="TOCTitle"/>
    <w:rsid w:val="00954E79"/>
  </w:style>
  <w:style w:type="paragraph" w:styleId="TableofFigures">
    <w:name w:val="table of figures"/>
    <w:basedOn w:val="Normal"/>
    <w:next w:val="Normal"/>
    <w:semiHidden/>
    <w:rsid w:val="00954E79"/>
    <w:pPr>
      <w:tabs>
        <w:tab w:val="right" w:leader="dot" w:pos="9072"/>
      </w:tabs>
      <w:ind w:left="970" w:hanging="403"/>
    </w:pPr>
    <w:rPr>
      <w:rFonts w:ascii="Times New Roman" w:hAnsi="Times New Roman"/>
      <w:b/>
    </w:rPr>
  </w:style>
  <w:style w:type="paragraph" w:styleId="ListNumber">
    <w:name w:val="List Number"/>
    <w:basedOn w:val="List"/>
    <w:rsid w:val="00954E79"/>
    <w:pPr>
      <w:numPr>
        <w:numId w:val="14"/>
      </w:numPr>
      <w:tabs>
        <w:tab w:val="clear" w:pos="340"/>
      </w:tabs>
    </w:pPr>
  </w:style>
  <w:style w:type="character" w:customStyle="1" w:styleId="WingdingSymbols">
    <w:name w:val="Wingding Symbols"/>
    <w:rsid w:val="00954E79"/>
    <w:rPr>
      <w:rFonts w:ascii="Wingdings" w:hAnsi="Wingdings"/>
    </w:rPr>
  </w:style>
  <w:style w:type="paragraph" w:customStyle="1" w:styleId="TableHeading">
    <w:name w:val="Table Heading"/>
    <w:basedOn w:val="HeadingBase"/>
    <w:rsid w:val="00954E79"/>
    <w:pPr>
      <w:keepLines/>
      <w:pBdr>
        <w:bottom w:val="single" w:sz="6" w:space="1" w:color="918585"/>
      </w:pBdr>
      <w:spacing w:before="240"/>
    </w:pPr>
  </w:style>
  <w:style w:type="character" w:customStyle="1" w:styleId="HotSpot">
    <w:name w:val="HotSpot"/>
    <w:rsid w:val="00954E79"/>
    <w:rPr>
      <w:color w:val="0033CC"/>
      <w:u w:val="none"/>
    </w:rPr>
  </w:style>
  <w:style w:type="paragraph" w:customStyle="1" w:styleId="BodyTextRight">
    <w:name w:val="Body Text Right"/>
    <w:basedOn w:val="BodyText"/>
    <w:rsid w:val="00954E79"/>
    <w:pPr>
      <w:spacing w:before="0" w:after="0"/>
      <w:jc w:val="right"/>
    </w:pPr>
  </w:style>
  <w:style w:type="paragraph" w:styleId="Index3">
    <w:name w:val="index 3"/>
    <w:basedOn w:val="ListNumber2"/>
    <w:next w:val="Normal"/>
    <w:semiHidden/>
    <w:rsid w:val="00954E79"/>
    <w:pPr>
      <w:numPr>
        <w:numId w:val="0"/>
      </w:numPr>
      <w:tabs>
        <w:tab w:val="right" w:leader="dot" w:pos="4176"/>
      </w:tabs>
    </w:pPr>
  </w:style>
  <w:style w:type="paragraph" w:styleId="ListNumber2">
    <w:name w:val="List Number 2"/>
    <w:basedOn w:val="List2"/>
    <w:rsid w:val="00954E79"/>
    <w:pPr>
      <w:numPr>
        <w:numId w:val="9"/>
      </w:numPr>
      <w:tabs>
        <w:tab w:val="clear" w:pos="1060"/>
      </w:tabs>
    </w:pPr>
  </w:style>
  <w:style w:type="paragraph" w:customStyle="1" w:styleId="MarginNote">
    <w:name w:val="Margin Note"/>
    <w:basedOn w:val="BodyText"/>
    <w:rsid w:val="00954E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E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E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E79"/>
    <w:rPr>
      <w:sz w:val="32"/>
    </w:rPr>
  </w:style>
  <w:style w:type="paragraph" w:customStyle="1" w:styleId="HeadingProcedure">
    <w:name w:val="Heading Procedure"/>
    <w:basedOn w:val="HeadingBase"/>
    <w:next w:val="Normal"/>
    <w:rsid w:val="00954E79"/>
    <w:pPr>
      <w:tabs>
        <w:tab w:val="left" w:pos="0"/>
      </w:tabs>
      <w:spacing w:before="120" w:after="60"/>
    </w:pPr>
    <w:rPr>
      <w:i/>
      <w:color w:val="918585"/>
      <w:sz w:val="22"/>
    </w:rPr>
  </w:style>
  <w:style w:type="paragraph" w:customStyle="1" w:styleId="TableBodyText">
    <w:name w:val="Table Body Text"/>
    <w:basedOn w:val="BodyText"/>
    <w:rsid w:val="00954E79"/>
    <w:pPr>
      <w:spacing w:before="60" w:after="60"/>
    </w:pPr>
  </w:style>
  <w:style w:type="paragraph" w:styleId="ListContinue">
    <w:name w:val="List Continue"/>
    <w:basedOn w:val="List"/>
    <w:rsid w:val="00954E79"/>
    <w:pPr>
      <w:ind w:firstLine="0"/>
    </w:pPr>
  </w:style>
  <w:style w:type="paragraph" w:customStyle="1" w:styleId="ListNote">
    <w:name w:val="List Note"/>
    <w:basedOn w:val="List"/>
    <w:rsid w:val="00954E79"/>
    <w:pPr>
      <w:pBdr>
        <w:top w:val="single" w:sz="6" w:space="2" w:color="918585"/>
        <w:bottom w:val="single" w:sz="6" w:space="2" w:color="918585"/>
      </w:pBdr>
      <w:tabs>
        <w:tab w:val="left" w:pos="1021"/>
      </w:tabs>
      <w:ind w:firstLine="0"/>
    </w:pPr>
  </w:style>
  <w:style w:type="paragraph" w:customStyle="1" w:styleId="Warning">
    <w:name w:val="Warning"/>
    <w:basedOn w:val="BodyText"/>
    <w:rsid w:val="00954E79"/>
    <w:pPr>
      <w:shd w:val="clear" w:color="auto" w:fill="D9D9D9"/>
      <w:tabs>
        <w:tab w:val="left" w:pos="992"/>
      </w:tabs>
      <w:ind w:left="119" w:right="119"/>
    </w:pPr>
    <w:rPr>
      <w:sz w:val="20"/>
    </w:rPr>
  </w:style>
  <w:style w:type="paragraph" w:customStyle="1" w:styleId="MarginIcons">
    <w:name w:val="Margin Icons"/>
    <w:basedOn w:val="BodyText"/>
    <w:rsid w:val="00954E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E79"/>
    <w:rPr>
      <w:rFonts w:ascii="Courier New" w:hAnsi="Courier New"/>
    </w:rPr>
  </w:style>
  <w:style w:type="paragraph" w:customStyle="1" w:styleId="NoteBullet">
    <w:name w:val="Note Bullet"/>
    <w:basedOn w:val="Note"/>
    <w:rsid w:val="00954E79"/>
    <w:pPr>
      <w:tabs>
        <w:tab w:val="clear" w:pos="680"/>
      </w:tabs>
      <w:spacing w:before="60" w:after="60"/>
    </w:pPr>
  </w:style>
  <w:style w:type="paragraph" w:customStyle="1" w:styleId="SubHeading2">
    <w:name w:val="SubHeading2"/>
    <w:basedOn w:val="HeadingBase"/>
    <w:rsid w:val="00954E79"/>
    <w:pPr>
      <w:spacing w:before="240" w:after="60"/>
    </w:pPr>
    <w:rPr>
      <w:sz w:val="20"/>
    </w:rPr>
  </w:style>
  <w:style w:type="paragraph" w:customStyle="1" w:styleId="SubHeading1">
    <w:name w:val="SubHeading1"/>
    <w:basedOn w:val="HeadingBase"/>
    <w:rsid w:val="00954E79"/>
    <w:pPr>
      <w:spacing w:before="240" w:after="60"/>
    </w:pPr>
    <w:rPr>
      <w:color w:val="918585"/>
      <w:sz w:val="22"/>
    </w:rPr>
  </w:style>
  <w:style w:type="paragraph" w:customStyle="1" w:styleId="SideHeading">
    <w:name w:val="Side Heading"/>
    <w:basedOn w:val="HeadingBase"/>
    <w:rsid w:val="00954E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E79"/>
    <w:pPr>
      <w:numPr>
        <w:numId w:val="10"/>
      </w:numPr>
    </w:pPr>
  </w:style>
  <w:style w:type="paragraph" w:styleId="PlainText">
    <w:name w:val="Plain Text"/>
    <w:basedOn w:val="Normal"/>
    <w:link w:val="PlainTextChar"/>
    <w:rsid w:val="00954E79"/>
    <w:rPr>
      <w:sz w:val="20"/>
    </w:rPr>
  </w:style>
  <w:style w:type="character" w:customStyle="1" w:styleId="PlainTextChar">
    <w:name w:val="Plain Text Char"/>
    <w:basedOn w:val="DefaultParagraphFont"/>
    <w:link w:val="PlainText"/>
    <w:rsid w:val="00954E79"/>
    <w:rPr>
      <w:rFonts w:ascii="Courier New" w:eastAsia="Times New Roman" w:hAnsi="Courier New" w:cs="Times New Roman"/>
      <w:sz w:val="20"/>
      <w:szCs w:val="20"/>
      <w:lang w:eastAsia="en-US"/>
    </w:rPr>
  </w:style>
  <w:style w:type="character" w:customStyle="1" w:styleId="MenuOption">
    <w:name w:val="Menu Option"/>
    <w:basedOn w:val="DefaultParagraphFont"/>
    <w:rsid w:val="00954E79"/>
    <w:rPr>
      <w:b/>
      <w:smallCaps/>
    </w:rPr>
  </w:style>
  <w:style w:type="paragraph" w:customStyle="1" w:styleId="TableListNumber">
    <w:name w:val="Table List Number"/>
    <w:basedOn w:val="ListNumber"/>
    <w:rsid w:val="00954E79"/>
    <w:pPr>
      <w:numPr>
        <w:numId w:val="0"/>
      </w:numPr>
    </w:pPr>
  </w:style>
  <w:style w:type="paragraph" w:styleId="TOC4">
    <w:name w:val="toc 4"/>
    <w:basedOn w:val="TOCBase"/>
    <w:next w:val="Normal"/>
    <w:semiHidden/>
    <w:rsid w:val="00954E79"/>
    <w:pPr>
      <w:tabs>
        <w:tab w:val="right" w:leader="dot" w:pos="9071"/>
      </w:tabs>
      <w:ind w:left="1701"/>
    </w:pPr>
  </w:style>
  <w:style w:type="paragraph" w:customStyle="1" w:styleId="ListAlpha">
    <w:name w:val="List Alpha"/>
    <w:basedOn w:val="List"/>
    <w:rsid w:val="00954E79"/>
    <w:pPr>
      <w:numPr>
        <w:numId w:val="8"/>
      </w:numPr>
    </w:pPr>
  </w:style>
  <w:style w:type="paragraph" w:customStyle="1" w:styleId="ListAlpha2">
    <w:name w:val="List Alpha 2"/>
    <w:basedOn w:val="List2"/>
    <w:rsid w:val="00954E79"/>
    <w:pPr>
      <w:numPr>
        <w:numId w:val="7"/>
      </w:numPr>
    </w:pPr>
  </w:style>
  <w:style w:type="paragraph" w:styleId="List2">
    <w:name w:val="List 2"/>
    <w:basedOn w:val="BodyText"/>
    <w:rsid w:val="00954E79"/>
    <w:pPr>
      <w:tabs>
        <w:tab w:val="left" w:pos="680"/>
      </w:tabs>
      <w:spacing w:before="60" w:after="60"/>
      <w:ind w:left="680" w:hanging="340"/>
    </w:pPr>
  </w:style>
  <w:style w:type="paragraph" w:styleId="List3">
    <w:name w:val="List 3"/>
    <w:basedOn w:val="BodyText"/>
    <w:rsid w:val="00954E79"/>
    <w:pPr>
      <w:tabs>
        <w:tab w:val="left" w:pos="1021"/>
      </w:tabs>
      <w:spacing w:before="60" w:after="60"/>
      <w:ind w:left="1020" w:hanging="340"/>
    </w:pPr>
  </w:style>
  <w:style w:type="paragraph" w:styleId="List4">
    <w:name w:val="List 4"/>
    <w:basedOn w:val="BodyText"/>
    <w:rsid w:val="00954E79"/>
    <w:pPr>
      <w:tabs>
        <w:tab w:val="left" w:pos="1361"/>
      </w:tabs>
      <w:spacing w:before="60" w:after="60"/>
      <w:ind w:left="1361" w:hanging="340"/>
    </w:pPr>
  </w:style>
  <w:style w:type="paragraph" w:styleId="List5">
    <w:name w:val="List 5"/>
    <w:basedOn w:val="BodyText"/>
    <w:rsid w:val="00954E79"/>
    <w:pPr>
      <w:tabs>
        <w:tab w:val="left" w:pos="1701"/>
      </w:tabs>
      <w:spacing w:before="60" w:after="60"/>
      <w:ind w:left="1701" w:hanging="340"/>
    </w:pPr>
  </w:style>
  <w:style w:type="paragraph" w:styleId="ListBullet3">
    <w:name w:val="List Bullet 3"/>
    <w:basedOn w:val="List3"/>
    <w:rsid w:val="00954E79"/>
    <w:pPr>
      <w:numPr>
        <w:numId w:val="13"/>
      </w:numPr>
      <w:tabs>
        <w:tab w:val="clear" w:pos="1021"/>
      </w:tabs>
      <w:ind w:left="1037" w:hanging="357"/>
    </w:pPr>
  </w:style>
  <w:style w:type="paragraph" w:styleId="ListBullet4">
    <w:name w:val="List Bullet 4"/>
    <w:basedOn w:val="List4"/>
    <w:rsid w:val="00954E79"/>
    <w:pPr>
      <w:numPr>
        <w:numId w:val="2"/>
      </w:numPr>
      <w:tabs>
        <w:tab w:val="clear" w:pos="1361"/>
      </w:tabs>
    </w:pPr>
  </w:style>
  <w:style w:type="paragraph" w:styleId="ListBullet5">
    <w:name w:val="List Bullet 5"/>
    <w:basedOn w:val="List5"/>
    <w:rsid w:val="00954E79"/>
    <w:pPr>
      <w:numPr>
        <w:numId w:val="3"/>
      </w:numPr>
    </w:pPr>
  </w:style>
  <w:style w:type="paragraph" w:styleId="ListContinue2">
    <w:name w:val="List Continue 2"/>
    <w:basedOn w:val="List2"/>
    <w:rsid w:val="00954E79"/>
    <w:pPr>
      <w:ind w:firstLine="0"/>
    </w:pPr>
  </w:style>
  <w:style w:type="paragraph" w:styleId="ListContinue3">
    <w:name w:val="List Continue 3"/>
    <w:basedOn w:val="List3"/>
    <w:rsid w:val="00954E79"/>
    <w:pPr>
      <w:ind w:left="1021" w:firstLine="0"/>
    </w:pPr>
  </w:style>
  <w:style w:type="paragraph" w:styleId="ListContinue4">
    <w:name w:val="List Continue 4"/>
    <w:basedOn w:val="List4"/>
    <w:rsid w:val="00954E79"/>
    <w:pPr>
      <w:ind w:firstLine="0"/>
    </w:pPr>
  </w:style>
  <w:style w:type="paragraph" w:styleId="ListContinue5">
    <w:name w:val="List Continue 5"/>
    <w:basedOn w:val="List5"/>
    <w:rsid w:val="00954E79"/>
    <w:pPr>
      <w:ind w:firstLine="0"/>
    </w:pPr>
  </w:style>
  <w:style w:type="paragraph" w:styleId="ListNumber3">
    <w:name w:val="List Number 3"/>
    <w:basedOn w:val="List3"/>
    <w:rsid w:val="00954E79"/>
    <w:pPr>
      <w:numPr>
        <w:numId w:val="4"/>
      </w:numPr>
    </w:pPr>
  </w:style>
  <w:style w:type="paragraph" w:styleId="ListNumber4">
    <w:name w:val="List Number 4"/>
    <w:basedOn w:val="List4"/>
    <w:rsid w:val="00954E79"/>
    <w:pPr>
      <w:numPr>
        <w:numId w:val="5"/>
      </w:numPr>
    </w:pPr>
  </w:style>
  <w:style w:type="paragraph" w:styleId="ListNumber5">
    <w:name w:val="List Number 5"/>
    <w:basedOn w:val="List5"/>
    <w:rsid w:val="00954E79"/>
    <w:pPr>
      <w:numPr>
        <w:numId w:val="6"/>
      </w:numPr>
    </w:pPr>
  </w:style>
  <w:style w:type="paragraph" w:styleId="BlockText">
    <w:name w:val="Block Text"/>
    <w:basedOn w:val="Normal"/>
    <w:rsid w:val="00954E79"/>
    <w:pPr>
      <w:spacing w:after="120"/>
      <w:ind w:left="1440" w:right="1440"/>
    </w:pPr>
  </w:style>
  <w:style w:type="character" w:customStyle="1" w:styleId="Subscript">
    <w:name w:val="Subscript"/>
    <w:basedOn w:val="DefaultParagraphFont"/>
    <w:rsid w:val="00954E79"/>
    <w:rPr>
      <w:sz w:val="16"/>
      <w:vertAlign w:val="subscript"/>
    </w:rPr>
  </w:style>
  <w:style w:type="character" w:customStyle="1" w:styleId="Superscript">
    <w:name w:val="Superscript"/>
    <w:basedOn w:val="DefaultParagraphFont"/>
    <w:rsid w:val="00954E79"/>
    <w:rPr>
      <w:sz w:val="16"/>
      <w:vertAlign w:val="superscript"/>
    </w:rPr>
  </w:style>
  <w:style w:type="character" w:customStyle="1" w:styleId="Symbols">
    <w:name w:val="Symbols"/>
    <w:basedOn w:val="DefaultParagraphFont"/>
    <w:rsid w:val="00954E79"/>
    <w:rPr>
      <w:rFonts w:ascii="Symbol" w:hAnsi="Symbol"/>
    </w:rPr>
  </w:style>
  <w:style w:type="character" w:customStyle="1" w:styleId="MenuOptions">
    <w:name w:val="Menu Options"/>
    <w:basedOn w:val="DefaultParagraphFont"/>
    <w:rsid w:val="00954E79"/>
    <w:rPr>
      <w:rFonts w:ascii="Arial Narrow" w:hAnsi="Arial Narrow"/>
      <w:smallCaps/>
    </w:rPr>
  </w:style>
  <w:style w:type="character" w:customStyle="1" w:styleId="Buttons">
    <w:name w:val="Buttons"/>
    <w:basedOn w:val="DefaultParagraphFont"/>
    <w:rsid w:val="00954E79"/>
    <w:rPr>
      <w:b/>
    </w:rPr>
  </w:style>
  <w:style w:type="character" w:customStyle="1" w:styleId="Underlined">
    <w:name w:val="Underlined"/>
    <w:basedOn w:val="DefaultParagraphFont"/>
    <w:rsid w:val="00954E79"/>
    <w:rPr>
      <w:u w:val="single"/>
    </w:rPr>
  </w:style>
  <w:style w:type="paragraph" w:customStyle="1" w:styleId="TableBodyTextRight">
    <w:name w:val="Table Body Text Right"/>
    <w:basedOn w:val="TableBodyText"/>
    <w:rsid w:val="00954E79"/>
    <w:pPr>
      <w:widowControl w:val="0"/>
      <w:autoSpaceDE w:val="0"/>
      <w:autoSpaceDN w:val="0"/>
      <w:adjustRightInd w:val="0"/>
      <w:jc w:val="right"/>
    </w:pPr>
    <w:rPr>
      <w:rFonts w:cs="Arial"/>
      <w:szCs w:val="18"/>
    </w:rPr>
  </w:style>
  <w:style w:type="paragraph" w:customStyle="1" w:styleId="CopyrightText">
    <w:name w:val="Copyright Text"/>
    <w:basedOn w:val="BodyText"/>
    <w:rsid w:val="00954E79"/>
    <w:rPr>
      <w:sz w:val="18"/>
    </w:rPr>
  </w:style>
  <w:style w:type="paragraph" w:customStyle="1" w:styleId="BodySmallRight">
    <w:name w:val="Body Small Right"/>
    <w:basedOn w:val="BodyTextRight"/>
    <w:rsid w:val="00954E79"/>
    <w:rPr>
      <w:sz w:val="18"/>
      <w:szCs w:val="18"/>
    </w:rPr>
  </w:style>
  <w:style w:type="paragraph" w:customStyle="1" w:styleId="MarginEdition">
    <w:name w:val="Margin Edition"/>
    <w:basedOn w:val="MarginNote"/>
    <w:rsid w:val="00954E79"/>
    <w:pPr>
      <w:spacing w:before="0" w:after="0"/>
    </w:pPr>
    <w:rPr>
      <w:rFonts w:ascii="Times New Roman" w:hAnsi="Times New Roman"/>
      <w:color w:val="999999"/>
    </w:rPr>
  </w:style>
  <w:style w:type="paragraph" w:customStyle="1" w:styleId="Spacer">
    <w:name w:val="Spacer"/>
    <w:basedOn w:val="Normal"/>
    <w:rsid w:val="00954E79"/>
    <w:rPr>
      <w:sz w:val="2"/>
      <w:szCs w:val="2"/>
    </w:rPr>
  </w:style>
  <w:style w:type="character" w:customStyle="1" w:styleId="Small">
    <w:name w:val="Small"/>
    <w:basedOn w:val="DefaultParagraphFont"/>
    <w:rsid w:val="00954E79"/>
    <w:rPr>
      <w:sz w:val="16"/>
    </w:rPr>
  </w:style>
  <w:style w:type="paragraph" w:customStyle="1" w:styleId="WideTable">
    <w:name w:val="Wide Table"/>
    <w:basedOn w:val="Normal"/>
    <w:rsid w:val="00954E79"/>
    <w:pPr>
      <w:ind w:left="-1418"/>
    </w:pPr>
    <w:rPr>
      <w:sz w:val="2"/>
      <w:szCs w:val="2"/>
    </w:rPr>
  </w:style>
  <w:style w:type="character" w:styleId="PageNumber">
    <w:name w:val="page number"/>
    <w:basedOn w:val="DefaultParagraphFont"/>
    <w:rsid w:val="00954E79"/>
  </w:style>
  <w:style w:type="paragraph" w:styleId="Quote">
    <w:name w:val="Quote"/>
    <w:basedOn w:val="Heading1"/>
    <w:link w:val="QuoteChar"/>
    <w:qFormat/>
    <w:rsid w:val="00954E79"/>
    <w:rPr>
      <w:b w:val="0"/>
      <w:sz w:val="72"/>
      <w:szCs w:val="72"/>
      <w:lang w:val="en-NZ"/>
    </w:rPr>
  </w:style>
  <w:style w:type="character" w:customStyle="1" w:styleId="QuoteChar">
    <w:name w:val="Quote Char"/>
    <w:basedOn w:val="DefaultParagraphFont"/>
    <w:link w:val="Quote"/>
    <w:rsid w:val="00954E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E79"/>
    <w:pPr>
      <w:pageBreakBefore/>
    </w:pPr>
  </w:style>
  <w:style w:type="paragraph" w:customStyle="1" w:styleId="Border">
    <w:name w:val="Border"/>
    <w:basedOn w:val="Normal"/>
    <w:qFormat/>
    <w:rsid w:val="00954E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E79"/>
    <w:rPr>
      <w:b/>
      <w:bCs/>
      <w:i/>
      <w:iCs/>
      <w:color w:val="auto"/>
    </w:rPr>
  </w:style>
  <w:style w:type="paragraph" w:styleId="IntenseQuote">
    <w:name w:val="Intense Quote"/>
    <w:basedOn w:val="Normal"/>
    <w:next w:val="Normal"/>
    <w:link w:val="IntenseQuoteChar"/>
    <w:uiPriority w:val="30"/>
    <w:qFormat/>
    <w:rsid w:val="00954E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E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E79"/>
    <w:rPr>
      <w:smallCaps/>
      <w:color w:val="auto"/>
      <w:u w:val="single"/>
    </w:rPr>
  </w:style>
  <w:style w:type="character" w:styleId="IntenseReference">
    <w:name w:val="Intense Reference"/>
    <w:basedOn w:val="DefaultParagraphFont"/>
    <w:uiPriority w:val="32"/>
    <w:qFormat/>
    <w:rsid w:val="00954E79"/>
    <w:rPr>
      <w:b/>
      <w:bCs/>
      <w:smallCaps/>
      <w:color w:val="auto"/>
      <w:spacing w:val="5"/>
      <w:u w:val="single"/>
    </w:rPr>
  </w:style>
  <w:style w:type="paragraph" w:customStyle="1" w:styleId="2ColumnHeading">
    <w:name w:val="2Column Heading"/>
    <w:basedOn w:val="BodyText"/>
    <w:qFormat/>
    <w:rsid w:val="00954E79"/>
    <w:pPr>
      <w:spacing w:after="60"/>
      <w:ind w:left="-2268"/>
    </w:pPr>
    <w:rPr>
      <w:b/>
    </w:rPr>
  </w:style>
  <w:style w:type="paragraph" w:customStyle="1" w:styleId="Heading1TOC">
    <w:name w:val="Heading1 TOC"/>
    <w:basedOn w:val="Normal"/>
    <w:qFormat/>
    <w:rsid w:val="00954E79"/>
    <w:pPr>
      <w:spacing w:before="240" w:after="120"/>
    </w:pPr>
    <w:rPr>
      <w:rFonts w:ascii="Times New Roman" w:hAnsi="Times New Roman"/>
      <w:b/>
      <w:sz w:val="32"/>
    </w:rPr>
  </w:style>
  <w:style w:type="paragraph" w:customStyle="1" w:styleId="Heading2TOC">
    <w:name w:val="Heading2 TOC"/>
    <w:basedOn w:val="Normal"/>
    <w:qFormat/>
    <w:rsid w:val="00954E79"/>
    <w:pPr>
      <w:spacing w:before="240" w:after="60"/>
    </w:pPr>
    <w:rPr>
      <w:rFonts w:ascii="Times New Roman" w:hAnsi="Times New Roman"/>
      <w:b/>
      <w:sz w:val="28"/>
    </w:rPr>
  </w:style>
  <w:style w:type="character" w:customStyle="1" w:styleId="Underline">
    <w:name w:val="Underline"/>
    <w:basedOn w:val="DefaultParagraphFont"/>
    <w:qFormat/>
    <w:rsid w:val="00954E79"/>
    <w:rPr>
      <w:u w:val="single"/>
    </w:rPr>
  </w:style>
  <w:style w:type="character" w:customStyle="1" w:styleId="BoldandItalics">
    <w:name w:val="Bold and Italics"/>
    <w:qFormat/>
    <w:rsid w:val="00954E79"/>
    <w:rPr>
      <w:b/>
      <w:i/>
      <w:u w:val="none"/>
    </w:rPr>
  </w:style>
  <w:style w:type="paragraph" w:styleId="BalloonText">
    <w:name w:val="Balloon Text"/>
    <w:basedOn w:val="Normal"/>
    <w:link w:val="BalloonTextChar"/>
    <w:rsid w:val="00954E79"/>
    <w:rPr>
      <w:rFonts w:ascii="Tahoma" w:hAnsi="Tahoma" w:cs="Tahoma"/>
      <w:sz w:val="16"/>
      <w:szCs w:val="16"/>
    </w:rPr>
  </w:style>
  <w:style w:type="character" w:customStyle="1" w:styleId="BalloonTextChar">
    <w:name w:val="Balloon Text Char"/>
    <w:basedOn w:val="DefaultParagraphFont"/>
    <w:link w:val="BalloonText"/>
    <w:rsid w:val="00954E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E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4E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E79"/>
    <w:rPr>
      <w:b/>
      <w:color w:val="660033"/>
      <w:spacing w:val="0"/>
    </w:rPr>
  </w:style>
  <w:style w:type="paragraph" w:customStyle="1" w:styleId="Nameditemlist">
    <w:name w:val="Named item list"/>
    <w:basedOn w:val="BodyText"/>
    <w:qFormat/>
    <w:rsid w:val="00954E79"/>
    <w:pPr>
      <w:tabs>
        <w:tab w:val="left" w:pos="2835"/>
      </w:tabs>
      <w:ind w:left="2835" w:hanging="2835"/>
    </w:pPr>
  </w:style>
  <w:style w:type="paragraph" w:customStyle="1" w:styleId="BodyTextnopadding">
    <w:name w:val="Body Text no padding"/>
    <w:basedOn w:val="BodyText"/>
    <w:qFormat/>
    <w:rsid w:val="00954E79"/>
    <w:pPr>
      <w:spacing w:before="0" w:after="0"/>
    </w:pPr>
  </w:style>
  <w:style w:type="paragraph" w:customStyle="1" w:styleId="BodyTextBold">
    <w:name w:val="Body Text Bold"/>
    <w:basedOn w:val="BodyText"/>
    <w:qFormat/>
    <w:rsid w:val="00954E79"/>
    <w:rPr>
      <w:b/>
    </w:rPr>
  </w:style>
  <w:style w:type="character" w:styleId="Hyperlink">
    <w:name w:val="Hyperlink"/>
    <w:basedOn w:val="DefaultParagraphFont"/>
    <w:uiPriority w:val="99"/>
    <w:unhideWhenUsed/>
    <w:rsid w:val="00024A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984</Words>
  <Characters>6656</Characters>
  <Application>Microsoft Office Word</Application>
  <DocSecurity>0</DocSecurity>
  <Lines>229</Lines>
  <Paragraphs>131</Paragraphs>
  <ScaleCrop>false</ScaleCrop>
  <Company>Author-it Software Corporation Ltd.</Company>
  <LinksUpToDate>false</LinksUpToDate>
  <CharactersWithSpaces>7509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POLGEN015 Apply media strategies for policing purposes</dc:title>
  <dc:subject>Approved</dc:subject>
  <dc:creator>Public Skills Australia</dc:creator>
  <cp:keywords>Release: 2</cp:keywords>
  <dc:description>Review Date: 12 April 2008</dc:description>
  <cp:lastModifiedBy>HSD_TPCMSd.prod</cp:lastModifiedBy>
  <cp:revision>3</cp:revision>
  <dcterms:created xsi:type="dcterms:W3CDTF">2025-03-01T14:58:00Z</dcterms:created>
  <dcterms:modified xsi:type="dcterms:W3CDTF">2025-03-01T14:58:00Z</dcterms:modified>
</cp:coreProperties>
</file>