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D8E" w:rsidP="00137D8E">
      <w:pPr>
        <w:pStyle w:val="Title"/>
      </w:pPr>
      <w:r>
        <w:fldChar w:fldCharType="begin"/>
      </w:r>
      <w:r>
        <w:instrText xml:space="preserve"> TITLE   \* MERGEFORMAT </w:instrText>
      </w:r>
      <w:r>
        <w:fldChar w:fldCharType="separate"/>
      </w:r>
      <w:r>
        <w:t>POLGEN014 Minimise hazards in a policing environment</w:t>
      </w:r>
      <w:r>
        <w:fldChar w:fldCharType="end"/>
      </w:r>
    </w:p>
    <w:p w:rsidR="00137D8E" w:rsidP="00137D8E">
      <w:pPr>
        <w:pStyle w:val="Version"/>
        <w:sectPr w:rsidSect="00117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BAE" w:rsidP="00117BAE">
      <w:pPr>
        <w:pStyle w:val="SuperHeading"/>
      </w:pPr>
      <w:r w:rsidRPr="00117BAE">
        <w:t>POLGEN014 Minimise hazards in a policing environment</w:t>
      </w:r>
    </w:p>
    <w:p w:rsidR="00000000" w:rsidRPr="00117BAE" w:rsidP="00117BAE">
      <w:pPr>
        <w:pStyle w:val="Heading1"/>
      </w:pPr>
      <w:bookmarkStart w:id="1" w:name="O_714432"/>
      <w:bookmarkEnd w:id="1"/>
      <w:r w:rsidRPr="00117BAE">
        <w:t>Modification History</w:t>
      </w:r>
    </w:p>
    <w:tbl>
      <w:tblPr>
        <w:tblW w:w="0" w:type="auto"/>
        <w:tblLayout w:type="fixed"/>
        <w:tblCellMar>
          <w:left w:w="62" w:type="dxa"/>
          <w:right w:w="62" w:type="dxa"/>
        </w:tblCellMar>
        <w:tblLook w:val="0000"/>
      </w:tblPr>
      <w:tblGrid>
        <w:gridCol w:w="1134"/>
        <w:gridCol w:w="7937"/>
      </w:tblGrid>
      <w:tr w:rsidTr="00137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TableHeading"/>
              <w:rPr>
                <w:lang w:val="en-NZ"/>
              </w:rPr>
            </w:pPr>
            <w:r w:rsidRPr="00117B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TableHeading"/>
              <w:rPr>
                <w:lang w:val="en-NZ"/>
              </w:rPr>
            </w:pPr>
            <w:r w:rsidRPr="00117BAE">
              <w:t>Comments</w:t>
            </w:r>
          </w:p>
        </w:tc>
      </w:tr>
      <w:tr w:rsidTr="00137D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BodyText"/>
              <w:rPr>
                <w:lang w:val="en-NZ"/>
              </w:rPr>
            </w:pPr>
            <w:r w:rsidRPr="00117B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BAE" w:rsidP="00117BAE">
            <w:pPr>
              <w:pStyle w:val="BodyText"/>
            </w:pPr>
            <w:r w:rsidRPr="00117BAE">
              <w:t xml:space="preserve">This unit was released in POL Police Training Package release 1.0 and meets the Standards for Training Packages.  </w:t>
            </w:r>
          </w:p>
        </w:tc>
      </w:tr>
    </w:tbl>
    <w:p w:rsidR="00000000" w:rsidRPr="00117BAE" w:rsidP="00117BAE">
      <w:pPr>
        <w:pStyle w:val="BodyText"/>
      </w:pPr>
    </w:p>
    <w:p w:rsidR="00000000" w:rsidRPr="00117BAE" w:rsidP="00117BAE">
      <w:pPr>
        <w:pStyle w:val="AllowPageBreak"/>
      </w:pPr>
    </w:p>
    <w:p w:rsidR="00000000" w:rsidRPr="00117BAE" w:rsidP="00117BAE">
      <w:pPr>
        <w:pStyle w:val="Heading1"/>
      </w:pPr>
      <w:bookmarkStart w:id="2" w:name="O_714433"/>
      <w:bookmarkEnd w:id="2"/>
      <w:r w:rsidRPr="00117BAE">
        <w:t>Application</w:t>
      </w:r>
    </w:p>
    <w:p w:rsidR="00000000" w:rsidRPr="00117BAE" w:rsidP="00137D8E">
      <w:pPr>
        <w:pStyle w:val="BodyText"/>
      </w:pPr>
      <w:r w:rsidRPr="00117BAE">
        <w:t>This unit describes the skills required to maintain safety in</w:t>
      </w:r>
      <w:r w:rsidRPr="00117BAE">
        <w:t xml:space="preserve"> a policing environment, including the proper use of personal protective equipment and control of hazards.</w:t>
      </w:r>
    </w:p>
    <w:p w:rsidR="00000000" w:rsidRPr="00117BAE" w:rsidP="00137D8E">
      <w:pPr>
        <w:pStyle w:val="BodyText"/>
      </w:pPr>
      <w:r w:rsidRPr="00117BAE">
        <w:t>This unit applies to those working as police members operating within a policing environment.</w:t>
      </w:r>
    </w:p>
    <w:p w:rsidR="00000000" w:rsidRPr="00117BAE" w:rsidP="00137D8E">
      <w:pPr>
        <w:pStyle w:val="BodyText"/>
      </w:pPr>
      <w:r w:rsidRPr="00117BAE">
        <w:t xml:space="preserve">The skills and knowledge described in this unit must </w:t>
      </w:r>
      <w:r w:rsidRPr="00117BAE">
        <w:t xml:space="preserve">be applied within the legislative, regulatory and policy environment in which they are carried out. Organisational policies and procedures must be consulted and adhered to, particularly those relating to information security and codes of conduct. </w:t>
      </w:r>
    </w:p>
    <w:p w:rsidR="00000000" w:rsidRPr="00117BAE" w:rsidP="00137D8E">
      <w:pPr>
        <w:pStyle w:val="BodyText"/>
      </w:pPr>
      <w:r w:rsidRPr="00117BAE">
        <w:t>Those u</w:t>
      </w:r>
      <w:r w:rsidRPr="00117BAE">
        <w:t>ndertaking this unit would work independently or under supervision with responsibility for their own functions and outputs. They would undertake specific tasks within established parameters and would develop solutions in mostly predictable contexts.</w:t>
      </w:r>
    </w:p>
    <w:p w:rsidR="00000000" w:rsidRPr="00117BAE" w:rsidP="00137D8E">
      <w:pPr>
        <w:pStyle w:val="BodyText"/>
      </w:pPr>
      <w:r w:rsidRPr="00117BAE">
        <w:t>No li</w:t>
      </w:r>
      <w:r w:rsidRPr="00117BAE">
        <w:t>censing, legislative or certification requirements apply to unit at the time of publication.</w:t>
      </w:r>
    </w:p>
    <w:p w:rsidR="00000000" w:rsidRPr="00117BAE" w:rsidP="00117BAE">
      <w:pPr>
        <w:pStyle w:val="Heading1"/>
      </w:pPr>
      <w:bookmarkStart w:id="3" w:name="O_714435"/>
      <w:bookmarkEnd w:id="3"/>
      <w:r w:rsidRPr="00117BAE">
        <w:t>Competency Field</w:t>
      </w:r>
    </w:p>
    <w:p w:rsidR="00000000" w:rsidRPr="00117BAE" w:rsidP="00137D8E">
      <w:pPr>
        <w:pStyle w:val="BodyText"/>
      </w:pPr>
      <w:r w:rsidRPr="00117BAE">
        <w:t>General</w:t>
      </w:r>
    </w:p>
    <w:p w:rsidR="00000000" w:rsidRPr="00117BAE" w:rsidP="00117BAE">
      <w:pPr>
        <w:pStyle w:val="Heading1"/>
      </w:pPr>
      <w:bookmarkStart w:id="4" w:name="O_714437"/>
      <w:bookmarkEnd w:id="4"/>
      <w:r w:rsidRPr="00117BAE">
        <w:t>Elements and Performance Criteria</w:t>
      </w:r>
    </w:p>
    <w:tbl>
      <w:tblPr>
        <w:tblW w:w="0" w:type="auto"/>
        <w:tblLayout w:type="fixed"/>
        <w:tblCellMar>
          <w:left w:w="62" w:type="dxa"/>
          <w:right w:w="62" w:type="dxa"/>
        </w:tblCellMar>
        <w:tblLook w:val="0000"/>
      </w:tblPr>
      <w:tblGrid>
        <w:gridCol w:w="2268"/>
        <w:gridCol w:w="6804"/>
      </w:tblGrid>
      <w:tr w:rsidTr="00117B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TableHeading"/>
              <w:rPr>
                <w:lang w:val="en-NZ"/>
              </w:rPr>
            </w:pPr>
            <w:r w:rsidRPr="00117BA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TableHeading"/>
              <w:rPr>
                <w:lang w:val="en-NZ"/>
              </w:rPr>
            </w:pPr>
            <w:r w:rsidRPr="00117BAE">
              <w:t>PERFORMANCE CRITERIA</w:t>
            </w:r>
          </w:p>
        </w:tc>
      </w:tr>
      <w:tr w:rsidTr="00117B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BodyText"/>
              <w:rPr>
                <w:lang w:val="en-NZ"/>
              </w:rPr>
            </w:pPr>
            <w:r w:rsidRPr="00117BA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BodyText"/>
              <w:rPr>
                <w:lang w:val="en-NZ"/>
              </w:rPr>
            </w:pPr>
            <w:r w:rsidRPr="00117BAE">
              <w:t>Performance criteria describe the performance needed to demonstrate achievement of the element. Where bold italicised text is used, further information is detailed in the range of conditions section.</w:t>
            </w:r>
          </w:p>
        </w:tc>
      </w:tr>
      <w:tr w:rsidTr="00117B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List"/>
              <w:rPr>
                <w:lang w:val="en-NZ"/>
              </w:rPr>
            </w:pPr>
            <w:r w:rsidRPr="00117BAE">
              <w:rPr>
                <w:rStyle w:val="SpecialBold"/>
              </w:rPr>
              <w:t>1.</w:t>
            </w:r>
            <w:r w:rsidRPr="00117BAE">
              <w:rPr>
                <w:rStyle w:val="SpecialBold"/>
              </w:rPr>
              <w:tab/>
              <w:t xml:space="preserve">Respond to </w:t>
            </w:r>
            <w:r w:rsidRPr="00117BAE">
              <w:rPr>
                <w:rStyle w:val="SpecialBold"/>
              </w:rPr>
              <w:t>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BAE" w:rsidP="00117BAE">
            <w:pPr>
              <w:pStyle w:val="List"/>
            </w:pPr>
            <w:r w:rsidRPr="00117BAE">
              <w:t>1.1</w:t>
            </w:r>
            <w:r w:rsidRPr="00117BAE">
              <w:tab/>
              <w:t>Identify hazards in work environment for reporting purposes.</w:t>
            </w:r>
          </w:p>
          <w:p w:rsidR="00000000" w:rsidRPr="00117BAE" w:rsidP="00117BAE">
            <w:pPr>
              <w:pStyle w:val="List"/>
            </w:pPr>
            <w:r w:rsidRPr="00117BAE">
              <w:t>1.2</w:t>
            </w:r>
            <w:r w:rsidRPr="00117BAE">
              <w:tab/>
              <w:t>Report hazards to designated personnel in accordance with workplace procedures.</w:t>
            </w:r>
          </w:p>
          <w:p w:rsidR="00000000" w:rsidRPr="00117BAE" w:rsidP="00117BAE">
            <w:pPr>
              <w:pStyle w:val="List"/>
            </w:pPr>
            <w:r w:rsidRPr="00117BAE">
              <w:t>1.3</w:t>
            </w:r>
            <w:r w:rsidRPr="00117BAE">
              <w:tab/>
              <w:t>Maintain own safety within workplace.</w:t>
            </w:r>
          </w:p>
          <w:p w:rsidR="00000000" w:rsidP="00117BAE">
            <w:pPr>
              <w:pStyle w:val="List"/>
              <w:rPr>
                <w:lang w:val="en-NZ"/>
              </w:rPr>
            </w:pPr>
            <w:r w:rsidRPr="00117BAE">
              <w:t>1.4</w:t>
            </w:r>
            <w:r w:rsidRPr="00117BAE">
              <w:tab/>
              <w:t>Follow instructions to control risks.</w:t>
            </w:r>
          </w:p>
        </w:tc>
      </w:tr>
      <w:tr w:rsidTr="00117B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BAE">
            <w:pPr>
              <w:pStyle w:val="List"/>
              <w:rPr>
                <w:lang w:val="en-NZ"/>
              </w:rPr>
            </w:pPr>
            <w:r w:rsidRPr="00117BAE">
              <w:rPr>
                <w:rStyle w:val="SpecialBold"/>
              </w:rPr>
              <w:t>2.</w:t>
            </w:r>
            <w:r w:rsidRPr="00117BAE">
              <w:rPr>
                <w:rStyle w:val="SpecialBold"/>
              </w:rPr>
              <w:tab/>
              <w:t>Use persona</w:t>
            </w:r>
            <w:r w:rsidRPr="00117BAE">
              <w:rPr>
                <w:rStyle w:val="SpecialBold"/>
              </w:rPr>
              <w:t>l protective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BAE" w:rsidP="00117BAE">
            <w:pPr>
              <w:pStyle w:val="List"/>
            </w:pPr>
            <w:r w:rsidRPr="00117BAE">
              <w:t>2.1</w:t>
            </w:r>
            <w:r w:rsidRPr="00117BAE">
              <w:tab/>
              <w:t>Assess situation to identify personal protective equipment requirements.</w:t>
            </w:r>
          </w:p>
          <w:p w:rsidR="00000000" w:rsidRPr="00117BAE" w:rsidP="00117BAE">
            <w:pPr>
              <w:pStyle w:val="List"/>
            </w:pPr>
            <w:r w:rsidRPr="00117BAE">
              <w:t>2.2</w:t>
            </w:r>
            <w:r w:rsidRPr="00117BAE">
              <w:tab/>
              <w:t>Select personal protective equipment to protect safety of self.</w:t>
            </w:r>
          </w:p>
          <w:p w:rsidR="00000000" w:rsidRPr="00117BAE" w:rsidP="00117BAE">
            <w:pPr>
              <w:pStyle w:val="List"/>
            </w:pPr>
            <w:r w:rsidRPr="00117BAE">
              <w:t>2.3</w:t>
            </w:r>
            <w:r w:rsidRPr="00117BAE">
              <w:tab/>
              <w:t xml:space="preserve">Use personal protective equipment to protect safety of self. </w:t>
            </w:r>
          </w:p>
          <w:p w:rsidR="00000000" w:rsidRPr="00117BAE" w:rsidP="00117BAE">
            <w:pPr>
              <w:pStyle w:val="List"/>
            </w:pPr>
            <w:r w:rsidRPr="00117BAE">
              <w:t>2.4</w:t>
            </w:r>
            <w:r w:rsidRPr="00117BAE">
              <w:tab/>
            </w:r>
            <w:r w:rsidRPr="00117BAE">
              <w:t>Replace personal protective equipment in accordance with operational requirements.</w:t>
            </w:r>
          </w:p>
        </w:tc>
      </w:tr>
    </w:tbl>
    <w:p w:rsidR="00000000" w:rsidRPr="00117BAE" w:rsidP="00117BAE">
      <w:pPr>
        <w:pStyle w:val="BodyText"/>
      </w:pPr>
    </w:p>
    <w:p w:rsidR="00000000" w:rsidRPr="00117BAE" w:rsidP="00117BAE">
      <w:pPr>
        <w:pStyle w:val="AllowPageBreak"/>
      </w:pPr>
    </w:p>
    <w:p w:rsidR="00000000" w:rsidRPr="00117BAE" w:rsidP="00117BAE">
      <w:pPr>
        <w:pStyle w:val="Heading1"/>
      </w:pPr>
      <w:bookmarkStart w:id="5" w:name="O_714438"/>
      <w:bookmarkEnd w:id="5"/>
      <w:r w:rsidRPr="00117BAE">
        <w:t>Foundation Skills</w:t>
      </w:r>
    </w:p>
    <w:p w:rsidR="00000000" w:rsidRPr="00117BAE" w:rsidP="00137D8E">
      <w:pPr>
        <w:pStyle w:val="BodyText"/>
      </w:pPr>
      <w:r w:rsidRPr="00117BAE">
        <w:t>The foundation skills demands of this unit have been mapped for alignment with the Australian Core Skills Framework (ACSF). The followin</w:t>
      </w:r>
      <w:r w:rsidRPr="00117BAE">
        <w:t>g tables outline the performance levels indicated for successful attainment of the unit.</w:t>
      </w:r>
    </w:p>
    <w:p w:rsidR="00000000" w:rsidRPr="00117BAE" w:rsidP="00117BAE">
      <w:pPr>
        <w:pStyle w:val="BodyText"/>
        <w:keepNext/>
      </w:pPr>
    </w:p>
    <w:p w:rsidR="00137D8E" w:rsidP="00117BAE">
      <w:pPr>
        <w:pStyle w:val="BodyText"/>
      </w:pPr>
      <w:bookmarkStart w:id="6" w:name="O_7268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80.75pt">
            <v:imagedata r:id="rId10" o:title=""/>
          </v:shape>
        </w:pict>
      </w:r>
      <w:bookmarkEnd w:id="6"/>
    </w:p>
    <w:p w:rsidR="00137D8E" w:rsidP="00117BAE">
      <w:pPr>
        <w:pStyle w:val="BodyText"/>
      </w:pPr>
    </w:p>
    <w:p w:rsidR="00000000" w:rsidRPr="00117BAE" w:rsidP="00137D8E">
      <w:pPr>
        <w:pStyle w:val="BodyText"/>
      </w:pPr>
      <w:r w:rsidRPr="00117BAE">
        <w:t xml:space="preserve">Further information on </w:t>
      </w:r>
      <w:r w:rsidRPr="00117BAE">
        <w:t>ACSF and the foundation skills underpinning this unit can be found in the Foundation Skills Guide on the GSA website.</w:t>
      </w:r>
    </w:p>
    <w:p w:rsidR="00000000" w:rsidRPr="00117BAE" w:rsidP="00117BAE">
      <w:pPr>
        <w:pStyle w:val="Heading1"/>
      </w:pPr>
      <w:bookmarkStart w:id="7" w:name="O_714440"/>
      <w:bookmarkEnd w:id="7"/>
      <w:r w:rsidRPr="00117BAE">
        <w:t>Unit Mapping Information</w:t>
      </w:r>
    </w:p>
    <w:p w:rsidR="00000000" w:rsidRPr="00117BAE" w:rsidP="00137D8E">
      <w:pPr>
        <w:pStyle w:val="BodyText"/>
      </w:pPr>
      <w:r w:rsidRPr="00117BAE">
        <w:t>No equivalent unit.</w:t>
      </w:r>
    </w:p>
    <w:p w:rsidR="00000000" w:rsidRPr="00117BAE" w:rsidP="00117BAE">
      <w:pPr>
        <w:pStyle w:val="Heading1"/>
      </w:pPr>
      <w:bookmarkStart w:id="8" w:name="O_714447"/>
      <w:bookmarkEnd w:id="8"/>
      <w:r w:rsidRPr="00117BAE">
        <w:t>Links</w:t>
      </w:r>
    </w:p>
    <w:p w:rsidR="00000000" w:rsidRPr="00117BAE" w:rsidP="00137D8E">
      <w:pPr>
        <w:pStyle w:val="BodyText"/>
      </w:pPr>
      <w:r w:rsidRPr="00117BAE">
        <w:t>Companion Volume implementation guides are found in V</w:t>
      </w:r>
      <w:r w:rsidRPr="00117BAE">
        <w:t xml:space="preserve">ETNet - </w:t>
      </w:r>
      <w:r>
        <w:fldChar w:fldCharType="begin"/>
      </w:r>
      <w:r>
        <w:instrText xml:space="preserve"> HYPERLINK "https://vetnet.gov.au/Pages/TrainingDocs.aspx?q=98c3984e-2cf1-48a8-8ed1-85e4b92e7351" </w:instrText>
      </w:r>
      <w:r>
        <w:fldChar w:fldCharType="separate"/>
      </w:r>
      <w:r w:rsidRPr="007C0E08">
        <w:rPr>
          <w:rStyle w:val="Hyperlink"/>
        </w:rPr>
        <w:t>https://vetnet.gov.au/Pages/TrainingDocs.aspx?q=98c3984e-2cf1-48a8-8ed1-85e4b92e7351</w:t>
      </w:r>
      <w:r>
        <w:fldChar w:fldCharType="end"/>
      </w:r>
    </w:p>
    <w:p w:rsidR="00000000" w:rsidRPr="00117BAE" w:rsidP="00137D8E">
      <w:pPr>
        <w:pStyle w:val="BodyText"/>
      </w:pPr>
      <w:r w:rsidRPr="00117BA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C0E08">
        <w:rPr>
          <w:rStyle w:val="Hyperlink"/>
        </w:rPr>
        <w:t>https://vetnet.gov.au/Pages/TrainingDocs.aspx?q=98c3984e-2cf1-48a8-8ed1-85e4b92e7351</w:t>
      </w:r>
      <w:r>
        <w:fldChar w:fldCharType="end"/>
      </w:r>
    </w:p>
    <w:p w:rsidR="00000000" w:rsidRPr="00117BAE" w:rsidP="00137D8E">
      <w:pPr>
        <w:pStyle w:val="BodyText"/>
      </w:pPr>
      <w:r w:rsidRPr="00117BA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C0E08">
        <w:rPr>
          <w:rStyle w:val="Hyperlink"/>
        </w:rPr>
        <w:t>https://vetnet.gov.au/Pages/TrainingDocs.aspx?q=98c3984e-2cf1-48a8-8ed1-85e4b92e7351</w:t>
      </w:r>
      <w:r>
        <w:fldChar w:fldCharType="end"/>
      </w:r>
    </w:p>
    <w:p w:rsidR="00000000" w:rsidRPr="00117BAE" w:rsidP="00117BAE"/>
    <w:sectPr w:rsidSect="00117BA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AE" w:rsidRPr="00137D8E" w:rsidP="00137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8E" w:rsidP="00117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D8E" w:rsidP="00117B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7D8E" w:rsidP="00117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BAE" w:rsidRPr="00137D8E" w:rsidP="00137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8E" w:rsidRPr="002D2AF8" w:rsidP="00117BAE">
    <w:pPr>
      <w:pStyle w:val="Header"/>
      <w:framePr w:wrap="around"/>
    </w:pPr>
    <w:r>
      <w:fldChar w:fldCharType="begin"/>
    </w:r>
    <w:r>
      <w:instrText xml:space="preserve"> TITLE   \* MERGEFORMAT </w:instrText>
    </w:r>
    <w:r>
      <w:fldChar w:fldCharType="separate"/>
    </w:r>
    <w:r>
      <w:t>POLGEN014 Minimise hazards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137D8E" w:rsidP="00117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BAE"/>
    <w:pPr>
      <w:spacing w:before="360" w:after="60"/>
      <w:outlineLvl w:val="0"/>
    </w:pPr>
    <w:rPr>
      <w:sz w:val="32"/>
    </w:rPr>
  </w:style>
  <w:style w:type="paragraph" w:styleId="Heading2">
    <w:name w:val="heading 2"/>
    <w:basedOn w:val="HeadingBase"/>
    <w:next w:val="BodyText"/>
    <w:link w:val="Heading2Char"/>
    <w:qFormat/>
    <w:rsid w:val="00117BAE"/>
    <w:pPr>
      <w:keepLines/>
      <w:spacing w:before="240" w:after="120"/>
      <w:outlineLvl w:val="1"/>
    </w:pPr>
    <w:rPr>
      <w:sz w:val="28"/>
      <w:szCs w:val="40"/>
    </w:rPr>
  </w:style>
  <w:style w:type="paragraph" w:styleId="Heading3">
    <w:name w:val="heading 3"/>
    <w:basedOn w:val="HeadingBase"/>
    <w:next w:val="BodyText"/>
    <w:link w:val="Heading3Char"/>
    <w:qFormat/>
    <w:rsid w:val="00117BAE"/>
    <w:pPr>
      <w:spacing w:before="180" w:after="120"/>
      <w:outlineLvl w:val="2"/>
    </w:pPr>
    <w:rPr>
      <w:spacing w:val="-10"/>
      <w:kern w:val="32"/>
    </w:rPr>
  </w:style>
  <w:style w:type="paragraph" w:styleId="Heading4">
    <w:name w:val="heading 4"/>
    <w:basedOn w:val="HeadingBase"/>
    <w:next w:val="BodyText"/>
    <w:link w:val="Heading4Char"/>
    <w:qFormat/>
    <w:rsid w:val="00117BAE"/>
    <w:pPr>
      <w:spacing w:before="160" w:after="120"/>
      <w:outlineLvl w:val="3"/>
    </w:pPr>
    <w:rPr>
      <w:sz w:val="22"/>
    </w:rPr>
  </w:style>
  <w:style w:type="paragraph" w:styleId="Heading5">
    <w:name w:val="heading 5"/>
    <w:basedOn w:val="HeadingBase"/>
    <w:next w:val="Normal"/>
    <w:link w:val="Heading5Char"/>
    <w:qFormat/>
    <w:rsid w:val="00117BAE"/>
    <w:pPr>
      <w:spacing w:before="80"/>
      <w:outlineLvl w:val="4"/>
    </w:pPr>
    <w:rPr>
      <w:color w:val="918585"/>
      <w:sz w:val="20"/>
    </w:rPr>
  </w:style>
  <w:style w:type="paragraph" w:styleId="Heading6">
    <w:name w:val="heading 6"/>
    <w:basedOn w:val="HeadingBase"/>
    <w:next w:val="Normal"/>
    <w:link w:val="Heading6Char"/>
    <w:qFormat/>
    <w:rsid w:val="00117BAE"/>
    <w:pPr>
      <w:spacing w:before="60"/>
      <w:outlineLvl w:val="5"/>
    </w:pPr>
    <w:rPr>
      <w:color w:val="918585"/>
      <w:sz w:val="20"/>
    </w:rPr>
  </w:style>
  <w:style w:type="paragraph" w:styleId="Heading7">
    <w:name w:val="heading 7"/>
    <w:basedOn w:val="Normal"/>
    <w:next w:val="Normal"/>
    <w:link w:val="Heading7Char"/>
    <w:qFormat/>
    <w:rsid w:val="00117BAE"/>
    <w:pPr>
      <w:ind w:left="720"/>
      <w:outlineLvl w:val="6"/>
    </w:pPr>
    <w:rPr>
      <w:i/>
    </w:rPr>
  </w:style>
  <w:style w:type="paragraph" w:styleId="Heading8">
    <w:name w:val="heading 8"/>
    <w:basedOn w:val="Normal"/>
    <w:next w:val="Normal"/>
    <w:link w:val="Heading8Char"/>
    <w:qFormat/>
    <w:rsid w:val="00117BAE"/>
    <w:pPr>
      <w:ind w:left="720"/>
      <w:outlineLvl w:val="7"/>
    </w:pPr>
    <w:rPr>
      <w:i/>
    </w:rPr>
  </w:style>
  <w:style w:type="paragraph" w:styleId="Heading9">
    <w:name w:val="heading 9"/>
    <w:basedOn w:val="Normal"/>
    <w:next w:val="Normal"/>
    <w:link w:val="Heading9Char"/>
    <w:qFormat/>
    <w:rsid w:val="00117BAE"/>
    <w:pPr>
      <w:ind w:left="720"/>
      <w:outlineLvl w:val="8"/>
    </w:pPr>
    <w:rPr>
      <w:i/>
    </w:rPr>
  </w:style>
  <w:style w:type="character" w:default="1" w:styleId="DefaultParagraphFont">
    <w:name w:val="Default Paragraph Font"/>
    <w:uiPriority w:val="1"/>
    <w:unhideWhenUsed/>
    <w:rsid w:val="00117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BAE"/>
  </w:style>
  <w:style w:type="character" w:customStyle="1" w:styleId="Heading1Char">
    <w:name w:val="Heading 1 Char"/>
    <w:basedOn w:val="DefaultParagraphFont"/>
    <w:link w:val="Heading1"/>
    <w:rsid w:val="00117BAE"/>
    <w:rPr>
      <w:rFonts w:ascii="Times New Roman" w:eastAsia="Times New Roman" w:hAnsi="Times New Roman" w:cs="Times New Roman"/>
      <w:b/>
      <w:sz w:val="32"/>
      <w:szCs w:val="20"/>
      <w:lang w:eastAsia="en-US"/>
    </w:rPr>
  </w:style>
  <w:style w:type="paragraph" w:styleId="BodyText">
    <w:name w:val="Body Text"/>
    <w:basedOn w:val="Normal"/>
    <w:link w:val="BodyTextChar"/>
    <w:rsid w:val="00117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BAE"/>
    <w:rPr>
      <w:rFonts w:ascii="Times New Roman" w:eastAsia="Times New Roman" w:hAnsi="Times New Roman" w:cs="Times New Roman"/>
      <w:sz w:val="24"/>
      <w:lang w:eastAsia="en-US"/>
    </w:rPr>
  </w:style>
  <w:style w:type="paragraph" w:styleId="List">
    <w:name w:val="List"/>
    <w:basedOn w:val="BodyText"/>
    <w:next w:val="BodyText"/>
    <w:rsid w:val="00117BAE"/>
    <w:pPr>
      <w:tabs>
        <w:tab w:val="left" w:pos="340"/>
      </w:tabs>
      <w:spacing w:before="60" w:after="60"/>
      <w:ind w:left="340" w:hanging="340"/>
    </w:pPr>
  </w:style>
  <w:style w:type="character" w:customStyle="1" w:styleId="SpecialBold">
    <w:name w:val="Special Bold"/>
    <w:basedOn w:val="DefaultParagraphFont"/>
    <w:rsid w:val="00117BAE"/>
    <w:rPr>
      <w:b/>
      <w:spacing w:val="0"/>
    </w:rPr>
  </w:style>
  <w:style w:type="paragraph" w:customStyle="1" w:styleId="SuperHeading">
    <w:name w:val="SuperHeading"/>
    <w:basedOn w:val="Normal"/>
    <w:rsid w:val="00117BAE"/>
    <w:pPr>
      <w:spacing w:before="240" w:after="120"/>
      <w:outlineLvl w:val="0"/>
    </w:pPr>
    <w:rPr>
      <w:rFonts w:ascii="Times New Roman" w:hAnsi="Times New Roman"/>
      <w:b/>
      <w:sz w:val="32"/>
    </w:rPr>
  </w:style>
  <w:style w:type="paragraph" w:customStyle="1" w:styleId="TableHeading">
    <w:name w:val="Table Heading"/>
    <w:basedOn w:val="HeadingBase"/>
    <w:rsid w:val="00117BAE"/>
    <w:pPr>
      <w:keepLines/>
      <w:pBdr>
        <w:bottom w:val="single" w:sz="6" w:space="1" w:color="918585"/>
      </w:pBdr>
      <w:spacing w:before="240"/>
    </w:pPr>
  </w:style>
  <w:style w:type="paragraph" w:customStyle="1" w:styleId="AllowPageBreak">
    <w:name w:val="AllowPageBreak"/>
    <w:rsid w:val="00117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7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BAE"/>
    <w:rPr>
      <w:rFonts w:ascii="Courier New" w:eastAsia="Times New Roman" w:hAnsi="Courier New" w:cs="Times New Roman"/>
      <w:i/>
      <w:szCs w:val="20"/>
      <w:lang w:eastAsia="en-US"/>
    </w:rPr>
  </w:style>
  <w:style w:type="paragraph" w:customStyle="1" w:styleId="HeadingBase">
    <w:name w:val="Heading Base"/>
    <w:rsid w:val="00117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BAE"/>
    <w:pPr>
      <w:tabs>
        <w:tab w:val="right" w:leader="dot" w:pos="9072"/>
      </w:tabs>
      <w:ind w:left="567"/>
    </w:pPr>
    <w:rPr>
      <w:szCs w:val="22"/>
    </w:rPr>
  </w:style>
  <w:style w:type="paragraph" w:customStyle="1" w:styleId="TOCBase">
    <w:name w:val="TOC Base"/>
    <w:rsid w:val="00117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BAE"/>
    <w:pPr>
      <w:tabs>
        <w:tab w:val="right" w:leader="dot" w:pos="9072"/>
      </w:tabs>
      <w:spacing w:before="40" w:after="40"/>
      <w:ind w:left="284"/>
    </w:pPr>
    <w:rPr>
      <w:rFonts w:ascii="Times New Roman" w:hAnsi="Times New Roman"/>
    </w:rPr>
  </w:style>
  <w:style w:type="paragraph" w:styleId="TOC1">
    <w:name w:val="toc 1"/>
    <w:basedOn w:val="TOCBase"/>
    <w:next w:val="Normal"/>
    <w:rsid w:val="00117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BAE"/>
    <w:rPr>
      <w:rFonts w:ascii="Times New Roman" w:eastAsia="Times New Roman" w:hAnsi="Times New Roman" w:cs="Times New Roman"/>
      <w:sz w:val="16"/>
      <w:lang w:eastAsia="en-US"/>
    </w:rPr>
  </w:style>
  <w:style w:type="paragraph" w:styleId="Title">
    <w:name w:val="Title"/>
    <w:basedOn w:val="HeadingBase"/>
    <w:link w:val="TitleChar"/>
    <w:qFormat/>
    <w:rsid w:val="00117BAE"/>
    <w:pPr>
      <w:spacing w:before="5040"/>
      <w:jc w:val="center"/>
    </w:pPr>
    <w:rPr>
      <w:sz w:val="48"/>
      <w:szCs w:val="72"/>
      <w:lang w:val="en-US"/>
    </w:rPr>
  </w:style>
  <w:style w:type="character" w:customStyle="1" w:styleId="TitleChar">
    <w:name w:val="Title Char"/>
    <w:basedOn w:val="DefaultParagraphFont"/>
    <w:link w:val="Title"/>
    <w:rsid w:val="00117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BAE"/>
    <w:pPr>
      <w:tabs>
        <w:tab w:val="left" w:pos="3600"/>
        <w:tab w:val="left" w:pos="3958"/>
      </w:tabs>
    </w:pPr>
  </w:style>
  <w:style w:type="paragraph" w:styleId="ListBullet">
    <w:name w:val="List Bullet"/>
    <w:basedOn w:val="List"/>
    <w:rsid w:val="00117BAE"/>
    <w:pPr>
      <w:numPr>
        <w:numId w:val="10"/>
      </w:numPr>
      <w:tabs>
        <w:tab w:val="clear" w:pos="340"/>
      </w:tabs>
      <w:spacing w:before="40" w:after="40"/>
    </w:pPr>
  </w:style>
  <w:style w:type="paragraph" w:customStyle="1" w:styleId="Note">
    <w:name w:val="Note"/>
    <w:basedOn w:val="BodyText"/>
    <w:rsid w:val="00117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BAE"/>
    <w:pPr>
      <w:framePr w:wrap="auto" w:hAnchor="text" w:y="6049"/>
    </w:pPr>
    <w:rPr>
      <w:color w:val="000000"/>
      <w:sz w:val="40"/>
    </w:rPr>
  </w:style>
  <w:style w:type="paragraph" w:customStyle="1" w:styleId="TOCTitle">
    <w:name w:val="TOCTitle"/>
    <w:basedOn w:val="Heading1"/>
    <w:rsid w:val="00117BAE"/>
    <w:pPr>
      <w:spacing w:after="240"/>
      <w:jc w:val="center"/>
      <w:outlineLvl w:val="9"/>
    </w:pPr>
    <w:rPr>
      <w:caps/>
    </w:rPr>
  </w:style>
  <w:style w:type="paragraph" w:customStyle="1" w:styleId="Version">
    <w:name w:val="Version"/>
    <w:rsid w:val="00117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BAE"/>
    <w:pPr>
      <w:numPr>
        <w:numId w:val="11"/>
      </w:numPr>
      <w:tabs>
        <w:tab w:val="clear" w:pos="680"/>
      </w:tabs>
    </w:pPr>
  </w:style>
  <w:style w:type="paragraph" w:styleId="Index1">
    <w:name w:val="index 1"/>
    <w:basedOn w:val="Normal"/>
    <w:next w:val="Normal"/>
    <w:semiHidden/>
    <w:rsid w:val="00117BAE"/>
    <w:pPr>
      <w:keepNext w:val="0"/>
      <w:tabs>
        <w:tab w:val="right" w:pos="4176"/>
      </w:tabs>
      <w:ind w:left="198" w:hanging="198"/>
    </w:pPr>
    <w:rPr>
      <w:rFonts w:ascii="Garamond" w:hAnsi="Garamond"/>
    </w:rPr>
  </w:style>
  <w:style w:type="paragraph" w:styleId="IndexHeading">
    <w:name w:val="index heading"/>
    <w:basedOn w:val="Normal"/>
    <w:next w:val="Index1"/>
    <w:semiHidden/>
    <w:rsid w:val="00117BAE"/>
    <w:pPr>
      <w:spacing w:before="120" w:after="120"/>
    </w:pPr>
    <w:rPr>
      <w:rFonts w:ascii="Arial" w:hAnsi="Arial"/>
      <w:b/>
      <w:color w:val="918585"/>
      <w:sz w:val="24"/>
    </w:rPr>
  </w:style>
  <w:style w:type="paragraph" w:styleId="Header">
    <w:name w:val="header"/>
    <w:basedOn w:val="Normal"/>
    <w:link w:val="HeaderChar"/>
    <w:rsid w:val="00117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BAE"/>
    <w:rPr>
      <w:rFonts w:ascii="Times New Roman" w:eastAsia="Times New Roman" w:hAnsi="Times New Roman" w:cs="Times New Roman"/>
      <w:sz w:val="16"/>
      <w:szCs w:val="20"/>
      <w:lang w:val="en-GB" w:eastAsia="en-US"/>
    </w:rPr>
  </w:style>
  <w:style w:type="paragraph" w:customStyle="1" w:styleId="Chapter">
    <w:name w:val="Chapter"/>
    <w:basedOn w:val="Normal"/>
    <w:rsid w:val="00117BAE"/>
    <w:pPr>
      <w:spacing w:before="240"/>
    </w:pPr>
    <w:rPr>
      <w:rFonts w:ascii="Times New Roman" w:hAnsi="Times New Roman"/>
      <w:smallCaps/>
      <w:spacing w:val="80"/>
      <w:sz w:val="28"/>
    </w:rPr>
  </w:style>
  <w:style w:type="paragraph" w:customStyle="1" w:styleId="InChapter">
    <w:name w:val="InChapter"/>
    <w:basedOn w:val="Heading3"/>
    <w:rsid w:val="00117BAE"/>
    <w:pPr>
      <w:spacing w:after="240"/>
      <w:outlineLvl w:val="9"/>
    </w:pPr>
    <w:rPr>
      <w:noProof/>
    </w:rPr>
  </w:style>
  <w:style w:type="paragraph" w:styleId="Index2">
    <w:name w:val="index 2"/>
    <w:basedOn w:val="Normal"/>
    <w:next w:val="Normal"/>
    <w:semiHidden/>
    <w:rsid w:val="00117BAE"/>
    <w:pPr>
      <w:tabs>
        <w:tab w:val="right" w:pos="4176"/>
      </w:tabs>
      <w:ind w:left="568" w:hanging="284"/>
    </w:pPr>
    <w:rPr>
      <w:rFonts w:ascii="Garamond" w:hAnsi="Garamond"/>
    </w:rPr>
  </w:style>
  <w:style w:type="paragraph" w:customStyle="1" w:styleId="Byline">
    <w:name w:val="Byline"/>
    <w:rsid w:val="00117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BAE"/>
    <w:pPr>
      <w:tabs>
        <w:tab w:val="clear" w:pos="3600"/>
        <w:tab w:val="clear" w:pos="3958"/>
      </w:tabs>
      <w:jc w:val="right"/>
    </w:pPr>
  </w:style>
  <w:style w:type="character" w:styleId="Emphasis">
    <w:name w:val="Emphasis"/>
    <w:basedOn w:val="DefaultParagraphFont"/>
    <w:qFormat/>
    <w:rsid w:val="00117BAE"/>
    <w:rPr>
      <w:i/>
    </w:rPr>
  </w:style>
  <w:style w:type="paragraph" w:styleId="Caption">
    <w:name w:val="caption"/>
    <w:basedOn w:val="BodyText"/>
    <w:next w:val="Normal"/>
    <w:qFormat/>
    <w:rsid w:val="00117BAE"/>
    <w:pPr>
      <w:framePr w:w="2268" w:hSpace="181" w:vSpace="181" w:wrap="around" w:vAnchor="text" w:hAnchor="page" w:x="1135" w:y="285" w:anchorLock="1"/>
    </w:pPr>
    <w:rPr>
      <w:i/>
    </w:rPr>
  </w:style>
  <w:style w:type="paragraph" w:customStyle="1" w:styleId="MiniTOCTitle">
    <w:name w:val="MiniTOCTitle"/>
    <w:basedOn w:val="Heading4"/>
    <w:rsid w:val="00117BAE"/>
    <w:pPr>
      <w:spacing w:before="240"/>
      <w:outlineLvl w:val="9"/>
    </w:pPr>
    <w:rPr>
      <w:noProof/>
      <w:sz w:val="24"/>
    </w:rPr>
  </w:style>
  <w:style w:type="paragraph" w:customStyle="1" w:styleId="MiniTOCItem">
    <w:name w:val="MiniTOCItem"/>
    <w:basedOn w:val="ListBullet"/>
    <w:rsid w:val="00117BAE"/>
    <w:pPr>
      <w:numPr>
        <w:numId w:val="0"/>
      </w:numPr>
      <w:tabs>
        <w:tab w:val="right" w:leader="dot" w:pos="6521"/>
      </w:tabs>
      <w:spacing w:before="0" w:after="0"/>
    </w:pPr>
  </w:style>
  <w:style w:type="paragraph" w:customStyle="1" w:styleId="TOFTitle">
    <w:name w:val="TOFTitle"/>
    <w:basedOn w:val="TOCTitle"/>
    <w:rsid w:val="00117BAE"/>
  </w:style>
  <w:style w:type="paragraph" w:styleId="TableofFigures">
    <w:name w:val="table of figures"/>
    <w:basedOn w:val="Normal"/>
    <w:next w:val="Normal"/>
    <w:semiHidden/>
    <w:rsid w:val="00117BAE"/>
    <w:pPr>
      <w:tabs>
        <w:tab w:val="right" w:leader="dot" w:pos="9072"/>
      </w:tabs>
      <w:ind w:left="970" w:hanging="403"/>
    </w:pPr>
    <w:rPr>
      <w:rFonts w:ascii="Times New Roman" w:hAnsi="Times New Roman"/>
      <w:b/>
    </w:rPr>
  </w:style>
  <w:style w:type="paragraph" w:styleId="ListNumber">
    <w:name w:val="List Number"/>
    <w:basedOn w:val="List"/>
    <w:rsid w:val="00117BAE"/>
    <w:pPr>
      <w:numPr>
        <w:numId w:val="13"/>
      </w:numPr>
      <w:tabs>
        <w:tab w:val="clear" w:pos="340"/>
      </w:tabs>
    </w:pPr>
  </w:style>
  <w:style w:type="character" w:customStyle="1" w:styleId="WingdingSymbols">
    <w:name w:val="Wingding Symbols"/>
    <w:rsid w:val="00117BAE"/>
    <w:rPr>
      <w:rFonts w:ascii="Wingdings" w:hAnsi="Wingdings"/>
    </w:rPr>
  </w:style>
  <w:style w:type="character" w:customStyle="1" w:styleId="HotSpot">
    <w:name w:val="HotSpot"/>
    <w:rsid w:val="00117BAE"/>
    <w:rPr>
      <w:color w:val="0033CC"/>
      <w:u w:val="none"/>
    </w:rPr>
  </w:style>
  <w:style w:type="paragraph" w:customStyle="1" w:styleId="BodyTextRight">
    <w:name w:val="Body Text Right"/>
    <w:basedOn w:val="BodyText"/>
    <w:rsid w:val="00117BAE"/>
    <w:pPr>
      <w:spacing w:before="0" w:after="0"/>
      <w:jc w:val="right"/>
    </w:pPr>
  </w:style>
  <w:style w:type="paragraph" w:styleId="Index3">
    <w:name w:val="index 3"/>
    <w:basedOn w:val="ListNumber2"/>
    <w:next w:val="Normal"/>
    <w:semiHidden/>
    <w:rsid w:val="00117BAE"/>
    <w:pPr>
      <w:numPr>
        <w:numId w:val="0"/>
      </w:numPr>
      <w:tabs>
        <w:tab w:val="right" w:leader="dot" w:pos="4176"/>
      </w:tabs>
    </w:pPr>
  </w:style>
  <w:style w:type="paragraph" w:styleId="ListNumber2">
    <w:name w:val="List Number 2"/>
    <w:basedOn w:val="List2"/>
    <w:rsid w:val="00117BAE"/>
    <w:pPr>
      <w:numPr>
        <w:numId w:val="8"/>
      </w:numPr>
      <w:tabs>
        <w:tab w:val="clear" w:pos="1060"/>
      </w:tabs>
    </w:pPr>
  </w:style>
  <w:style w:type="paragraph" w:customStyle="1" w:styleId="MarginNote">
    <w:name w:val="Margin Note"/>
    <w:basedOn w:val="BodyText"/>
    <w:rsid w:val="00117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BAE"/>
    <w:rPr>
      <w:sz w:val="32"/>
    </w:rPr>
  </w:style>
  <w:style w:type="paragraph" w:customStyle="1" w:styleId="HeadingProcedure">
    <w:name w:val="Heading Procedure"/>
    <w:basedOn w:val="HeadingBase"/>
    <w:next w:val="Normal"/>
    <w:rsid w:val="00117BAE"/>
    <w:pPr>
      <w:tabs>
        <w:tab w:val="left" w:pos="0"/>
      </w:tabs>
      <w:spacing w:before="120" w:after="60"/>
    </w:pPr>
    <w:rPr>
      <w:i/>
      <w:color w:val="918585"/>
      <w:sz w:val="22"/>
    </w:rPr>
  </w:style>
  <w:style w:type="paragraph" w:customStyle="1" w:styleId="TableBodyText">
    <w:name w:val="Table Body Text"/>
    <w:basedOn w:val="BodyText"/>
    <w:rsid w:val="00117BAE"/>
    <w:pPr>
      <w:spacing w:before="60" w:after="60"/>
    </w:pPr>
  </w:style>
  <w:style w:type="paragraph" w:styleId="ListContinue">
    <w:name w:val="List Continue"/>
    <w:basedOn w:val="List"/>
    <w:rsid w:val="00117BAE"/>
    <w:pPr>
      <w:ind w:firstLine="0"/>
    </w:pPr>
  </w:style>
  <w:style w:type="paragraph" w:customStyle="1" w:styleId="ListNote">
    <w:name w:val="List Note"/>
    <w:basedOn w:val="List"/>
    <w:rsid w:val="00117BAE"/>
    <w:pPr>
      <w:pBdr>
        <w:top w:val="single" w:sz="6" w:space="2" w:color="918585"/>
        <w:bottom w:val="single" w:sz="6" w:space="2" w:color="918585"/>
      </w:pBdr>
      <w:tabs>
        <w:tab w:val="left" w:pos="1021"/>
      </w:tabs>
      <w:ind w:firstLine="0"/>
    </w:pPr>
  </w:style>
  <w:style w:type="paragraph" w:customStyle="1" w:styleId="Warning">
    <w:name w:val="Warning"/>
    <w:basedOn w:val="BodyText"/>
    <w:rsid w:val="00117BAE"/>
    <w:pPr>
      <w:shd w:val="clear" w:color="auto" w:fill="D9D9D9"/>
      <w:tabs>
        <w:tab w:val="left" w:pos="992"/>
      </w:tabs>
      <w:ind w:left="119" w:right="119"/>
    </w:pPr>
    <w:rPr>
      <w:sz w:val="20"/>
    </w:rPr>
  </w:style>
  <w:style w:type="paragraph" w:customStyle="1" w:styleId="MarginIcons">
    <w:name w:val="Margin Icons"/>
    <w:basedOn w:val="BodyText"/>
    <w:rsid w:val="00117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BAE"/>
    <w:rPr>
      <w:rFonts w:ascii="Courier New" w:hAnsi="Courier New"/>
    </w:rPr>
  </w:style>
  <w:style w:type="paragraph" w:customStyle="1" w:styleId="NoteBullet">
    <w:name w:val="Note Bullet"/>
    <w:basedOn w:val="Note"/>
    <w:rsid w:val="00117BAE"/>
    <w:pPr>
      <w:tabs>
        <w:tab w:val="clear" w:pos="680"/>
      </w:tabs>
      <w:spacing w:before="60" w:after="60"/>
    </w:pPr>
  </w:style>
  <w:style w:type="paragraph" w:customStyle="1" w:styleId="SubHeading2">
    <w:name w:val="SubHeading2"/>
    <w:basedOn w:val="HeadingBase"/>
    <w:rsid w:val="00117BAE"/>
    <w:pPr>
      <w:spacing w:before="240" w:after="60"/>
    </w:pPr>
    <w:rPr>
      <w:sz w:val="20"/>
    </w:rPr>
  </w:style>
  <w:style w:type="paragraph" w:customStyle="1" w:styleId="SubHeading1">
    <w:name w:val="SubHeading1"/>
    <w:basedOn w:val="HeadingBase"/>
    <w:rsid w:val="00117BAE"/>
    <w:pPr>
      <w:spacing w:before="240" w:after="60"/>
    </w:pPr>
    <w:rPr>
      <w:color w:val="918585"/>
      <w:sz w:val="22"/>
    </w:rPr>
  </w:style>
  <w:style w:type="paragraph" w:customStyle="1" w:styleId="SideHeading">
    <w:name w:val="Side Heading"/>
    <w:basedOn w:val="HeadingBase"/>
    <w:rsid w:val="00117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BAE"/>
    <w:pPr>
      <w:numPr>
        <w:numId w:val="9"/>
      </w:numPr>
    </w:pPr>
  </w:style>
  <w:style w:type="paragraph" w:styleId="PlainText">
    <w:name w:val="Plain Text"/>
    <w:basedOn w:val="Normal"/>
    <w:link w:val="PlainTextChar"/>
    <w:rsid w:val="00117BAE"/>
    <w:rPr>
      <w:sz w:val="20"/>
    </w:rPr>
  </w:style>
  <w:style w:type="character" w:customStyle="1" w:styleId="PlainTextChar">
    <w:name w:val="Plain Text Char"/>
    <w:basedOn w:val="DefaultParagraphFont"/>
    <w:link w:val="PlainText"/>
    <w:rsid w:val="00117BAE"/>
    <w:rPr>
      <w:rFonts w:ascii="Courier New" w:eastAsia="Times New Roman" w:hAnsi="Courier New" w:cs="Times New Roman"/>
      <w:sz w:val="20"/>
      <w:szCs w:val="20"/>
      <w:lang w:eastAsia="en-US"/>
    </w:rPr>
  </w:style>
  <w:style w:type="character" w:customStyle="1" w:styleId="MenuOption">
    <w:name w:val="Menu Option"/>
    <w:basedOn w:val="DefaultParagraphFont"/>
    <w:rsid w:val="00117BAE"/>
    <w:rPr>
      <w:b/>
      <w:smallCaps/>
    </w:rPr>
  </w:style>
  <w:style w:type="paragraph" w:customStyle="1" w:styleId="TableListNumber">
    <w:name w:val="Table List Number"/>
    <w:basedOn w:val="ListNumber"/>
    <w:rsid w:val="00117BAE"/>
    <w:pPr>
      <w:numPr>
        <w:numId w:val="0"/>
      </w:numPr>
    </w:pPr>
  </w:style>
  <w:style w:type="paragraph" w:styleId="TOC4">
    <w:name w:val="toc 4"/>
    <w:basedOn w:val="TOCBase"/>
    <w:next w:val="Normal"/>
    <w:semiHidden/>
    <w:rsid w:val="00117BAE"/>
    <w:pPr>
      <w:tabs>
        <w:tab w:val="right" w:leader="dot" w:pos="9071"/>
      </w:tabs>
      <w:ind w:left="1701"/>
    </w:pPr>
  </w:style>
  <w:style w:type="paragraph" w:customStyle="1" w:styleId="ListAlpha">
    <w:name w:val="List Alpha"/>
    <w:basedOn w:val="List"/>
    <w:rsid w:val="00117BAE"/>
    <w:pPr>
      <w:numPr>
        <w:numId w:val="7"/>
      </w:numPr>
    </w:pPr>
  </w:style>
  <w:style w:type="paragraph" w:customStyle="1" w:styleId="ListAlpha2">
    <w:name w:val="List Alpha 2"/>
    <w:basedOn w:val="List2"/>
    <w:rsid w:val="00117BAE"/>
    <w:pPr>
      <w:numPr>
        <w:numId w:val="6"/>
      </w:numPr>
    </w:pPr>
  </w:style>
  <w:style w:type="paragraph" w:styleId="List2">
    <w:name w:val="List 2"/>
    <w:basedOn w:val="BodyText"/>
    <w:rsid w:val="00117BAE"/>
    <w:pPr>
      <w:tabs>
        <w:tab w:val="left" w:pos="680"/>
      </w:tabs>
      <w:spacing w:before="60" w:after="60"/>
      <w:ind w:left="680" w:hanging="340"/>
    </w:pPr>
  </w:style>
  <w:style w:type="paragraph" w:styleId="List3">
    <w:name w:val="List 3"/>
    <w:basedOn w:val="BodyText"/>
    <w:rsid w:val="00117BAE"/>
    <w:pPr>
      <w:tabs>
        <w:tab w:val="left" w:pos="1021"/>
      </w:tabs>
      <w:spacing w:before="60" w:after="60"/>
      <w:ind w:left="1020" w:hanging="340"/>
    </w:pPr>
  </w:style>
  <w:style w:type="paragraph" w:styleId="List4">
    <w:name w:val="List 4"/>
    <w:basedOn w:val="BodyText"/>
    <w:rsid w:val="00117BAE"/>
    <w:pPr>
      <w:tabs>
        <w:tab w:val="left" w:pos="1361"/>
      </w:tabs>
      <w:spacing w:before="60" w:after="60"/>
      <w:ind w:left="1361" w:hanging="340"/>
    </w:pPr>
  </w:style>
  <w:style w:type="paragraph" w:styleId="List5">
    <w:name w:val="List 5"/>
    <w:basedOn w:val="BodyText"/>
    <w:rsid w:val="00117BAE"/>
    <w:pPr>
      <w:tabs>
        <w:tab w:val="left" w:pos="1701"/>
      </w:tabs>
      <w:spacing w:before="60" w:after="60"/>
      <w:ind w:left="1701" w:hanging="340"/>
    </w:pPr>
  </w:style>
  <w:style w:type="paragraph" w:styleId="ListBullet3">
    <w:name w:val="List Bullet 3"/>
    <w:basedOn w:val="List3"/>
    <w:rsid w:val="00117BAE"/>
    <w:pPr>
      <w:numPr>
        <w:numId w:val="12"/>
      </w:numPr>
      <w:tabs>
        <w:tab w:val="clear" w:pos="1021"/>
      </w:tabs>
      <w:ind w:left="1037" w:hanging="357"/>
    </w:pPr>
  </w:style>
  <w:style w:type="paragraph" w:styleId="ListBullet4">
    <w:name w:val="List Bullet 4"/>
    <w:basedOn w:val="List4"/>
    <w:rsid w:val="00117BAE"/>
    <w:pPr>
      <w:numPr>
        <w:numId w:val="1"/>
      </w:numPr>
      <w:tabs>
        <w:tab w:val="clear" w:pos="1361"/>
      </w:tabs>
    </w:pPr>
  </w:style>
  <w:style w:type="paragraph" w:styleId="ListBullet5">
    <w:name w:val="List Bullet 5"/>
    <w:basedOn w:val="List5"/>
    <w:rsid w:val="00117BAE"/>
    <w:pPr>
      <w:numPr>
        <w:numId w:val="2"/>
      </w:numPr>
    </w:pPr>
  </w:style>
  <w:style w:type="paragraph" w:styleId="ListContinue2">
    <w:name w:val="List Continue 2"/>
    <w:basedOn w:val="List2"/>
    <w:rsid w:val="00117BAE"/>
    <w:pPr>
      <w:ind w:firstLine="0"/>
    </w:pPr>
  </w:style>
  <w:style w:type="paragraph" w:styleId="ListContinue3">
    <w:name w:val="List Continue 3"/>
    <w:basedOn w:val="List3"/>
    <w:rsid w:val="00117BAE"/>
    <w:pPr>
      <w:ind w:left="1021" w:firstLine="0"/>
    </w:pPr>
  </w:style>
  <w:style w:type="paragraph" w:styleId="ListContinue4">
    <w:name w:val="List Continue 4"/>
    <w:basedOn w:val="List4"/>
    <w:rsid w:val="00117BAE"/>
    <w:pPr>
      <w:ind w:firstLine="0"/>
    </w:pPr>
  </w:style>
  <w:style w:type="paragraph" w:styleId="ListContinue5">
    <w:name w:val="List Continue 5"/>
    <w:basedOn w:val="List5"/>
    <w:rsid w:val="00117BAE"/>
    <w:pPr>
      <w:ind w:firstLine="0"/>
    </w:pPr>
  </w:style>
  <w:style w:type="paragraph" w:styleId="ListNumber3">
    <w:name w:val="List Number 3"/>
    <w:basedOn w:val="List3"/>
    <w:rsid w:val="00117BAE"/>
    <w:pPr>
      <w:numPr>
        <w:numId w:val="3"/>
      </w:numPr>
    </w:pPr>
  </w:style>
  <w:style w:type="paragraph" w:styleId="ListNumber4">
    <w:name w:val="List Number 4"/>
    <w:basedOn w:val="List4"/>
    <w:rsid w:val="00117BAE"/>
    <w:pPr>
      <w:numPr>
        <w:numId w:val="4"/>
      </w:numPr>
    </w:pPr>
  </w:style>
  <w:style w:type="paragraph" w:styleId="ListNumber5">
    <w:name w:val="List Number 5"/>
    <w:basedOn w:val="List5"/>
    <w:rsid w:val="00117BAE"/>
    <w:pPr>
      <w:numPr>
        <w:numId w:val="5"/>
      </w:numPr>
    </w:pPr>
  </w:style>
  <w:style w:type="paragraph" w:styleId="BlockText">
    <w:name w:val="Block Text"/>
    <w:basedOn w:val="Normal"/>
    <w:rsid w:val="00117BAE"/>
    <w:pPr>
      <w:spacing w:after="120"/>
      <w:ind w:left="1440" w:right="1440"/>
    </w:pPr>
  </w:style>
  <w:style w:type="character" w:customStyle="1" w:styleId="Subscript">
    <w:name w:val="Subscript"/>
    <w:basedOn w:val="DefaultParagraphFont"/>
    <w:rsid w:val="00117BAE"/>
    <w:rPr>
      <w:sz w:val="16"/>
      <w:vertAlign w:val="subscript"/>
    </w:rPr>
  </w:style>
  <w:style w:type="character" w:customStyle="1" w:styleId="Superscript">
    <w:name w:val="Superscript"/>
    <w:basedOn w:val="DefaultParagraphFont"/>
    <w:rsid w:val="00117BAE"/>
    <w:rPr>
      <w:sz w:val="16"/>
      <w:vertAlign w:val="superscript"/>
    </w:rPr>
  </w:style>
  <w:style w:type="character" w:customStyle="1" w:styleId="Symbols">
    <w:name w:val="Symbols"/>
    <w:basedOn w:val="DefaultParagraphFont"/>
    <w:rsid w:val="00117BAE"/>
    <w:rPr>
      <w:rFonts w:ascii="Symbol" w:hAnsi="Symbol"/>
    </w:rPr>
  </w:style>
  <w:style w:type="character" w:customStyle="1" w:styleId="MenuOptions">
    <w:name w:val="Menu Options"/>
    <w:basedOn w:val="DefaultParagraphFont"/>
    <w:rsid w:val="00117BAE"/>
    <w:rPr>
      <w:rFonts w:ascii="Arial Narrow" w:hAnsi="Arial Narrow"/>
      <w:smallCaps/>
    </w:rPr>
  </w:style>
  <w:style w:type="character" w:customStyle="1" w:styleId="Buttons">
    <w:name w:val="Buttons"/>
    <w:basedOn w:val="DefaultParagraphFont"/>
    <w:rsid w:val="00117BAE"/>
    <w:rPr>
      <w:b/>
    </w:rPr>
  </w:style>
  <w:style w:type="character" w:customStyle="1" w:styleId="Underlined">
    <w:name w:val="Underlined"/>
    <w:basedOn w:val="DefaultParagraphFont"/>
    <w:rsid w:val="00117BAE"/>
    <w:rPr>
      <w:u w:val="single"/>
    </w:rPr>
  </w:style>
  <w:style w:type="paragraph" w:customStyle="1" w:styleId="TableBodyTextRight">
    <w:name w:val="Table Body Text Right"/>
    <w:basedOn w:val="TableBodyText"/>
    <w:rsid w:val="00117BAE"/>
    <w:pPr>
      <w:widowControl w:val="0"/>
      <w:autoSpaceDE w:val="0"/>
      <w:autoSpaceDN w:val="0"/>
      <w:adjustRightInd w:val="0"/>
      <w:jc w:val="right"/>
    </w:pPr>
    <w:rPr>
      <w:rFonts w:cs="Arial"/>
      <w:szCs w:val="18"/>
    </w:rPr>
  </w:style>
  <w:style w:type="paragraph" w:customStyle="1" w:styleId="CopyrightText">
    <w:name w:val="Copyright Text"/>
    <w:basedOn w:val="BodyText"/>
    <w:rsid w:val="00117BAE"/>
    <w:rPr>
      <w:sz w:val="18"/>
    </w:rPr>
  </w:style>
  <w:style w:type="paragraph" w:customStyle="1" w:styleId="BodySmallRight">
    <w:name w:val="Body Small Right"/>
    <w:basedOn w:val="BodyTextRight"/>
    <w:rsid w:val="00117BAE"/>
    <w:rPr>
      <w:sz w:val="18"/>
      <w:szCs w:val="18"/>
    </w:rPr>
  </w:style>
  <w:style w:type="paragraph" w:customStyle="1" w:styleId="MarginEdition">
    <w:name w:val="Margin Edition"/>
    <w:basedOn w:val="MarginNote"/>
    <w:rsid w:val="00117BAE"/>
    <w:pPr>
      <w:spacing w:before="0" w:after="0"/>
    </w:pPr>
    <w:rPr>
      <w:rFonts w:ascii="Times New Roman" w:hAnsi="Times New Roman"/>
      <w:color w:val="999999"/>
    </w:rPr>
  </w:style>
  <w:style w:type="paragraph" w:customStyle="1" w:styleId="Spacer">
    <w:name w:val="Spacer"/>
    <w:basedOn w:val="Normal"/>
    <w:rsid w:val="00117BAE"/>
    <w:rPr>
      <w:sz w:val="2"/>
      <w:szCs w:val="2"/>
    </w:rPr>
  </w:style>
  <w:style w:type="character" w:customStyle="1" w:styleId="Small">
    <w:name w:val="Small"/>
    <w:basedOn w:val="DefaultParagraphFont"/>
    <w:rsid w:val="00117BAE"/>
    <w:rPr>
      <w:sz w:val="16"/>
    </w:rPr>
  </w:style>
  <w:style w:type="paragraph" w:customStyle="1" w:styleId="WideTable">
    <w:name w:val="Wide Table"/>
    <w:basedOn w:val="Normal"/>
    <w:rsid w:val="00117BAE"/>
    <w:pPr>
      <w:ind w:left="-1418"/>
    </w:pPr>
    <w:rPr>
      <w:sz w:val="2"/>
      <w:szCs w:val="2"/>
    </w:rPr>
  </w:style>
  <w:style w:type="character" w:styleId="PageNumber">
    <w:name w:val="page number"/>
    <w:basedOn w:val="DefaultParagraphFont"/>
    <w:rsid w:val="00117BAE"/>
  </w:style>
  <w:style w:type="paragraph" w:styleId="Quote">
    <w:name w:val="Quote"/>
    <w:basedOn w:val="Heading1"/>
    <w:link w:val="QuoteChar"/>
    <w:qFormat/>
    <w:rsid w:val="00117BAE"/>
    <w:rPr>
      <w:b w:val="0"/>
      <w:sz w:val="72"/>
      <w:szCs w:val="72"/>
      <w:lang w:val="en-NZ"/>
    </w:rPr>
  </w:style>
  <w:style w:type="character" w:customStyle="1" w:styleId="QuoteChar">
    <w:name w:val="Quote Char"/>
    <w:basedOn w:val="DefaultParagraphFont"/>
    <w:link w:val="Quote"/>
    <w:rsid w:val="00117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BAE"/>
    <w:pPr>
      <w:pageBreakBefore/>
    </w:pPr>
  </w:style>
  <w:style w:type="paragraph" w:customStyle="1" w:styleId="Border">
    <w:name w:val="Border"/>
    <w:basedOn w:val="Normal"/>
    <w:qFormat/>
    <w:rsid w:val="00117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BAE"/>
    <w:rPr>
      <w:b/>
      <w:bCs/>
      <w:i/>
      <w:iCs/>
      <w:color w:val="auto"/>
    </w:rPr>
  </w:style>
  <w:style w:type="paragraph" w:styleId="IntenseQuote">
    <w:name w:val="Intense Quote"/>
    <w:basedOn w:val="Normal"/>
    <w:next w:val="Normal"/>
    <w:link w:val="IntenseQuoteChar"/>
    <w:uiPriority w:val="30"/>
    <w:qFormat/>
    <w:rsid w:val="00117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BAE"/>
    <w:rPr>
      <w:smallCaps/>
      <w:color w:val="auto"/>
      <w:u w:val="single"/>
    </w:rPr>
  </w:style>
  <w:style w:type="character" w:styleId="IntenseReference">
    <w:name w:val="Intense Reference"/>
    <w:basedOn w:val="DefaultParagraphFont"/>
    <w:uiPriority w:val="32"/>
    <w:qFormat/>
    <w:rsid w:val="00117BAE"/>
    <w:rPr>
      <w:b/>
      <w:bCs/>
      <w:smallCaps/>
      <w:color w:val="auto"/>
      <w:spacing w:val="5"/>
      <w:u w:val="single"/>
    </w:rPr>
  </w:style>
  <w:style w:type="paragraph" w:customStyle="1" w:styleId="2ColumnHeading">
    <w:name w:val="2Column Heading"/>
    <w:basedOn w:val="BodyText"/>
    <w:qFormat/>
    <w:rsid w:val="00117BAE"/>
    <w:pPr>
      <w:spacing w:after="60"/>
      <w:ind w:left="-2268"/>
    </w:pPr>
    <w:rPr>
      <w:b/>
    </w:rPr>
  </w:style>
  <w:style w:type="paragraph" w:customStyle="1" w:styleId="Heading1TOC">
    <w:name w:val="Heading1 TOC"/>
    <w:basedOn w:val="Normal"/>
    <w:qFormat/>
    <w:rsid w:val="00117BAE"/>
    <w:pPr>
      <w:spacing w:before="240" w:after="120"/>
    </w:pPr>
    <w:rPr>
      <w:rFonts w:ascii="Times New Roman" w:hAnsi="Times New Roman"/>
      <w:b/>
      <w:sz w:val="32"/>
    </w:rPr>
  </w:style>
  <w:style w:type="paragraph" w:customStyle="1" w:styleId="Heading2TOC">
    <w:name w:val="Heading2 TOC"/>
    <w:basedOn w:val="Normal"/>
    <w:qFormat/>
    <w:rsid w:val="00117BAE"/>
    <w:pPr>
      <w:spacing w:before="240" w:after="60"/>
    </w:pPr>
    <w:rPr>
      <w:rFonts w:ascii="Times New Roman" w:hAnsi="Times New Roman"/>
      <w:b/>
      <w:sz w:val="28"/>
    </w:rPr>
  </w:style>
  <w:style w:type="character" w:customStyle="1" w:styleId="Underline">
    <w:name w:val="Underline"/>
    <w:basedOn w:val="DefaultParagraphFont"/>
    <w:qFormat/>
    <w:rsid w:val="00117BAE"/>
    <w:rPr>
      <w:u w:val="single"/>
    </w:rPr>
  </w:style>
  <w:style w:type="character" w:customStyle="1" w:styleId="BoldandItalics">
    <w:name w:val="Bold and Italics"/>
    <w:qFormat/>
    <w:rsid w:val="00117BAE"/>
    <w:rPr>
      <w:b/>
      <w:i/>
      <w:u w:val="none"/>
    </w:rPr>
  </w:style>
  <w:style w:type="paragraph" w:styleId="BalloonText">
    <w:name w:val="Balloon Text"/>
    <w:basedOn w:val="Normal"/>
    <w:link w:val="BalloonTextChar"/>
    <w:rsid w:val="00117BAE"/>
    <w:rPr>
      <w:rFonts w:ascii="Tahoma" w:hAnsi="Tahoma" w:cs="Tahoma"/>
      <w:sz w:val="16"/>
      <w:szCs w:val="16"/>
    </w:rPr>
  </w:style>
  <w:style w:type="character" w:customStyle="1" w:styleId="BalloonTextChar">
    <w:name w:val="Balloon Text Char"/>
    <w:basedOn w:val="DefaultParagraphFont"/>
    <w:link w:val="BalloonText"/>
    <w:rsid w:val="00117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BAE"/>
    <w:rPr>
      <w:b/>
      <w:color w:val="660033"/>
      <w:spacing w:val="0"/>
    </w:rPr>
  </w:style>
  <w:style w:type="paragraph" w:customStyle="1" w:styleId="Nameditemlist">
    <w:name w:val="Named item list"/>
    <w:basedOn w:val="BodyText"/>
    <w:qFormat/>
    <w:rsid w:val="00117BAE"/>
    <w:pPr>
      <w:tabs>
        <w:tab w:val="left" w:pos="2835"/>
      </w:tabs>
      <w:ind w:left="2835" w:hanging="2835"/>
    </w:pPr>
  </w:style>
  <w:style w:type="paragraph" w:customStyle="1" w:styleId="BodyTextnopadding">
    <w:name w:val="Body Text no padding"/>
    <w:basedOn w:val="BodyText"/>
    <w:qFormat/>
    <w:rsid w:val="00117BAE"/>
    <w:pPr>
      <w:spacing w:before="0" w:after="0"/>
    </w:pPr>
  </w:style>
  <w:style w:type="paragraph" w:customStyle="1" w:styleId="BodyTextBold">
    <w:name w:val="Body Text Bold"/>
    <w:basedOn w:val="BodyText"/>
    <w:qFormat/>
    <w:rsid w:val="00117BAE"/>
    <w:rPr>
      <w:b/>
    </w:rPr>
  </w:style>
  <w:style w:type="character" w:styleId="Hyperlink">
    <w:name w:val="Hyperlink"/>
    <w:basedOn w:val="DefaultParagraphFont"/>
    <w:uiPriority w:val="99"/>
    <w:unhideWhenUsed/>
    <w:rsid w:val="00137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2942</Characters>
  <Application>Microsoft Office Word</Application>
  <DocSecurity>0</DocSecurity>
  <Lines>91</Lines>
  <Paragraphs>51</Paragraphs>
  <ScaleCrop>false</ScaleCrop>
  <Company>Author-it Software Corporation Ltd.</Company>
  <LinksUpToDate>false</LinksUpToDate>
  <CharactersWithSpaces>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POLGEN014 Minimise hazards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2022-07-20T05:35:00Z</dcterms:created>
  <dcterms:modified xsi:type="dcterms:W3CDTF">2022-07-20T05:35:00Z</dcterms:modified>
</cp:coreProperties>
</file>