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E5F" w:rsidP="00BE5E5F">
      <w:pPr>
        <w:pStyle w:val="Title"/>
      </w:pPr>
      <w:r>
        <w:fldChar w:fldCharType="begin"/>
      </w:r>
      <w:r>
        <w:instrText xml:space="preserve"> TITLE   \* MERGEFORMAT </w:instrText>
      </w:r>
      <w:r>
        <w:fldChar w:fldCharType="separate"/>
      </w:r>
      <w:r>
        <w:t>POLGEN013 Demonstrate professional policing practice</w:t>
      </w:r>
      <w:r>
        <w:fldChar w:fldCharType="end"/>
      </w:r>
    </w:p>
    <w:p w:rsidR="00BE5E5F" w:rsidP="00BE5E5F">
      <w:pPr>
        <w:pStyle w:val="Version"/>
        <w:sectPr w:rsidSect="003D54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5482" w:rsidP="003D5482">
      <w:pPr>
        <w:pStyle w:val="SuperHeading"/>
      </w:pPr>
      <w:r w:rsidRPr="003D5482">
        <w:t>POLGEN013 Demonstrate professional policing practice</w:t>
      </w:r>
    </w:p>
    <w:p w:rsidR="00000000" w:rsidRPr="003D5482" w:rsidP="003D5482">
      <w:pPr>
        <w:pStyle w:val="Heading1"/>
      </w:pPr>
      <w:bookmarkStart w:id="1" w:name="O_964667"/>
      <w:bookmarkEnd w:id="1"/>
      <w:r w:rsidRPr="003D5482">
        <w:t>Modification History</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Release 2. Modifications have been made to: </w:t>
            </w:r>
          </w:p>
          <w:p w:rsidR="00000000" w:rsidRPr="003D5482" w:rsidP="003D5482">
            <w:pPr>
              <w:pStyle w:val="ListBullet"/>
            </w:pPr>
            <w:r w:rsidRPr="003D5482">
              <w:t xml:space="preserve">Unit Application </w:t>
            </w:r>
          </w:p>
          <w:p w:rsidR="00000000" w:rsidRPr="003D5482" w:rsidP="003D5482">
            <w:pPr>
              <w:pStyle w:val="ListBullet"/>
            </w:pPr>
            <w:r w:rsidRPr="003D5482">
              <w:t>Performance Criteria </w:t>
            </w:r>
          </w:p>
          <w:p w:rsidR="00000000" w:rsidRPr="003D5482" w:rsidP="003D5482">
            <w:pPr>
              <w:pStyle w:val="ListBullet"/>
            </w:pPr>
            <w:r w:rsidRPr="003D5482">
              <w:t>Performance and Knowledge Evidence </w:t>
            </w:r>
          </w:p>
          <w:p w:rsidR="00000000" w:rsidRPr="003D5482" w:rsidP="003D5482">
            <w:pPr>
              <w:pStyle w:val="BodyText"/>
            </w:pPr>
            <w:r w:rsidRPr="003D5482">
              <w:t xml:space="preserve">Release 1. This unit was released in POL Police Training Package release 1.0 and meets the Standards for </w:t>
            </w:r>
            <w:r w:rsidRPr="003D5482">
              <w:t>Training Packages.   </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2" w:name="O_964666"/>
      <w:bookmarkEnd w:id="2"/>
      <w:r w:rsidRPr="003D5482">
        <w:t>Application</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This unit describes the skills required to comply with professional standards within policing, including reflecting on own performance, managing priorities and working collaboratively.</w:t>
            </w:r>
          </w:p>
          <w:p w:rsidR="00000000" w:rsidRPr="003D5482" w:rsidP="003D5482">
            <w:pPr>
              <w:pStyle w:val="BodyText"/>
            </w:pPr>
            <w:r w:rsidRPr="003D5482">
              <w:t xml:space="preserve">This unit applies </w:t>
            </w:r>
            <w:r w:rsidRPr="003D5482">
              <w:t>to those working in a policing environment, commonly in a general duties role.</w:t>
            </w:r>
          </w:p>
          <w:p w:rsidR="00000000" w:rsidRPr="003D5482" w:rsidP="003D5482">
            <w:pPr>
              <w:pStyle w:val="BodyText"/>
            </w:pPr>
            <w:r w:rsidRPr="003D5482">
              <w:t xml:space="preserve">The skills and knowledge described in this unit must be applied within the legislative, regulatory and policy environment in which they are carried out. Organisational policies </w:t>
            </w:r>
            <w:r w:rsidRPr="003D5482">
              <w:t>and procedures must be consulted and adhered to, particularly those related to codes of conduct, codes of ethics and professional standards.</w:t>
            </w:r>
          </w:p>
          <w:p w:rsidR="00000000" w:rsidRPr="003D5482" w:rsidP="003D5482">
            <w:pPr>
              <w:pStyle w:val="BodyText"/>
            </w:pPr>
            <w:r w:rsidRPr="003D5482">
              <w:t>Those undertaking this unit would generally work autonomously but may be required to work under supervision at times. They would perform complex tasks and be required to evaluate and access support from a broad range of sources and show adaptability across</w:t>
            </w:r>
            <w:r w:rsidRPr="003D5482">
              <w:t xml:space="preserve"> a broad range of familiar and/or unpredictable contexts. </w:t>
            </w:r>
          </w:p>
          <w:p w:rsidR="00000000" w:rsidRPr="003D5482" w:rsidP="003D5482">
            <w:pPr>
              <w:pStyle w:val="BodyText"/>
            </w:pPr>
            <w:r w:rsidRPr="003D5482">
              <w:t>No licensing, legislative or certification requirements apply to unit at the time of publication.</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3" w:name="O_974900"/>
      <w:bookmarkEnd w:id="3"/>
      <w:r w:rsidRPr="003D5482">
        <w:t>Pre-requisite Unit</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Not applicable.</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4" w:name="O_964665"/>
      <w:bookmarkEnd w:id="4"/>
      <w:r w:rsidRPr="003D5482">
        <w:t>Competency Field</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General</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5" w:name="O_974901"/>
      <w:bookmarkEnd w:id="5"/>
      <w:r w:rsidRPr="003D5482">
        <w:t>Unit Sector</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Not applicable.</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6" w:name="O_964664"/>
      <w:bookmarkEnd w:id="6"/>
      <w:r w:rsidRPr="003D548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D548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PERFORMANCE CRITERIA</w:t>
            </w:r>
          </w:p>
        </w:tc>
      </w:tr>
      <w:tr w:rsidTr="003D548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Performance criteria describe the performance needed to demonstrate achievement of the element.</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Reflect on own performance</w:t>
            </w: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Comply with professional standards when delivering policing services and responses</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54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Assess own practices to identify potential reputational risks to self, unit, division and jurisdiction</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54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Review own performance in order to improve personal professional practices</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Manage priorities</w:t>
            </w: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Assess work demands to determine own work prio</w:t>
            </w:r>
            <w:r w:rsidRPr="003D5482">
              <w:t>rities</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54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Align own work priorities to unit, divisional and organisational priorities</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rPr>
                <w:rStyle w:val="SpecialBold"/>
              </w:rPr>
              <w:t>Contribute to team</w:t>
            </w: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Adhere to team objectives to inform work related tasks and activities</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54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Identify own and other team members’ roles</w:t>
            </w:r>
          </w:p>
        </w:tc>
      </w:tr>
      <w:tr w:rsidTr="003D54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54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Perform tasks and activities in line with team objectives</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7" w:name="O_964663"/>
      <w:bookmarkEnd w:id="7"/>
      <w:r w:rsidRPr="003D5482">
        <w:t>Foundation Skills</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Foundation skills essential to performance are explicit in the performance criteria of this unit of competency.</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8" w:name="O_974902"/>
      <w:bookmarkEnd w:id="8"/>
      <w:r w:rsidRPr="003D5482">
        <w:t>Range of Conditions</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Range is restricted to essential operating conditions and any other variables essential to the work environment.</w:t>
            </w:r>
          </w:p>
          <w:p w:rsidR="00000000" w:rsidRPr="003D5482" w:rsidP="003D5482">
            <w:pPr>
              <w:pStyle w:val="BodyText"/>
            </w:pPr>
            <w:r w:rsidRPr="003D5482">
              <w:t>Non-essential conditions may be found in the POL Police Training Package Companion Volume Implementation Guide.</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9" w:name="O_964662"/>
      <w:bookmarkEnd w:id="9"/>
      <w:r w:rsidRPr="003D5482">
        <w:t>Unit Mapping</w:t>
      </w:r>
      <w:r w:rsidRPr="003D5482">
        <w:t xml:space="preserve"> Information</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No equivalent unit.</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10" w:name="O_964668"/>
      <w:bookmarkEnd w:id="10"/>
      <w:r w:rsidRPr="003D5482">
        <w:t>Links</w:t>
      </w:r>
    </w:p>
    <w:p w:rsidR="00000000" w:rsidRPr="003D5482" w:rsidP="00BE5E5F">
      <w:pPr>
        <w:pStyle w:val="BodyText"/>
      </w:pPr>
      <w:r w:rsidRPr="003D548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A0DA1">
        <w:rPr>
          <w:rStyle w:val="Hyperlink"/>
        </w:rPr>
        <w:t>https://vetnet.gov.au/Pages/TrainingDocs.aspx?q=98c3984e-2cf1-48a8-8ed1-85e4b92e7351</w:t>
      </w:r>
      <w:r>
        <w:fldChar w:fldCharType="end"/>
      </w:r>
    </w:p>
    <w:p w:rsidR="00000000" w:rsidRPr="003D5482" w:rsidP="00BE5E5F">
      <w:pPr>
        <w:pStyle w:val="BodyText"/>
        <w:sectPr w:rsidSect="003D5482">
          <w:headerReference w:type="default" r:id="rId10"/>
          <w:footerReference w:type="default" r:id="rId11"/>
          <w:pgSz w:w="11908" w:h="16833"/>
          <w:pgMar w:top="1702" w:right="1418" w:bottom="1702" w:left="1418" w:header="992" w:footer="992" w:gutter="0"/>
          <w:cols w:space="720"/>
          <w:noEndnote/>
          <w:docGrid w:linePitch="299"/>
        </w:sectPr>
      </w:pPr>
    </w:p>
    <w:p w:rsidR="00000000" w:rsidRPr="003D5482" w:rsidP="003D5482">
      <w:pPr>
        <w:pStyle w:val="SuperHeading"/>
      </w:pPr>
      <w:r w:rsidRPr="003D5482">
        <w:t>Asses</w:t>
      </w:r>
      <w:r w:rsidRPr="003D5482">
        <w:t>sment Requirements for POLGEN013 Demonstrate professional policing practice</w:t>
      </w:r>
    </w:p>
    <w:p w:rsidR="00000000" w:rsidRPr="003D5482" w:rsidP="003D5482">
      <w:pPr>
        <w:pStyle w:val="Heading1"/>
      </w:pPr>
      <w:bookmarkStart w:id="11" w:name="O_964660"/>
      <w:bookmarkEnd w:id="11"/>
      <w:r w:rsidRPr="003D5482">
        <w:t>Modification History</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Release 2. Modifications have been made to: </w:t>
            </w:r>
          </w:p>
          <w:p w:rsidR="00000000" w:rsidRPr="003D5482" w:rsidP="003D5482">
            <w:pPr>
              <w:pStyle w:val="ListBullet"/>
            </w:pPr>
            <w:r w:rsidRPr="003D5482">
              <w:t xml:space="preserve">Unit Application </w:t>
            </w:r>
          </w:p>
          <w:p w:rsidR="00000000" w:rsidRPr="003D5482" w:rsidP="003D5482">
            <w:pPr>
              <w:pStyle w:val="ListBullet"/>
            </w:pPr>
            <w:r w:rsidRPr="003D5482">
              <w:t>Performance Criteria </w:t>
            </w:r>
          </w:p>
          <w:p w:rsidR="00000000" w:rsidRPr="003D5482" w:rsidP="003D5482">
            <w:pPr>
              <w:pStyle w:val="ListBullet"/>
            </w:pPr>
            <w:r w:rsidRPr="003D5482">
              <w:t>Performance and Knowledge Evidence </w:t>
            </w:r>
          </w:p>
          <w:p w:rsidR="00000000" w:rsidRPr="003D5482" w:rsidP="003D5482">
            <w:pPr>
              <w:pStyle w:val="BodyText"/>
            </w:pPr>
            <w:r w:rsidRPr="003D5482">
              <w:t xml:space="preserve">Release 1. These Assessment Requirements were released in POL Police Training Package release 1.0 and meet the Standards for Training Packages. </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12" w:name="O_964659"/>
      <w:bookmarkEnd w:id="12"/>
      <w:r w:rsidRPr="003D5482">
        <w:t>Performance Evidence</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Evidence required to demonstrate competence in this unit must be releva</w:t>
            </w:r>
            <w:r w:rsidRPr="003D5482">
              <w:t>nt to and satisfy all of the requirements of the elements and performance criteria on at least one occasion and include:</w:t>
            </w:r>
          </w:p>
        </w:tc>
      </w:tr>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ListBullet"/>
            </w:pPr>
            <w:r w:rsidRPr="003D5482">
              <w:t xml:space="preserve">complying with professional standards and integrity frameworks </w:t>
            </w:r>
          </w:p>
          <w:p w:rsidR="00000000" w:rsidRPr="003D5482" w:rsidP="003D5482">
            <w:pPr>
              <w:pStyle w:val="ListBullet"/>
            </w:pPr>
            <w:r w:rsidRPr="003D5482">
              <w:t>demonstrating personal drive, motivation and discipline</w:t>
            </w:r>
          </w:p>
          <w:p w:rsidR="00000000" w:rsidRPr="003D5482" w:rsidP="003D5482">
            <w:pPr>
              <w:pStyle w:val="ListBullet"/>
            </w:pPr>
            <w:r w:rsidRPr="003D5482">
              <w:t>demonstrating professional behaviours</w:t>
            </w:r>
          </w:p>
          <w:p w:rsidR="00000000" w:rsidRPr="003D5482" w:rsidP="003D5482">
            <w:pPr>
              <w:pStyle w:val="ListBullet"/>
            </w:pPr>
            <w:r w:rsidRPr="003D5482">
              <w:t xml:space="preserve">identifying personal conflicts of interest </w:t>
            </w:r>
          </w:p>
          <w:p w:rsidR="00000000" w:rsidRPr="003D5482" w:rsidP="003D5482">
            <w:pPr>
              <w:pStyle w:val="ListBullet"/>
            </w:pPr>
            <w:r w:rsidRPr="003D5482">
              <w:t>prioritising and managing time effectively.</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13" w:name="O_964658"/>
      <w:bookmarkEnd w:id="13"/>
      <w:r w:rsidRPr="003D5482">
        <w:t>Knowledge Evidence</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5482">
            <w:pPr>
              <w:pStyle w:val="BodyText"/>
              <w:rPr>
                <w:lang w:val="en-NZ"/>
              </w:rPr>
            </w:pPr>
            <w:r w:rsidRPr="003D5482">
              <w:t>Evidence required to demonstrate competence in this unit must be relevant to and satisfy all</w:t>
            </w:r>
            <w:r w:rsidRPr="003D5482">
              <w:t xml:space="preserve"> of the requirements of the elements and performance criteria and include knowledge of:</w:t>
            </w:r>
          </w:p>
        </w:tc>
      </w:tr>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ListBullet"/>
            </w:pPr>
            <w:r w:rsidRPr="003D5482">
              <w:t>codes of conduct and codes of ethics</w:t>
            </w:r>
          </w:p>
          <w:p w:rsidR="00000000" w:rsidRPr="003D5482" w:rsidP="003D5482">
            <w:pPr>
              <w:pStyle w:val="ListBullet"/>
            </w:pPr>
            <w:r w:rsidRPr="003D5482">
              <w:t>information security, privacy and confidentiality</w:t>
            </w:r>
          </w:p>
          <w:p w:rsidR="00000000" w:rsidRPr="003D5482" w:rsidP="003D5482">
            <w:pPr>
              <w:pStyle w:val="ListBullet"/>
            </w:pPr>
            <w:r w:rsidRPr="003D5482">
              <w:t>jurisdictional legislation relevant to professional practice</w:t>
            </w:r>
          </w:p>
          <w:p w:rsidR="00000000" w:rsidRPr="003D5482" w:rsidP="003D5482">
            <w:pPr>
              <w:pStyle w:val="ListBullet"/>
            </w:pPr>
            <w:r w:rsidRPr="003D5482">
              <w:t>jurisdictional pol</w:t>
            </w:r>
            <w:r w:rsidRPr="003D5482">
              <w:t>icies and procedures that impact on professional practice</w:t>
            </w:r>
          </w:p>
          <w:p w:rsidR="00000000" w:rsidRPr="003D5482" w:rsidP="003D5482">
            <w:pPr>
              <w:pStyle w:val="ListBullet"/>
            </w:pPr>
            <w:r w:rsidRPr="003D5482">
              <w:t>jurisdictional values, culture and structure</w:t>
            </w:r>
          </w:p>
          <w:p w:rsidR="00000000" w:rsidRPr="003D5482" w:rsidP="003D5482">
            <w:pPr>
              <w:pStyle w:val="ListBullet"/>
            </w:pPr>
            <w:r w:rsidRPr="003D5482">
              <w:t>professional standards.</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14" w:name="O_964657"/>
      <w:bookmarkEnd w:id="14"/>
      <w:r w:rsidRPr="003D5482">
        <w:t>Assessment Conditions</w:t>
      </w:r>
    </w:p>
    <w:tbl>
      <w:tblPr>
        <w:tblW w:w="9497" w:type="dxa"/>
        <w:tblLayout w:type="fixed"/>
        <w:tblCellMar>
          <w:left w:w="62" w:type="dxa"/>
          <w:right w:w="62" w:type="dxa"/>
        </w:tblCellMar>
        <w:tblLook w:val="0000"/>
      </w:tblPr>
      <w:tblGrid>
        <w:gridCol w:w="9497"/>
      </w:tblGrid>
      <w:tr w:rsidTr="003D5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5482" w:rsidP="003D5482">
            <w:pPr>
              <w:pStyle w:val="BodyText"/>
            </w:pPr>
            <w:r w:rsidRPr="003D5482">
              <w:t xml:space="preserve">As a minimum, assessors must satisfy applicable regulatory requirements, which include requirements in the Standards for Registered Training Organisations current at the time of assessment. </w:t>
            </w:r>
          </w:p>
          <w:p w:rsidR="00000000" w:rsidRPr="003D5482" w:rsidP="003D5482">
            <w:pPr>
              <w:pStyle w:val="BodyText"/>
            </w:pPr>
            <w:r w:rsidRPr="003D5482">
              <w:t>As a minimum, assessment must satisfy applicable regulatory requi</w:t>
            </w:r>
            <w:r w:rsidRPr="003D5482">
              <w:t xml:space="preserve">rements, which include requirements in the Standards for Registered Training Organisations current at the time of </w:t>
            </w:r>
            <w:r w:rsidRPr="003D5482">
              <w:t>assessment.</w:t>
            </w:r>
          </w:p>
          <w:p w:rsidR="00000000" w:rsidRPr="003D5482" w:rsidP="003D5482">
            <w:pPr>
              <w:pStyle w:val="BodyText"/>
            </w:pPr>
            <w:r w:rsidRPr="003D5482">
              <w:t>Assessment processes and techniques must be appropriate to the language, literacy and numeracy requirements of the work being perf</w:t>
            </w:r>
            <w:r w:rsidRPr="003D5482">
              <w:t>ormed and the needs of the candidate.</w:t>
            </w:r>
          </w:p>
          <w:p w:rsidR="00000000" w:rsidRPr="003D5482" w:rsidP="003D5482">
            <w:pPr>
              <w:pStyle w:val="BodyText"/>
            </w:pPr>
            <w:r w:rsidRPr="003D5482">
              <w:t>Assessment must occur in workplace operational situations or, where this is not available, in simulated workplace operational situations that replicate workplace conditions.</w:t>
            </w:r>
          </w:p>
          <w:p w:rsidR="00000000" w:rsidRPr="003D5482" w:rsidP="003D5482">
            <w:pPr>
              <w:pStyle w:val="BodyText"/>
            </w:pPr>
            <w:r w:rsidRPr="003D5482">
              <w:t>Resources for assessment must include access</w:t>
            </w:r>
            <w:r w:rsidRPr="003D5482">
              <w:t xml:space="preserve"> to:</w:t>
            </w:r>
          </w:p>
          <w:p w:rsidR="00000000" w:rsidRPr="003D5482" w:rsidP="003D5482">
            <w:pPr>
              <w:pStyle w:val="ListBullet"/>
            </w:pPr>
            <w:r w:rsidRPr="003D5482">
              <w:t>a range of relevant exercises, case studies and/or other simulations</w:t>
            </w:r>
          </w:p>
          <w:p w:rsidR="00000000" w:rsidRPr="003D5482" w:rsidP="003D5482">
            <w:pPr>
              <w:pStyle w:val="ListBullet"/>
            </w:pPr>
            <w:r w:rsidRPr="003D5482">
              <w:t xml:space="preserve">relevant and appropriate materials, tools, equipment and personal protective equipment (PPE) currently used in industry </w:t>
            </w:r>
          </w:p>
          <w:p w:rsidR="00000000" w:rsidRPr="003D5482" w:rsidP="003D5482">
            <w:pPr>
              <w:pStyle w:val="ListBullet"/>
            </w:pPr>
            <w:r w:rsidRPr="003D5482">
              <w:t>applicable documentation, including workplace procedures, regulations, codes of practice and operation manuals</w:t>
            </w:r>
          </w:p>
          <w:p w:rsidR="00000000" w:rsidRPr="003D5482" w:rsidP="003D5482">
            <w:pPr>
              <w:pStyle w:val="ListBullet"/>
            </w:pPr>
            <w:r w:rsidRPr="003D5482">
              <w:t>acceptable means of simulated assessment.</w:t>
            </w:r>
          </w:p>
        </w:tc>
      </w:tr>
    </w:tbl>
    <w:p w:rsidR="00000000" w:rsidRPr="003D5482" w:rsidP="003D5482">
      <w:pPr>
        <w:pStyle w:val="NoPaddingFontSize1"/>
      </w:pPr>
    </w:p>
    <w:p w:rsidR="00000000" w:rsidRPr="003D5482" w:rsidP="003D5482">
      <w:pPr>
        <w:pStyle w:val="AllowPageBreak"/>
      </w:pPr>
    </w:p>
    <w:p w:rsidR="00000000" w:rsidRPr="003D5482" w:rsidP="003D5482">
      <w:pPr>
        <w:pStyle w:val="Heading1"/>
      </w:pPr>
      <w:bookmarkStart w:id="15" w:name="O_964669"/>
      <w:bookmarkEnd w:id="15"/>
      <w:r w:rsidRPr="003D5482">
        <w:t>Links</w:t>
      </w:r>
    </w:p>
    <w:p w:rsidR="00000000" w:rsidRPr="003D5482" w:rsidP="00BE5E5F">
      <w:pPr>
        <w:pStyle w:val="BodyText"/>
      </w:pPr>
      <w:r w:rsidRPr="003D548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A0DA1">
        <w:rPr>
          <w:rStyle w:val="Hyperlink"/>
        </w:rPr>
        <w:t>https://vetnet.gov.au/Pages/TrainingDocs.aspx?q=98c3984e-2cf1-48a8-8ed1-85e4b92e7351</w:t>
      </w:r>
      <w:r>
        <w:fldChar w:fldCharType="end"/>
      </w:r>
    </w:p>
    <w:p w:rsidR="00000000" w:rsidRPr="003D5482" w:rsidP="003D5482"/>
    <w:sectPr w:rsidSect="003D54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rsidRPr="00BE5E5F" w:rsidP="00BE5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5F" w:rsidP="003D5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E5F" w:rsidP="003D54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E5E5F" w:rsidP="003D54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rsidP="003D5482">
    <w:pPr>
      <w:pStyle w:val="Footer"/>
      <w:framePr w:wrap="around"/>
    </w:pPr>
    <w:r>
      <w:fldChar w:fldCharType="begin"/>
    </w:r>
    <w:r>
      <w:instrText xml:space="preserve"> DOCPROPERTY  Subject  \* MERGEFORMAT </w:instrText>
    </w:r>
    <w:r>
      <w:fldChar w:fldCharType="separate"/>
    </w:r>
    <w:r w:rsidR="00BE5E5F">
      <w:t>Approved</w:t>
    </w:r>
    <w:r w:rsidR="00BE5E5F">
      <w:fldChar w:fldCharType="end"/>
    </w:r>
    <w:r>
      <w:tab/>
      <w:t xml:space="preserve">Page </w:t>
    </w:r>
    <w:r>
      <w:fldChar w:fldCharType="begin"/>
    </w:r>
    <w:r>
      <w:instrText xml:space="preserve"> PAGE  \* Arabic  \* MERGEFORMAT </w:instrText>
    </w:r>
    <w:r>
      <w:fldChar w:fldCharType="separate"/>
    </w:r>
    <w:r w:rsidR="00BE5E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E5F">
      <w:rPr>
        <w:noProof/>
      </w:rPr>
      <w:t>5</w:t>
    </w:r>
    <w:r>
      <w:rPr>
        <w:noProof/>
      </w:rPr>
      <w:fldChar w:fldCharType="end"/>
    </w:r>
  </w:p>
  <w:p w:rsidR="003D5482" w:rsidP="003D5482">
    <w:pPr>
      <w:pStyle w:val="Footer"/>
      <w:framePr w:wrap="around"/>
    </w:pPr>
    <w:r>
      <w:t xml:space="preserve">© Commonwealth of Australia, </w:t>
    </w:r>
    <w:r>
      <w:fldChar w:fldCharType="begin"/>
    </w:r>
    <w:r>
      <w:instrText xml:space="preserve"> DATE  \@ "yyyy"  \* MERGEFORMAT </w:instrText>
    </w:r>
    <w:r>
      <w:fldChar w:fldCharType="separate"/>
    </w:r>
    <w:r w:rsidR="00BE5E5F">
      <w:rPr>
        <w:noProof/>
      </w:rPr>
      <w:t>2025</w:t>
    </w:r>
    <w:r>
      <w:fldChar w:fldCharType="end"/>
    </w:r>
    <w:r>
      <w:tab/>
    </w:r>
    <w:r>
      <w:fldChar w:fldCharType="begin"/>
    </w:r>
    <w:r>
      <w:instrText xml:space="preserve"> DOCPROPERTY  Author  \* MERGEFORMAT </w:instrText>
    </w:r>
    <w:r>
      <w:fldChar w:fldCharType="separate"/>
    </w:r>
    <w:r w:rsidR="00BE5E5F">
      <w:t>Public Skills Australia</w:t>
    </w:r>
    <w:r w:rsidR="00BE5E5F">
      <w:fldChar w:fldCharType="end"/>
    </w:r>
  </w:p>
  <w:p w:rsidR="003D5482" w:rsidP="003D5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482" w:rsidRPr="00BE5E5F" w:rsidP="00BE5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5F" w:rsidRPr="002D2AF8" w:rsidP="003D5482">
    <w:pPr>
      <w:pStyle w:val="Header"/>
      <w:framePr w:wrap="around"/>
    </w:pPr>
    <w:r>
      <w:fldChar w:fldCharType="begin"/>
    </w:r>
    <w:r>
      <w:instrText xml:space="preserve"> TITLE   \* MERGEFORMAT </w:instrText>
    </w:r>
    <w:r>
      <w:fldChar w:fldCharType="separate"/>
    </w:r>
    <w:r>
      <w:t>POLGEN013 Demonstrate professional policing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5E5F" w:rsidP="003D54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482" w:rsidRPr="002D2AF8" w:rsidP="003D5482">
    <w:pPr>
      <w:pStyle w:val="Header"/>
      <w:framePr w:wrap="around"/>
    </w:pPr>
    <w:r>
      <w:fldChar w:fldCharType="begin"/>
    </w:r>
    <w:r>
      <w:instrText xml:space="preserve"> TITLE   \* MERGEFORMAT </w:instrText>
    </w:r>
    <w:r>
      <w:fldChar w:fldCharType="separate"/>
    </w:r>
    <w:r w:rsidR="00BE5E5F">
      <w:t>POLGEN013 Demonstrate professional policing practice</w:t>
    </w:r>
    <w:r w:rsidR="00BE5E5F">
      <w:fldChar w:fldCharType="end"/>
    </w:r>
    <w:r>
      <w:tab/>
      <w:t xml:space="preserve">Date this document was generated: </w:t>
    </w:r>
    <w:r>
      <w:fldChar w:fldCharType="begin"/>
    </w:r>
    <w:r>
      <w:instrText xml:space="preserve"> CREATEDATE  \@ "d MMMM yyyy"  \* MERGEFORMAT </w:instrText>
    </w:r>
    <w:r>
      <w:fldChar w:fldCharType="separate"/>
    </w:r>
    <w:r w:rsidR="00BE5E5F">
      <w:rPr>
        <w:noProof/>
      </w:rPr>
      <w:t>1 March 2025</w:t>
    </w:r>
    <w:r>
      <w:fldChar w:fldCharType="end"/>
    </w:r>
  </w:p>
  <w:p w:rsidR="003D5482" w:rsidP="003D5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20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4BA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482"/>
    <w:pPr>
      <w:spacing w:before="360" w:after="60"/>
      <w:outlineLvl w:val="0"/>
    </w:pPr>
    <w:rPr>
      <w:sz w:val="32"/>
    </w:rPr>
  </w:style>
  <w:style w:type="paragraph" w:styleId="Heading2">
    <w:name w:val="heading 2"/>
    <w:basedOn w:val="HeadingBase"/>
    <w:next w:val="BodyText"/>
    <w:link w:val="Heading2Char"/>
    <w:qFormat/>
    <w:rsid w:val="003D5482"/>
    <w:pPr>
      <w:keepLines/>
      <w:spacing w:before="240" w:after="120"/>
      <w:outlineLvl w:val="1"/>
    </w:pPr>
    <w:rPr>
      <w:sz w:val="28"/>
      <w:szCs w:val="40"/>
    </w:rPr>
  </w:style>
  <w:style w:type="paragraph" w:styleId="Heading3">
    <w:name w:val="heading 3"/>
    <w:basedOn w:val="HeadingBase"/>
    <w:next w:val="BodyText"/>
    <w:link w:val="Heading3Char"/>
    <w:qFormat/>
    <w:rsid w:val="003D5482"/>
    <w:pPr>
      <w:spacing w:before="180" w:after="120"/>
      <w:outlineLvl w:val="2"/>
    </w:pPr>
    <w:rPr>
      <w:spacing w:val="-10"/>
      <w:kern w:val="32"/>
    </w:rPr>
  </w:style>
  <w:style w:type="paragraph" w:styleId="Heading4">
    <w:name w:val="heading 4"/>
    <w:basedOn w:val="HeadingBase"/>
    <w:next w:val="BodyText"/>
    <w:link w:val="Heading4Char"/>
    <w:qFormat/>
    <w:rsid w:val="003D5482"/>
    <w:pPr>
      <w:spacing w:before="160" w:after="120"/>
      <w:outlineLvl w:val="3"/>
    </w:pPr>
    <w:rPr>
      <w:sz w:val="22"/>
    </w:rPr>
  </w:style>
  <w:style w:type="paragraph" w:styleId="Heading5">
    <w:name w:val="heading 5"/>
    <w:basedOn w:val="HeadingBase"/>
    <w:next w:val="Normal"/>
    <w:link w:val="Heading5Char"/>
    <w:qFormat/>
    <w:rsid w:val="003D5482"/>
    <w:pPr>
      <w:spacing w:before="80"/>
      <w:outlineLvl w:val="4"/>
    </w:pPr>
    <w:rPr>
      <w:color w:val="918585"/>
      <w:sz w:val="20"/>
    </w:rPr>
  </w:style>
  <w:style w:type="paragraph" w:styleId="Heading6">
    <w:name w:val="heading 6"/>
    <w:basedOn w:val="HeadingBase"/>
    <w:next w:val="Normal"/>
    <w:link w:val="Heading6Char"/>
    <w:qFormat/>
    <w:rsid w:val="003D5482"/>
    <w:pPr>
      <w:spacing w:before="60"/>
      <w:outlineLvl w:val="5"/>
    </w:pPr>
    <w:rPr>
      <w:color w:val="918585"/>
      <w:sz w:val="20"/>
    </w:rPr>
  </w:style>
  <w:style w:type="paragraph" w:styleId="Heading7">
    <w:name w:val="heading 7"/>
    <w:basedOn w:val="Normal"/>
    <w:next w:val="Normal"/>
    <w:link w:val="Heading7Char"/>
    <w:qFormat/>
    <w:rsid w:val="003D5482"/>
    <w:pPr>
      <w:ind w:left="720"/>
      <w:outlineLvl w:val="6"/>
    </w:pPr>
    <w:rPr>
      <w:i/>
    </w:rPr>
  </w:style>
  <w:style w:type="paragraph" w:styleId="Heading8">
    <w:name w:val="heading 8"/>
    <w:basedOn w:val="Normal"/>
    <w:next w:val="Normal"/>
    <w:link w:val="Heading8Char"/>
    <w:qFormat/>
    <w:rsid w:val="003D5482"/>
    <w:pPr>
      <w:ind w:left="720"/>
      <w:outlineLvl w:val="7"/>
    </w:pPr>
    <w:rPr>
      <w:i/>
    </w:rPr>
  </w:style>
  <w:style w:type="paragraph" w:styleId="Heading9">
    <w:name w:val="heading 9"/>
    <w:basedOn w:val="Normal"/>
    <w:next w:val="Normal"/>
    <w:link w:val="Heading9Char"/>
    <w:qFormat/>
    <w:rsid w:val="003D5482"/>
    <w:pPr>
      <w:ind w:left="720"/>
      <w:outlineLvl w:val="8"/>
    </w:pPr>
    <w:rPr>
      <w:i/>
    </w:rPr>
  </w:style>
  <w:style w:type="character" w:default="1" w:styleId="DefaultParagraphFont">
    <w:name w:val="Default Paragraph Font"/>
    <w:uiPriority w:val="1"/>
    <w:unhideWhenUsed/>
    <w:rsid w:val="003D5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482"/>
  </w:style>
  <w:style w:type="character" w:customStyle="1" w:styleId="Heading1Char">
    <w:name w:val="Heading 1 Char"/>
    <w:basedOn w:val="DefaultParagraphFont"/>
    <w:link w:val="Heading1"/>
    <w:rsid w:val="003D5482"/>
    <w:rPr>
      <w:rFonts w:ascii="Times New Roman" w:eastAsia="Times New Roman" w:hAnsi="Times New Roman" w:cs="Times New Roman"/>
      <w:b/>
      <w:sz w:val="32"/>
      <w:szCs w:val="20"/>
      <w:lang w:eastAsia="en-US"/>
    </w:rPr>
  </w:style>
  <w:style w:type="paragraph" w:styleId="BodyText">
    <w:name w:val="Body Text"/>
    <w:basedOn w:val="Normal"/>
    <w:link w:val="BodyTextChar"/>
    <w:rsid w:val="003D54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482"/>
    <w:rPr>
      <w:rFonts w:ascii="Times New Roman" w:eastAsia="Times New Roman" w:hAnsi="Times New Roman" w:cs="Times New Roman"/>
      <w:sz w:val="24"/>
      <w:lang w:eastAsia="en-US"/>
    </w:rPr>
  </w:style>
  <w:style w:type="paragraph" w:styleId="ListBullet">
    <w:name w:val="List Bullet"/>
    <w:basedOn w:val="List"/>
    <w:rsid w:val="003D5482"/>
    <w:pPr>
      <w:numPr>
        <w:numId w:val="11"/>
      </w:numPr>
      <w:tabs>
        <w:tab w:val="clear" w:pos="340"/>
      </w:tabs>
      <w:spacing w:before="40" w:after="40"/>
    </w:pPr>
  </w:style>
  <w:style w:type="character" w:customStyle="1" w:styleId="SpecialBold">
    <w:name w:val="Special Bold"/>
    <w:basedOn w:val="DefaultParagraphFont"/>
    <w:rsid w:val="003D5482"/>
    <w:rPr>
      <w:b/>
      <w:spacing w:val="0"/>
    </w:rPr>
  </w:style>
  <w:style w:type="paragraph" w:customStyle="1" w:styleId="SuperHeading">
    <w:name w:val="SuperHeading"/>
    <w:basedOn w:val="Normal"/>
    <w:rsid w:val="003D5482"/>
    <w:pPr>
      <w:spacing w:before="240" w:after="120"/>
      <w:outlineLvl w:val="0"/>
    </w:pPr>
    <w:rPr>
      <w:rFonts w:ascii="Times New Roman" w:hAnsi="Times New Roman"/>
      <w:b/>
      <w:sz w:val="32"/>
    </w:rPr>
  </w:style>
  <w:style w:type="paragraph" w:customStyle="1" w:styleId="AllowPageBreak">
    <w:name w:val="AllowPageBreak"/>
    <w:rsid w:val="003D54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5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482"/>
    <w:rPr>
      <w:rFonts w:ascii="Courier New" w:eastAsia="Times New Roman" w:hAnsi="Courier New" w:cs="Times New Roman"/>
      <w:i/>
      <w:szCs w:val="20"/>
      <w:lang w:eastAsia="en-US"/>
    </w:rPr>
  </w:style>
  <w:style w:type="paragraph" w:customStyle="1" w:styleId="HeadingBase">
    <w:name w:val="Heading Base"/>
    <w:rsid w:val="003D5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482"/>
    <w:pPr>
      <w:tabs>
        <w:tab w:val="right" w:leader="dot" w:pos="9072"/>
      </w:tabs>
      <w:ind w:left="567"/>
    </w:pPr>
    <w:rPr>
      <w:szCs w:val="22"/>
    </w:rPr>
  </w:style>
  <w:style w:type="paragraph" w:customStyle="1" w:styleId="TOCBase">
    <w:name w:val="TOC Base"/>
    <w:rsid w:val="003D5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482"/>
    <w:pPr>
      <w:tabs>
        <w:tab w:val="right" w:leader="dot" w:pos="9072"/>
      </w:tabs>
      <w:spacing w:before="40" w:after="40"/>
      <w:ind w:left="284"/>
    </w:pPr>
    <w:rPr>
      <w:rFonts w:ascii="Times New Roman" w:hAnsi="Times New Roman"/>
    </w:rPr>
  </w:style>
  <w:style w:type="paragraph" w:styleId="TOC1">
    <w:name w:val="toc 1"/>
    <w:basedOn w:val="TOCBase"/>
    <w:next w:val="Normal"/>
    <w:rsid w:val="003D5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482"/>
    <w:rPr>
      <w:rFonts w:ascii="Times New Roman" w:eastAsia="Times New Roman" w:hAnsi="Times New Roman" w:cs="Times New Roman"/>
      <w:sz w:val="16"/>
      <w:lang w:eastAsia="en-US"/>
    </w:rPr>
  </w:style>
  <w:style w:type="paragraph" w:styleId="Title">
    <w:name w:val="Title"/>
    <w:basedOn w:val="HeadingBase"/>
    <w:link w:val="TitleChar"/>
    <w:qFormat/>
    <w:rsid w:val="003D5482"/>
    <w:pPr>
      <w:spacing w:before="5040"/>
      <w:jc w:val="center"/>
    </w:pPr>
    <w:rPr>
      <w:sz w:val="48"/>
      <w:szCs w:val="72"/>
      <w:lang w:val="en-US"/>
    </w:rPr>
  </w:style>
  <w:style w:type="character" w:customStyle="1" w:styleId="TitleChar">
    <w:name w:val="Title Char"/>
    <w:basedOn w:val="DefaultParagraphFont"/>
    <w:link w:val="Title"/>
    <w:rsid w:val="003D5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482"/>
    <w:pPr>
      <w:tabs>
        <w:tab w:val="left" w:pos="3600"/>
        <w:tab w:val="left" w:pos="3958"/>
      </w:tabs>
    </w:pPr>
  </w:style>
  <w:style w:type="paragraph" w:styleId="List">
    <w:name w:val="List"/>
    <w:basedOn w:val="BodyText"/>
    <w:next w:val="BodyText"/>
    <w:rsid w:val="003D5482"/>
    <w:pPr>
      <w:tabs>
        <w:tab w:val="left" w:pos="340"/>
      </w:tabs>
      <w:spacing w:before="60" w:after="60"/>
      <w:ind w:left="340" w:hanging="340"/>
    </w:pPr>
  </w:style>
  <w:style w:type="paragraph" w:customStyle="1" w:styleId="Note">
    <w:name w:val="Note"/>
    <w:basedOn w:val="BodyText"/>
    <w:rsid w:val="003D5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482"/>
    <w:pPr>
      <w:framePr w:wrap="auto" w:hAnchor="text" w:y="6049"/>
    </w:pPr>
    <w:rPr>
      <w:color w:val="000000"/>
      <w:sz w:val="40"/>
    </w:rPr>
  </w:style>
  <w:style w:type="paragraph" w:customStyle="1" w:styleId="TOCTitle">
    <w:name w:val="TOCTitle"/>
    <w:basedOn w:val="Heading1"/>
    <w:rsid w:val="003D5482"/>
    <w:pPr>
      <w:spacing w:after="240"/>
      <w:jc w:val="center"/>
      <w:outlineLvl w:val="9"/>
    </w:pPr>
    <w:rPr>
      <w:caps/>
    </w:rPr>
  </w:style>
  <w:style w:type="paragraph" w:customStyle="1" w:styleId="Version">
    <w:name w:val="Version"/>
    <w:rsid w:val="003D54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482"/>
    <w:pPr>
      <w:numPr>
        <w:numId w:val="12"/>
      </w:numPr>
      <w:tabs>
        <w:tab w:val="clear" w:pos="680"/>
      </w:tabs>
    </w:pPr>
  </w:style>
  <w:style w:type="paragraph" w:styleId="Index1">
    <w:name w:val="index 1"/>
    <w:basedOn w:val="Normal"/>
    <w:next w:val="Normal"/>
    <w:semiHidden/>
    <w:rsid w:val="003D5482"/>
    <w:pPr>
      <w:keepNext w:val="0"/>
      <w:tabs>
        <w:tab w:val="right" w:pos="4176"/>
      </w:tabs>
      <w:ind w:left="198" w:hanging="198"/>
    </w:pPr>
    <w:rPr>
      <w:rFonts w:ascii="Garamond" w:hAnsi="Garamond"/>
    </w:rPr>
  </w:style>
  <w:style w:type="paragraph" w:styleId="IndexHeading">
    <w:name w:val="index heading"/>
    <w:basedOn w:val="Normal"/>
    <w:next w:val="Index1"/>
    <w:semiHidden/>
    <w:rsid w:val="003D5482"/>
    <w:pPr>
      <w:spacing w:before="120" w:after="120"/>
    </w:pPr>
    <w:rPr>
      <w:rFonts w:ascii="Arial" w:hAnsi="Arial"/>
      <w:b/>
      <w:color w:val="918585"/>
      <w:sz w:val="24"/>
    </w:rPr>
  </w:style>
  <w:style w:type="paragraph" w:styleId="Header">
    <w:name w:val="header"/>
    <w:basedOn w:val="Normal"/>
    <w:link w:val="HeaderChar"/>
    <w:rsid w:val="003D5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482"/>
    <w:rPr>
      <w:rFonts w:ascii="Times New Roman" w:eastAsia="Times New Roman" w:hAnsi="Times New Roman" w:cs="Times New Roman"/>
      <w:sz w:val="16"/>
      <w:szCs w:val="20"/>
      <w:lang w:val="en-GB" w:eastAsia="en-US"/>
    </w:rPr>
  </w:style>
  <w:style w:type="paragraph" w:customStyle="1" w:styleId="Chapter">
    <w:name w:val="Chapter"/>
    <w:basedOn w:val="Normal"/>
    <w:rsid w:val="003D5482"/>
    <w:pPr>
      <w:spacing w:before="240"/>
    </w:pPr>
    <w:rPr>
      <w:rFonts w:ascii="Times New Roman" w:hAnsi="Times New Roman"/>
      <w:smallCaps/>
      <w:spacing w:val="80"/>
      <w:sz w:val="28"/>
    </w:rPr>
  </w:style>
  <w:style w:type="paragraph" w:customStyle="1" w:styleId="InChapter">
    <w:name w:val="InChapter"/>
    <w:basedOn w:val="Heading3"/>
    <w:rsid w:val="003D5482"/>
    <w:pPr>
      <w:spacing w:after="240"/>
      <w:outlineLvl w:val="9"/>
    </w:pPr>
    <w:rPr>
      <w:noProof/>
    </w:rPr>
  </w:style>
  <w:style w:type="paragraph" w:styleId="Index2">
    <w:name w:val="index 2"/>
    <w:basedOn w:val="Normal"/>
    <w:next w:val="Normal"/>
    <w:semiHidden/>
    <w:rsid w:val="003D5482"/>
    <w:pPr>
      <w:tabs>
        <w:tab w:val="right" w:pos="4176"/>
      </w:tabs>
      <w:ind w:left="568" w:hanging="284"/>
    </w:pPr>
    <w:rPr>
      <w:rFonts w:ascii="Garamond" w:hAnsi="Garamond"/>
    </w:rPr>
  </w:style>
  <w:style w:type="paragraph" w:customStyle="1" w:styleId="Byline">
    <w:name w:val="Byline"/>
    <w:rsid w:val="003D5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482"/>
    <w:pPr>
      <w:tabs>
        <w:tab w:val="clear" w:pos="3600"/>
        <w:tab w:val="clear" w:pos="3958"/>
      </w:tabs>
      <w:jc w:val="right"/>
    </w:pPr>
  </w:style>
  <w:style w:type="character" w:styleId="Emphasis">
    <w:name w:val="Emphasis"/>
    <w:basedOn w:val="DefaultParagraphFont"/>
    <w:qFormat/>
    <w:rsid w:val="003D5482"/>
    <w:rPr>
      <w:i/>
    </w:rPr>
  </w:style>
  <w:style w:type="paragraph" w:styleId="Caption">
    <w:name w:val="caption"/>
    <w:basedOn w:val="BodyText"/>
    <w:next w:val="Normal"/>
    <w:qFormat/>
    <w:rsid w:val="003D5482"/>
    <w:pPr>
      <w:framePr w:w="2268" w:hSpace="181" w:vSpace="181" w:wrap="around" w:vAnchor="text" w:hAnchor="page" w:x="1135" w:y="285" w:anchorLock="1"/>
    </w:pPr>
    <w:rPr>
      <w:i/>
    </w:rPr>
  </w:style>
  <w:style w:type="paragraph" w:customStyle="1" w:styleId="MiniTOCTitle">
    <w:name w:val="MiniTOCTitle"/>
    <w:basedOn w:val="Heading4"/>
    <w:rsid w:val="003D5482"/>
    <w:pPr>
      <w:spacing w:before="240"/>
      <w:outlineLvl w:val="9"/>
    </w:pPr>
    <w:rPr>
      <w:noProof/>
      <w:sz w:val="24"/>
    </w:rPr>
  </w:style>
  <w:style w:type="paragraph" w:customStyle="1" w:styleId="MiniTOCItem">
    <w:name w:val="MiniTOCItem"/>
    <w:basedOn w:val="ListBullet"/>
    <w:rsid w:val="003D5482"/>
    <w:pPr>
      <w:numPr>
        <w:numId w:val="0"/>
      </w:numPr>
      <w:tabs>
        <w:tab w:val="right" w:leader="dot" w:pos="6521"/>
      </w:tabs>
      <w:spacing w:before="0" w:after="0"/>
    </w:pPr>
  </w:style>
  <w:style w:type="paragraph" w:customStyle="1" w:styleId="TOFTitle">
    <w:name w:val="TOFTitle"/>
    <w:basedOn w:val="TOCTitle"/>
    <w:rsid w:val="003D5482"/>
  </w:style>
  <w:style w:type="paragraph" w:styleId="TableofFigures">
    <w:name w:val="table of figures"/>
    <w:basedOn w:val="Normal"/>
    <w:next w:val="Normal"/>
    <w:semiHidden/>
    <w:rsid w:val="003D5482"/>
    <w:pPr>
      <w:tabs>
        <w:tab w:val="right" w:leader="dot" w:pos="9072"/>
      </w:tabs>
      <w:ind w:left="970" w:hanging="403"/>
    </w:pPr>
    <w:rPr>
      <w:rFonts w:ascii="Times New Roman" w:hAnsi="Times New Roman"/>
      <w:b/>
    </w:rPr>
  </w:style>
  <w:style w:type="paragraph" w:styleId="ListNumber">
    <w:name w:val="List Number"/>
    <w:basedOn w:val="List"/>
    <w:rsid w:val="003D5482"/>
    <w:pPr>
      <w:numPr>
        <w:numId w:val="14"/>
      </w:numPr>
      <w:tabs>
        <w:tab w:val="clear" w:pos="340"/>
      </w:tabs>
    </w:pPr>
  </w:style>
  <w:style w:type="character" w:customStyle="1" w:styleId="WingdingSymbols">
    <w:name w:val="Wingding Symbols"/>
    <w:rsid w:val="003D5482"/>
    <w:rPr>
      <w:rFonts w:ascii="Wingdings" w:hAnsi="Wingdings"/>
    </w:rPr>
  </w:style>
  <w:style w:type="paragraph" w:customStyle="1" w:styleId="TableHeading">
    <w:name w:val="Table Heading"/>
    <w:basedOn w:val="HeadingBase"/>
    <w:rsid w:val="003D5482"/>
    <w:pPr>
      <w:keepLines/>
      <w:pBdr>
        <w:bottom w:val="single" w:sz="6" w:space="1" w:color="918585"/>
      </w:pBdr>
      <w:spacing w:before="240"/>
    </w:pPr>
  </w:style>
  <w:style w:type="character" w:customStyle="1" w:styleId="HotSpot">
    <w:name w:val="HotSpot"/>
    <w:rsid w:val="003D5482"/>
    <w:rPr>
      <w:color w:val="0033CC"/>
      <w:u w:val="none"/>
    </w:rPr>
  </w:style>
  <w:style w:type="paragraph" w:customStyle="1" w:styleId="BodyTextRight">
    <w:name w:val="Body Text Right"/>
    <w:basedOn w:val="BodyText"/>
    <w:rsid w:val="003D5482"/>
    <w:pPr>
      <w:spacing w:before="0" w:after="0"/>
      <w:jc w:val="right"/>
    </w:pPr>
  </w:style>
  <w:style w:type="paragraph" w:styleId="Index3">
    <w:name w:val="index 3"/>
    <w:basedOn w:val="ListNumber2"/>
    <w:next w:val="Normal"/>
    <w:semiHidden/>
    <w:rsid w:val="003D5482"/>
    <w:pPr>
      <w:numPr>
        <w:numId w:val="0"/>
      </w:numPr>
      <w:tabs>
        <w:tab w:val="right" w:leader="dot" w:pos="4176"/>
      </w:tabs>
    </w:pPr>
  </w:style>
  <w:style w:type="paragraph" w:styleId="ListNumber2">
    <w:name w:val="List Number 2"/>
    <w:basedOn w:val="List2"/>
    <w:rsid w:val="003D5482"/>
    <w:pPr>
      <w:numPr>
        <w:numId w:val="9"/>
      </w:numPr>
      <w:tabs>
        <w:tab w:val="clear" w:pos="1060"/>
      </w:tabs>
    </w:pPr>
  </w:style>
  <w:style w:type="paragraph" w:customStyle="1" w:styleId="MarginNote">
    <w:name w:val="Margin Note"/>
    <w:basedOn w:val="BodyText"/>
    <w:rsid w:val="003D5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482"/>
    <w:rPr>
      <w:sz w:val="32"/>
    </w:rPr>
  </w:style>
  <w:style w:type="paragraph" w:customStyle="1" w:styleId="HeadingProcedure">
    <w:name w:val="Heading Procedure"/>
    <w:basedOn w:val="HeadingBase"/>
    <w:next w:val="Normal"/>
    <w:rsid w:val="003D5482"/>
    <w:pPr>
      <w:tabs>
        <w:tab w:val="left" w:pos="0"/>
      </w:tabs>
      <w:spacing w:before="120" w:after="60"/>
    </w:pPr>
    <w:rPr>
      <w:i/>
      <w:color w:val="918585"/>
      <w:sz w:val="22"/>
    </w:rPr>
  </w:style>
  <w:style w:type="paragraph" w:customStyle="1" w:styleId="TableBodyText">
    <w:name w:val="Table Body Text"/>
    <w:basedOn w:val="BodyText"/>
    <w:rsid w:val="003D5482"/>
    <w:pPr>
      <w:spacing w:before="60" w:after="60"/>
    </w:pPr>
  </w:style>
  <w:style w:type="paragraph" w:styleId="ListContinue">
    <w:name w:val="List Continue"/>
    <w:basedOn w:val="List"/>
    <w:rsid w:val="003D5482"/>
    <w:pPr>
      <w:ind w:firstLine="0"/>
    </w:pPr>
  </w:style>
  <w:style w:type="paragraph" w:customStyle="1" w:styleId="ListNote">
    <w:name w:val="List Note"/>
    <w:basedOn w:val="List"/>
    <w:rsid w:val="003D5482"/>
    <w:pPr>
      <w:pBdr>
        <w:top w:val="single" w:sz="6" w:space="2" w:color="918585"/>
        <w:bottom w:val="single" w:sz="6" w:space="2" w:color="918585"/>
      </w:pBdr>
      <w:tabs>
        <w:tab w:val="left" w:pos="1021"/>
      </w:tabs>
      <w:ind w:firstLine="0"/>
    </w:pPr>
  </w:style>
  <w:style w:type="paragraph" w:customStyle="1" w:styleId="Warning">
    <w:name w:val="Warning"/>
    <w:basedOn w:val="BodyText"/>
    <w:rsid w:val="003D5482"/>
    <w:pPr>
      <w:shd w:val="clear" w:color="auto" w:fill="D9D9D9"/>
      <w:tabs>
        <w:tab w:val="left" w:pos="992"/>
      </w:tabs>
      <w:ind w:left="119" w:right="119"/>
    </w:pPr>
    <w:rPr>
      <w:sz w:val="20"/>
    </w:rPr>
  </w:style>
  <w:style w:type="paragraph" w:customStyle="1" w:styleId="MarginIcons">
    <w:name w:val="Margin Icons"/>
    <w:basedOn w:val="BodyText"/>
    <w:rsid w:val="003D5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482"/>
    <w:rPr>
      <w:rFonts w:ascii="Courier New" w:hAnsi="Courier New"/>
    </w:rPr>
  </w:style>
  <w:style w:type="paragraph" w:customStyle="1" w:styleId="NoteBullet">
    <w:name w:val="Note Bullet"/>
    <w:basedOn w:val="Note"/>
    <w:rsid w:val="003D5482"/>
    <w:pPr>
      <w:tabs>
        <w:tab w:val="clear" w:pos="680"/>
      </w:tabs>
      <w:spacing w:before="60" w:after="60"/>
    </w:pPr>
  </w:style>
  <w:style w:type="paragraph" w:customStyle="1" w:styleId="SubHeading2">
    <w:name w:val="SubHeading2"/>
    <w:basedOn w:val="HeadingBase"/>
    <w:rsid w:val="003D5482"/>
    <w:pPr>
      <w:spacing w:before="240" w:after="60"/>
    </w:pPr>
    <w:rPr>
      <w:sz w:val="20"/>
    </w:rPr>
  </w:style>
  <w:style w:type="paragraph" w:customStyle="1" w:styleId="SubHeading1">
    <w:name w:val="SubHeading1"/>
    <w:basedOn w:val="HeadingBase"/>
    <w:rsid w:val="003D5482"/>
    <w:pPr>
      <w:spacing w:before="240" w:after="60"/>
    </w:pPr>
    <w:rPr>
      <w:color w:val="918585"/>
      <w:sz w:val="22"/>
    </w:rPr>
  </w:style>
  <w:style w:type="paragraph" w:customStyle="1" w:styleId="SideHeading">
    <w:name w:val="Side Heading"/>
    <w:basedOn w:val="HeadingBase"/>
    <w:rsid w:val="003D5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482"/>
    <w:pPr>
      <w:numPr>
        <w:numId w:val="10"/>
      </w:numPr>
    </w:pPr>
  </w:style>
  <w:style w:type="paragraph" w:styleId="PlainText">
    <w:name w:val="Plain Text"/>
    <w:basedOn w:val="Normal"/>
    <w:link w:val="PlainTextChar"/>
    <w:rsid w:val="003D5482"/>
    <w:rPr>
      <w:sz w:val="20"/>
    </w:rPr>
  </w:style>
  <w:style w:type="character" w:customStyle="1" w:styleId="PlainTextChar">
    <w:name w:val="Plain Text Char"/>
    <w:basedOn w:val="DefaultParagraphFont"/>
    <w:link w:val="PlainText"/>
    <w:rsid w:val="003D5482"/>
    <w:rPr>
      <w:rFonts w:ascii="Courier New" w:eastAsia="Times New Roman" w:hAnsi="Courier New" w:cs="Times New Roman"/>
      <w:sz w:val="20"/>
      <w:szCs w:val="20"/>
      <w:lang w:eastAsia="en-US"/>
    </w:rPr>
  </w:style>
  <w:style w:type="character" w:customStyle="1" w:styleId="MenuOption">
    <w:name w:val="Menu Option"/>
    <w:basedOn w:val="DefaultParagraphFont"/>
    <w:rsid w:val="003D5482"/>
    <w:rPr>
      <w:b/>
      <w:smallCaps/>
    </w:rPr>
  </w:style>
  <w:style w:type="paragraph" w:customStyle="1" w:styleId="TableListNumber">
    <w:name w:val="Table List Number"/>
    <w:basedOn w:val="ListNumber"/>
    <w:rsid w:val="003D5482"/>
    <w:pPr>
      <w:numPr>
        <w:numId w:val="0"/>
      </w:numPr>
    </w:pPr>
  </w:style>
  <w:style w:type="paragraph" w:styleId="TOC4">
    <w:name w:val="toc 4"/>
    <w:basedOn w:val="TOCBase"/>
    <w:next w:val="Normal"/>
    <w:semiHidden/>
    <w:rsid w:val="003D5482"/>
    <w:pPr>
      <w:tabs>
        <w:tab w:val="right" w:leader="dot" w:pos="9071"/>
      </w:tabs>
      <w:ind w:left="1701"/>
    </w:pPr>
  </w:style>
  <w:style w:type="paragraph" w:customStyle="1" w:styleId="ListAlpha">
    <w:name w:val="List Alpha"/>
    <w:basedOn w:val="List"/>
    <w:rsid w:val="003D5482"/>
    <w:pPr>
      <w:numPr>
        <w:numId w:val="8"/>
      </w:numPr>
    </w:pPr>
  </w:style>
  <w:style w:type="paragraph" w:customStyle="1" w:styleId="ListAlpha2">
    <w:name w:val="List Alpha 2"/>
    <w:basedOn w:val="List2"/>
    <w:rsid w:val="003D5482"/>
    <w:pPr>
      <w:numPr>
        <w:numId w:val="7"/>
      </w:numPr>
    </w:pPr>
  </w:style>
  <w:style w:type="paragraph" w:styleId="List2">
    <w:name w:val="List 2"/>
    <w:basedOn w:val="BodyText"/>
    <w:rsid w:val="003D5482"/>
    <w:pPr>
      <w:tabs>
        <w:tab w:val="left" w:pos="680"/>
      </w:tabs>
      <w:spacing w:before="60" w:after="60"/>
      <w:ind w:left="680" w:hanging="340"/>
    </w:pPr>
  </w:style>
  <w:style w:type="paragraph" w:styleId="List3">
    <w:name w:val="List 3"/>
    <w:basedOn w:val="BodyText"/>
    <w:rsid w:val="003D5482"/>
    <w:pPr>
      <w:tabs>
        <w:tab w:val="left" w:pos="1021"/>
      </w:tabs>
      <w:spacing w:before="60" w:after="60"/>
      <w:ind w:left="1020" w:hanging="340"/>
    </w:pPr>
  </w:style>
  <w:style w:type="paragraph" w:styleId="List4">
    <w:name w:val="List 4"/>
    <w:basedOn w:val="BodyText"/>
    <w:rsid w:val="003D5482"/>
    <w:pPr>
      <w:tabs>
        <w:tab w:val="left" w:pos="1361"/>
      </w:tabs>
      <w:spacing w:before="60" w:after="60"/>
      <w:ind w:left="1361" w:hanging="340"/>
    </w:pPr>
  </w:style>
  <w:style w:type="paragraph" w:styleId="List5">
    <w:name w:val="List 5"/>
    <w:basedOn w:val="BodyText"/>
    <w:rsid w:val="003D5482"/>
    <w:pPr>
      <w:tabs>
        <w:tab w:val="left" w:pos="1701"/>
      </w:tabs>
      <w:spacing w:before="60" w:after="60"/>
      <w:ind w:left="1701" w:hanging="340"/>
    </w:pPr>
  </w:style>
  <w:style w:type="paragraph" w:styleId="ListBullet3">
    <w:name w:val="List Bullet 3"/>
    <w:basedOn w:val="List3"/>
    <w:rsid w:val="003D5482"/>
    <w:pPr>
      <w:numPr>
        <w:numId w:val="13"/>
      </w:numPr>
      <w:tabs>
        <w:tab w:val="clear" w:pos="1021"/>
      </w:tabs>
      <w:ind w:left="1037" w:hanging="357"/>
    </w:pPr>
  </w:style>
  <w:style w:type="paragraph" w:styleId="ListBullet4">
    <w:name w:val="List Bullet 4"/>
    <w:basedOn w:val="List4"/>
    <w:rsid w:val="003D5482"/>
    <w:pPr>
      <w:numPr>
        <w:numId w:val="2"/>
      </w:numPr>
      <w:tabs>
        <w:tab w:val="clear" w:pos="1361"/>
      </w:tabs>
    </w:pPr>
  </w:style>
  <w:style w:type="paragraph" w:styleId="ListBullet5">
    <w:name w:val="List Bullet 5"/>
    <w:basedOn w:val="List5"/>
    <w:rsid w:val="003D5482"/>
    <w:pPr>
      <w:numPr>
        <w:numId w:val="3"/>
      </w:numPr>
    </w:pPr>
  </w:style>
  <w:style w:type="paragraph" w:styleId="ListContinue2">
    <w:name w:val="List Continue 2"/>
    <w:basedOn w:val="List2"/>
    <w:rsid w:val="003D5482"/>
    <w:pPr>
      <w:ind w:firstLine="0"/>
    </w:pPr>
  </w:style>
  <w:style w:type="paragraph" w:styleId="ListContinue3">
    <w:name w:val="List Continue 3"/>
    <w:basedOn w:val="List3"/>
    <w:rsid w:val="003D5482"/>
    <w:pPr>
      <w:ind w:left="1021" w:firstLine="0"/>
    </w:pPr>
  </w:style>
  <w:style w:type="paragraph" w:styleId="ListContinue4">
    <w:name w:val="List Continue 4"/>
    <w:basedOn w:val="List4"/>
    <w:rsid w:val="003D5482"/>
    <w:pPr>
      <w:ind w:firstLine="0"/>
    </w:pPr>
  </w:style>
  <w:style w:type="paragraph" w:styleId="ListContinue5">
    <w:name w:val="List Continue 5"/>
    <w:basedOn w:val="List5"/>
    <w:rsid w:val="003D5482"/>
    <w:pPr>
      <w:ind w:firstLine="0"/>
    </w:pPr>
  </w:style>
  <w:style w:type="paragraph" w:styleId="ListNumber3">
    <w:name w:val="List Number 3"/>
    <w:basedOn w:val="List3"/>
    <w:rsid w:val="003D5482"/>
    <w:pPr>
      <w:numPr>
        <w:numId w:val="4"/>
      </w:numPr>
    </w:pPr>
  </w:style>
  <w:style w:type="paragraph" w:styleId="ListNumber4">
    <w:name w:val="List Number 4"/>
    <w:basedOn w:val="List4"/>
    <w:rsid w:val="003D5482"/>
    <w:pPr>
      <w:numPr>
        <w:numId w:val="5"/>
      </w:numPr>
    </w:pPr>
  </w:style>
  <w:style w:type="paragraph" w:styleId="ListNumber5">
    <w:name w:val="List Number 5"/>
    <w:basedOn w:val="List5"/>
    <w:rsid w:val="003D5482"/>
    <w:pPr>
      <w:numPr>
        <w:numId w:val="6"/>
      </w:numPr>
    </w:pPr>
  </w:style>
  <w:style w:type="paragraph" w:styleId="BlockText">
    <w:name w:val="Block Text"/>
    <w:basedOn w:val="Normal"/>
    <w:rsid w:val="003D5482"/>
    <w:pPr>
      <w:spacing w:after="120"/>
      <w:ind w:left="1440" w:right="1440"/>
    </w:pPr>
  </w:style>
  <w:style w:type="character" w:customStyle="1" w:styleId="Subscript">
    <w:name w:val="Subscript"/>
    <w:basedOn w:val="DefaultParagraphFont"/>
    <w:rsid w:val="003D5482"/>
    <w:rPr>
      <w:sz w:val="16"/>
      <w:vertAlign w:val="subscript"/>
    </w:rPr>
  </w:style>
  <w:style w:type="character" w:customStyle="1" w:styleId="Superscript">
    <w:name w:val="Superscript"/>
    <w:basedOn w:val="DefaultParagraphFont"/>
    <w:rsid w:val="003D5482"/>
    <w:rPr>
      <w:sz w:val="16"/>
      <w:vertAlign w:val="superscript"/>
    </w:rPr>
  </w:style>
  <w:style w:type="character" w:customStyle="1" w:styleId="Symbols">
    <w:name w:val="Symbols"/>
    <w:basedOn w:val="DefaultParagraphFont"/>
    <w:rsid w:val="003D5482"/>
    <w:rPr>
      <w:rFonts w:ascii="Symbol" w:hAnsi="Symbol"/>
    </w:rPr>
  </w:style>
  <w:style w:type="character" w:customStyle="1" w:styleId="MenuOptions">
    <w:name w:val="Menu Options"/>
    <w:basedOn w:val="DefaultParagraphFont"/>
    <w:rsid w:val="003D5482"/>
    <w:rPr>
      <w:rFonts w:ascii="Arial Narrow" w:hAnsi="Arial Narrow"/>
      <w:smallCaps/>
    </w:rPr>
  </w:style>
  <w:style w:type="character" w:customStyle="1" w:styleId="Buttons">
    <w:name w:val="Buttons"/>
    <w:basedOn w:val="DefaultParagraphFont"/>
    <w:rsid w:val="003D5482"/>
    <w:rPr>
      <w:b/>
    </w:rPr>
  </w:style>
  <w:style w:type="character" w:customStyle="1" w:styleId="Underlined">
    <w:name w:val="Underlined"/>
    <w:basedOn w:val="DefaultParagraphFont"/>
    <w:rsid w:val="003D5482"/>
    <w:rPr>
      <w:u w:val="single"/>
    </w:rPr>
  </w:style>
  <w:style w:type="paragraph" w:customStyle="1" w:styleId="TableBodyTextRight">
    <w:name w:val="Table Body Text Right"/>
    <w:basedOn w:val="TableBodyText"/>
    <w:rsid w:val="003D5482"/>
    <w:pPr>
      <w:widowControl w:val="0"/>
      <w:autoSpaceDE w:val="0"/>
      <w:autoSpaceDN w:val="0"/>
      <w:adjustRightInd w:val="0"/>
      <w:jc w:val="right"/>
    </w:pPr>
    <w:rPr>
      <w:rFonts w:cs="Arial"/>
      <w:szCs w:val="18"/>
    </w:rPr>
  </w:style>
  <w:style w:type="paragraph" w:customStyle="1" w:styleId="CopyrightText">
    <w:name w:val="Copyright Text"/>
    <w:basedOn w:val="BodyText"/>
    <w:rsid w:val="003D5482"/>
    <w:rPr>
      <w:sz w:val="18"/>
    </w:rPr>
  </w:style>
  <w:style w:type="paragraph" w:customStyle="1" w:styleId="BodySmallRight">
    <w:name w:val="Body Small Right"/>
    <w:basedOn w:val="BodyTextRight"/>
    <w:rsid w:val="003D5482"/>
    <w:rPr>
      <w:sz w:val="18"/>
      <w:szCs w:val="18"/>
    </w:rPr>
  </w:style>
  <w:style w:type="paragraph" w:customStyle="1" w:styleId="MarginEdition">
    <w:name w:val="Margin Edition"/>
    <w:basedOn w:val="MarginNote"/>
    <w:rsid w:val="003D5482"/>
    <w:pPr>
      <w:spacing w:before="0" w:after="0"/>
    </w:pPr>
    <w:rPr>
      <w:rFonts w:ascii="Times New Roman" w:hAnsi="Times New Roman"/>
      <w:color w:val="999999"/>
    </w:rPr>
  </w:style>
  <w:style w:type="paragraph" w:customStyle="1" w:styleId="Spacer">
    <w:name w:val="Spacer"/>
    <w:basedOn w:val="Normal"/>
    <w:rsid w:val="003D5482"/>
    <w:rPr>
      <w:sz w:val="2"/>
      <w:szCs w:val="2"/>
    </w:rPr>
  </w:style>
  <w:style w:type="character" w:customStyle="1" w:styleId="Small">
    <w:name w:val="Small"/>
    <w:basedOn w:val="DefaultParagraphFont"/>
    <w:rsid w:val="003D5482"/>
    <w:rPr>
      <w:sz w:val="16"/>
    </w:rPr>
  </w:style>
  <w:style w:type="paragraph" w:customStyle="1" w:styleId="WideTable">
    <w:name w:val="Wide Table"/>
    <w:basedOn w:val="Normal"/>
    <w:rsid w:val="003D5482"/>
    <w:pPr>
      <w:ind w:left="-1418"/>
    </w:pPr>
    <w:rPr>
      <w:sz w:val="2"/>
      <w:szCs w:val="2"/>
    </w:rPr>
  </w:style>
  <w:style w:type="character" w:styleId="PageNumber">
    <w:name w:val="page number"/>
    <w:basedOn w:val="DefaultParagraphFont"/>
    <w:rsid w:val="003D5482"/>
  </w:style>
  <w:style w:type="paragraph" w:styleId="Quote">
    <w:name w:val="Quote"/>
    <w:basedOn w:val="Heading1"/>
    <w:link w:val="QuoteChar"/>
    <w:qFormat/>
    <w:rsid w:val="003D5482"/>
    <w:rPr>
      <w:b w:val="0"/>
      <w:sz w:val="72"/>
      <w:szCs w:val="72"/>
      <w:lang w:val="en-NZ"/>
    </w:rPr>
  </w:style>
  <w:style w:type="character" w:customStyle="1" w:styleId="QuoteChar">
    <w:name w:val="Quote Char"/>
    <w:basedOn w:val="DefaultParagraphFont"/>
    <w:link w:val="Quote"/>
    <w:rsid w:val="003D5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482"/>
    <w:pPr>
      <w:pageBreakBefore/>
    </w:pPr>
  </w:style>
  <w:style w:type="paragraph" w:customStyle="1" w:styleId="Border">
    <w:name w:val="Border"/>
    <w:basedOn w:val="Normal"/>
    <w:qFormat/>
    <w:rsid w:val="003D5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482"/>
    <w:rPr>
      <w:b/>
      <w:bCs/>
      <w:i/>
      <w:iCs/>
      <w:color w:val="auto"/>
    </w:rPr>
  </w:style>
  <w:style w:type="paragraph" w:styleId="IntenseQuote">
    <w:name w:val="Intense Quote"/>
    <w:basedOn w:val="Normal"/>
    <w:next w:val="Normal"/>
    <w:link w:val="IntenseQuoteChar"/>
    <w:uiPriority w:val="30"/>
    <w:qFormat/>
    <w:rsid w:val="003D5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482"/>
    <w:rPr>
      <w:smallCaps/>
      <w:color w:val="auto"/>
      <w:u w:val="single"/>
    </w:rPr>
  </w:style>
  <w:style w:type="character" w:styleId="IntenseReference">
    <w:name w:val="Intense Reference"/>
    <w:basedOn w:val="DefaultParagraphFont"/>
    <w:uiPriority w:val="32"/>
    <w:qFormat/>
    <w:rsid w:val="003D5482"/>
    <w:rPr>
      <w:b/>
      <w:bCs/>
      <w:smallCaps/>
      <w:color w:val="auto"/>
      <w:spacing w:val="5"/>
      <w:u w:val="single"/>
    </w:rPr>
  </w:style>
  <w:style w:type="paragraph" w:customStyle="1" w:styleId="2ColumnHeading">
    <w:name w:val="2Column Heading"/>
    <w:basedOn w:val="BodyText"/>
    <w:qFormat/>
    <w:rsid w:val="003D5482"/>
    <w:pPr>
      <w:spacing w:after="60"/>
      <w:ind w:left="-2268"/>
    </w:pPr>
    <w:rPr>
      <w:b/>
    </w:rPr>
  </w:style>
  <w:style w:type="paragraph" w:customStyle="1" w:styleId="Heading1TOC">
    <w:name w:val="Heading1 TOC"/>
    <w:basedOn w:val="Normal"/>
    <w:qFormat/>
    <w:rsid w:val="003D5482"/>
    <w:pPr>
      <w:spacing w:before="240" w:after="120"/>
    </w:pPr>
    <w:rPr>
      <w:rFonts w:ascii="Times New Roman" w:hAnsi="Times New Roman"/>
      <w:b/>
      <w:sz w:val="32"/>
    </w:rPr>
  </w:style>
  <w:style w:type="paragraph" w:customStyle="1" w:styleId="Heading2TOC">
    <w:name w:val="Heading2 TOC"/>
    <w:basedOn w:val="Normal"/>
    <w:qFormat/>
    <w:rsid w:val="003D5482"/>
    <w:pPr>
      <w:spacing w:before="240" w:after="60"/>
    </w:pPr>
    <w:rPr>
      <w:rFonts w:ascii="Times New Roman" w:hAnsi="Times New Roman"/>
      <w:b/>
      <w:sz w:val="28"/>
    </w:rPr>
  </w:style>
  <w:style w:type="character" w:customStyle="1" w:styleId="Underline">
    <w:name w:val="Underline"/>
    <w:basedOn w:val="DefaultParagraphFont"/>
    <w:qFormat/>
    <w:rsid w:val="003D5482"/>
    <w:rPr>
      <w:u w:val="single"/>
    </w:rPr>
  </w:style>
  <w:style w:type="character" w:customStyle="1" w:styleId="BoldandItalics">
    <w:name w:val="Bold and Italics"/>
    <w:qFormat/>
    <w:rsid w:val="003D5482"/>
    <w:rPr>
      <w:b/>
      <w:i/>
      <w:u w:val="none"/>
    </w:rPr>
  </w:style>
  <w:style w:type="paragraph" w:styleId="BalloonText">
    <w:name w:val="Balloon Text"/>
    <w:basedOn w:val="Normal"/>
    <w:link w:val="BalloonTextChar"/>
    <w:rsid w:val="003D5482"/>
    <w:rPr>
      <w:rFonts w:ascii="Tahoma" w:hAnsi="Tahoma" w:cs="Tahoma"/>
      <w:sz w:val="16"/>
      <w:szCs w:val="16"/>
    </w:rPr>
  </w:style>
  <w:style w:type="character" w:customStyle="1" w:styleId="BalloonTextChar">
    <w:name w:val="Balloon Text Char"/>
    <w:basedOn w:val="DefaultParagraphFont"/>
    <w:link w:val="BalloonText"/>
    <w:rsid w:val="003D5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4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482"/>
    <w:rPr>
      <w:b/>
      <w:color w:val="660033"/>
      <w:spacing w:val="0"/>
    </w:rPr>
  </w:style>
  <w:style w:type="paragraph" w:customStyle="1" w:styleId="Nameditemlist">
    <w:name w:val="Named item list"/>
    <w:basedOn w:val="BodyText"/>
    <w:qFormat/>
    <w:rsid w:val="003D5482"/>
    <w:pPr>
      <w:tabs>
        <w:tab w:val="left" w:pos="2835"/>
      </w:tabs>
      <w:ind w:left="2835" w:hanging="2835"/>
    </w:pPr>
  </w:style>
  <w:style w:type="paragraph" w:customStyle="1" w:styleId="BodyTextnopadding">
    <w:name w:val="Body Text no padding"/>
    <w:basedOn w:val="BodyText"/>
    <w:qFormat/>
    <w:rsid w:val="003D5482"/>
    <w:pPr>
      <w:spacing w:before="0" w:after="0"/>
    </w:pPr>
  </w:style>
  <w:style w:type="paragraph" w:customStyle="1" w:styleId="BodyTextBold">
    <w:name w:val="Body Text Bold"/>
    <w:basedOn w:val="BodyText"/>
    <w:qFormat/>
    <w:rsid w:val="003D5482"/>
    <w:rPr>
      <w:b/>
    </w:rPr>
  </w:style>
  <w:style w:type="character" w:styleId="Hyperlink">
    <w:name w:val="Hyperlink"/>
    <w:basedOn w:val="DefaultParagraphFont"/>
    <w:uiPriority w:val="99"/>
    <w:unhideWhenUsed/>
    <w:rsid w:val="00BE5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773</Words>
  <Characters>5105</Characters>
  <Application>Microsoft Office Word</Application>
  <DocSecurity>0</DocSecurity>
  <Lines>176</Lines>
  <Paragraphs>110</Paragraphs>
  <ScaleCrop>false</ScaleCrop>
  <Company>Author-it Software Corporation Ltd.</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POLGEN013 Demonstrate professional policing practice</dc:title>
  <dc:subject>Approved</dc:subject>
  <dc:creator>Public Skills Australia</dc:creator>
  <cp:keywords>Release: 2</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