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160" w:rsidP="005E5160">
      <w:pPr>
        <w:pStyle w:val="Title"/>
      </w:pPr>
      <w:r>
        <w:fldChar w:fldCharType="begin"/>
      </w:r>
      <w:r>
        <w:instrText xml:space="preserve"> TITLE   \* MERGEFORMAT </w:instrText>
      </w:r>
      <w:r>
        <w:fldChar w:fldCharType="separate"/>
      </w:r>
      <w:r>
        <w:t>POLGEN011 Demonstrate leadership capabilities within a policing context</w:t>
      </w:r>
      <w:r>
        <w:fldChar w:fldCharType="end"/>
      </w:r>
    </w:p>
    <w:p w:rsidR="005E5160" w:rsidP="005E5160">
      <w:pPr>
        <w:pStyle w:val="Version"/>
        <w:sectPr w:rsidSect="00651C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CCA" w:rsidP="00651CCA">
      <w:pPr>
        <w:pStyle w:val="SuperHeading"/>
      </w:pPr>
      <w:r w:rsidRPr="00651CCA">
        <w:t>POLGEN011 Demonstrate leadership capabilities within a policing context</w:t>
      </w:r>
    </w:p>
    <w:p w:rsidR="00000000" w:rsidRPr="00651CCA" w:rsidP="00651CCA">
      <w:pPr>
        <w:pStyle w:val="Heading1"/>
      </w:pPr>
      <w:bookmarkStart w:id="1" w:name="O_714375"/>
      <w:bookmarkEnd w:id="1"/>
      <w:r w:rsidRPr="00651CCA">
        <w:t>Modification History</w:t>
      </w:r>
    </w:p>
    <w:tbl>
      <w:tblPr>
        <w:tblW w:w="0" w:type="auto"/>
        <w:tblLayout w:type="fixed"/>
        <w:tblCellMar>
          <w:left w:w="62" w:type="dxa"/>
          <w:right w:w="62" w:type="dxa"/>
        </w:tblCellMar>
        <w:tblLook w:val="0000"/>
      </w:tblPr>
      <w:tblGrid>
        <w:gridCol w:w="1134"/>
        <w:gridCol w:w="7937"/>
      </w:tblGrid>
      <w:tr w:rsidTr="005E51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CCA">
            <w:pPr>
              <w:pStyle w:val="TableHeading"/>
              <w:rPr>
                <w:lang w:val="en-NZ"/>
              </w:rPr>
            </w:pPr>
            <w:r w:rsidRPr="00651CC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CCA">
            <w:pPr>
              <w:pStyle w:val="TableHeading"/>
              <w:rPr>
                <w:lang w:val="en-NZ"/>
              </w:rPr>
            </w:pPr>
            <w:r w:rsidRPr="00651CCA">
              <w:t>Comments</w:t>
            </w:r>
          </w:p>
        </w:tc>
      </w:tr>
      <w:tr w:rsidTr="005E51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CCA">
            <w:pPr>
              <w:pStyle w:val="BodyText"/>
              <w:rPr>
                <w:lang w:val="en-NZ"/>
              </w:rPr>
            </w:pPr>
            <w:r w:rsidRPr="00651CC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CCA" w:rsidP="00651CCA">
            <w:pPr>
              <w:pStyle w:val="BodyText"/>
            </w:pPr>
            <w:r w:rsidRPr="00651CCA">
              <w:t xml:space="preserve">This unit was released in POL Police Training Package release 1.0 and meets the Standards for Training Packages.  </w:t>
            </w:r>
          </w:p>
        </w:tc>
      </w:tr>
    </w:tbl>
    <w:p w:rsidR="00000000" w:rsidRPr="00651CCA" w:rsidP="00651CCA">
      <w:pPr>
        <w:pStyle w:val="BodyText"/>
      </w:pPr>
    </w:p>
    <w:p w:rsidR="00000000" w:rsidRPr="00651CCA" w:rsidP="00651CCA">
      <w:pPr>
        <w:pStyle w:val="AllowPageBreak"/>
      </w:pPr>
    </w:p>
    <w:p w:rsidR="00000000" w:rsidRPr="00651CCA" w:rsidP="00651CCA">
      <w:pPr>
        <w:pStyle w:val="Heading1"/>
      </w:pPr>
      <w:bookmarkStart w:id="2" w:name="O_714376"/>
      <w:bookmarkEnd w:id="2"/>
      <w:r w:rsidRPr="00651CCA">
        <w:t>Application</w:t>
      </w:r>
    </w:p>
    <w:p w:rsidR="00000000" w:rsidRPr="00651CCA" w:rsidP="005E5160">
      <w:pPr>
        <w:pStyle w:val="BodyText"/>
      </w:pPr>
      <w:r w:rsidRPr="00651CCA">
        <w:t>This unit describes the skills required to demonstrate leadership within a hierarchical policing environment. Police managers are expected to promote police professionalism and build policing capability within the law enforcement and pu</w:t>
      </w:r>
      <w:r w:rsidRPr="00651CCA">
        <w:t>blic safety environments.</w:t>
      </w:r>
    </w:p>
    <w:p w:rsidR="00000000" w:rsidRPr="00651CCA" w:rsidP="005E5160">
      <w:pPr>
        <w:pStyle w:val="BodyText"/>
      </w:pPr>
      <w:r w:rsidRPr="00651CCA">
        <w:t>This unit applies to those working as leaders and managers in policing. Police managers are required to understand leadership contexts, make legitimate decisions and provide transparent solutions to a wide range of complex proble</w:t>
      </w:r>
      <w:r w:rsidRPr="00651CCA">
        <w:t>ms</w:t>
      </w:r>
    </w:p>
    <w:p w:rsidR="00000000" w:rsidRPr="00651CCA" w:rsidP="005E5160">
      <w:pPr>
        <w:pStyle w:val="BodyText"/>
      </w:pPr>
      <w:r w:rsidRPr="00651CCA">
        <w:t>The skills and knowledge described in this unit must be applied within the legislative, regulatory and policy environment in which they are carried out. Organisational policies and procedures must be consulted and adhered to, particularly those related</w:t>
      </w:r>
      <w:r w:rsidRPr="00651CCA">
        <w:t xml:space="preserve"> to strategic business directives.</w:t>
      </w:r>
    </w:p>
    <w:p w:rsidR="00000000" w:rsidRPr="00651CCA" w:rsidP="005E5160">
      <w:pPr>
        <w:pStyle w:val="BodyText"/>
      </w:pPr>
      <w:r w:rsidRPr="00651CCA">
        <w:t>Those undertaking this role would demonstrate strong autonomy when leading and developing individuals and teams, making strategic decisions and providing leadership to the jurisdiction. They would perform sophisticated t</w:t>
      </w:r>
      <w:r w:rsidRPr="00651CCA">
        <w:t>asks in a broad range of contexts. They would provide advice and influence executive decision making internally and externally.</w:t>
      </w:r>
    </w:p>
    <w:p w:rsidR="00000000" w:rsidRPr="00651CCA" w:rsidP="005E5160">
      <w:pPr>
        <w:pStyle w:val="BodyText"/>
      </w:pPr>
      <w:r w:rsidRPr="00651CCA">
        <w:t xml:space="preserve">No licensing, legislative or certification requirements apply to unit at the time of publication. </w:t>
      </w:r>
    </w:p>
    <w:p w:rsidR="00000000" w:rsidRPr="00651CCA" w:rsidP="00651CCA">
      <w:pPr>
        <w:pStyle w:val="Heading1"/>
      </w:pPr>
      <w:bookmarkStart w:id="3" w:name="O_714378"/>
      <w:bookmarkEnd w:id="3"/>
      <w:r w:rsidRPr="00651CCA">
        <w:t>Competency Field</w:t>
      </w:r>
    </w:p>
    <w:p w:rsidR="00000000" w:rsidRPr="00651CCA" w:rsidP="005E5160">
      <w:pPr>
        <w:pStyle w:val="BodyText"/>
      </w:pPr>
      <w:r w:rsidRPr="00651CCA">
        <w:t>General</w:t>
      </w:r>
    </w:p>
    <w:p w:rsidR="00000000" w:rsidRPr="00651CCA" w:rsidP="00651CCA">
      <w:pPr>
        <w:pStyle w:val="Heading1"/>
      </w:pPr>
      <w:bookmarkStart w:id="4" w:name="O_714380"/>
      <w:bookmarkEnd w:id="4"/>
      <w:r w:rsidRPr="00651CCA">
        <w:t>Elements and Performance Criteria</w:t>
      </w:r>
    </w:p>
    <w:tbl>
      <w:tblPr>
        <w:tblW w:w="0" w:type="auto"/>
        <w:tblLayout w:type="fixed"/>
        <w:tblCellMar>
          <w:left w:w="62" w:type="dxa"/>
          <w:right w:w="62" w:type="dxa"/>
        </w:tblCellMar>
        <w:tblLook w:val="0000"/>
      </w:tblPr>
      <w:tblGrid>
        <w:gridCol w:w="2268"/>
        <w:gridCol w:w="6804"/>
      </w:tblGrid>
      <w:tr w:rsidTr="00651C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CCA">
            <w:pPr>
              <w:pStyle w:val="TableHeading"/>
              <w:rPr>
                <w:lang w:val="en-NZ"/>
              </w:rPr>
            </w:pPr>
            <w:r w:rsidRPr="00651CC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CCA">
            <w:pPr>
              <w:pStyle w:val="TableHeading"/>
              <w:rPr>
                <w:lang w:val="en-NZ"/>
              </w:rPr>
            </w:pPr>
            <w:r w:rsidRPr="00651CCA">
              <w:t>PERFORMANCE CRITERIA</w:t>
            </w:r>
          </w:p>
        </w:tc>
      </w:tr>
      <w:tr w:rsidTr="00651C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CCA">
            <w:pPr>
              <w:pStyle w:val="BodyText"/>
              <w:rPr>
                <w:lang w:val="en-NZ"/>
              </w:rPr>
            </w:pPr>
            <w:r w:rsidRPr="00651CC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CCA">
            <w:pPr>
              <w:pStyle w:val="BodyText"/>
              <w:rPr>
                <w:lang w:val="en-NZ"/>
              </w:rPr>
            </w:pPr>
            <w:r w:rsidRPr="00651CCA">
              <w:t>Performance criteria describe the performance needed to demonstrate achievement of the element. Where bold i</w:t>
            </w:r>
            <w:r w:rsidRPr="00651CCA">
              <w:t>talicised text is used, further information is detailed in the range of conditions section.</w:t>
            </w:r>
          </w:p>
        </w:tc>
      </w:tr>
      <w:tr w:rsidTr="00651C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CCA">
            <w:pPr>
              <w:pStyle w:val="List"/>
              <w:rPr>
                <w:lang w:val="en-NZ"/>
              </w:rPr>
            </w:pPr>
            <w:r w:rsidRPr="00651CCA">
              <w:rPr>
                <w:rStyle w:val="SpecialBold"/>
              </w:rPr>
              <w:t>1.</w:t>
            </w:r>
            <w:r w:rsidRPr="00651CCA">
              <w:rPr>
                <w:rStyle w:val="SpecialBold"/>
              </w:rPr>
              <w:tab/>
              <w:t>Apply leadership theories and methodologies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CCA" w:rsidP="00651CCA">
            <w:pPr>
              <w:pStyle w:val="List"/>
            </w:pPr>
            <w:r w:rsidRPr="00651CCA">
              <w:t>1.1</w:t>
            </w:r>
            <w:r w:rsidRPr="00651CCA">
              <w:tab/>
              <w:t>Justify policing actions within the public service and law enforcement context.</w:t>
            </w:r>
          </w:p>
          <w:p w:rsidR="00000000" w:rsidRPr="00651CCA" w:rsidP="00651CCA">
            <w:pPr>
              <w:pStyle w:val="List"/>
            </w:pPr>
            <w:r w:rsidRPr="00651CCA">
              <w:t>1.2</w:t>
            </w:r>
            <w:r w:rsidRPr="00651CCA">
              <w:tab/>
              <w:t>Balance customer service req</w:t>
            </w:r>
            <w:r w:rsidRPr="00651CCA">
              <w:t>uirements with public safety priorities and policing tasks.</w:t>
            </w:r>
          </w:p>
          <w:p w:rsidR="00000000" w:rsidP="00651CCA">
            <w:pPr>
              <w:pStyle w:val="List"/>
              <w:rPr>
                <w:lang w:val="en-NZ"/>
              </w:rPr>
            </w:pPr>
            <w:r w:rsidRPr="00651CCA">
              <w:t>1.3</w:t>
            </w:r>
            <w:r w:rsidRPr="00651CCA">
              <w:tab/>
              <w:t>Evaluate the concept of applied leadership within policing.</w:t>
            </w:r>
          </w:p>
        </w:tc>
      </w:tr>
      <w:tr w:rsidTr="00651C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CCA">
            <w:pPr>
              <w:pStyle w:val="List"/>
              <w:rPr>
                <w:lang w:val="en-NZ"/>
              </w:rPr>
            </w:pPr>
            <w:r w:rsidRPr="00651CCA">
              <w:rPr>
                <w:rStyle w:val="SpecialBold"/>
              </w:rPr>
              <w:t>2.</w:t>
            </w:r>
            <w:r w:rsidRPr="00651CCA">
              <w:rPr>
                <w:rStyle w:val="SpecialBold"/>
              </w:rPr>
              <w:tab/>
              <w:t>Analyse the concepts of decision making and problem solving within a policing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CCA" w:rsidP="00651CCA">
            <w:pPr>
              <w:pStyle w:val="List"/>
            </w:pPr>
            <w:r w:rsidRPr="00651CCA">
              <w:t>2.1</w:t>
            </w:r>
            <w:r w:rsidRPr="00651CCA">
              <w:tab/>
              <w:t>Examine the link between procedural ju</w:t>
            </w:r>
            <w:r w:rsidRPr="00651CCA">
              <w:t>stice and police legitimacy.</w:t>
            </w:r>
          </w:p>
          <w:p w:rsidR="00000000" w:rsidRPr="00651CCA" w:rsidP="00651CCA">
            <w:pPr>
              <w:pStyle w:val="List"/>
            </w:pPr>
            <w:r w:rsidRPr="00651CCA">
              <w:t>2.2</w:t>
            </w:r>
            <w:r w:rsidRPr="00651CCA">
              <w:tab/>
              <w:t>Explore decision making and problem solving theory in terms of their combined effect on practical policing.</w:t>
            </w:r>
          </w:p>
          <w:p w:rsidR="00000000" w:rsidRPr="00651CCA" w:rsidP="00651CCA">
            <w:pPr>
              <w:pStyle w:val="List"/>
            </w:pPr>
            <w:r w:rsidRPr="00651CCA">
              <w:t>2.3</w:t>
            </w:r>
            <w:r w:rsidRPr="00651CCA">
              <w:tab/>
            </w:r>
            <w:r w:rsidRPr="00651CCA">
              <w:t>Assess the relationship between social and cultural intelligence in terms of its effect on decision making and problem solving.</w:t>
            </w:r>
          </w:p>
          <w:p w:rsidR="00000000" w:rsidRPr="00651CCA" w:rsidP="00651CCA">
            <w:pPr>
              <w:pStyle w:val="List"/>
            </w:pPr>
            <w:r w:rsidRPr="00651CCA">
              <w:t>2.4</w:t>
            </w:r>
            <w:r w:rsidRPr="00651CCA">
              <w:tab/>
              <w:t>Determine the long term impacts of decisions on the public, organisation and teams and individuals.</w:t>
            </w:r>
          </w:p>
          <w:p w:rsidR="00000000" w:rsidP="00651CCA">
            <w:pPr>
              <w:pStyle w:val="List"/>
              <w:rPr>
                <w:lang w:val="en-NZ"/>
              </w:rPr>
            </w:pPr>
            <w:r w:rsidRPr="00651CCA">
              <w:t>2.5</w:t>
            </w:r>
            <w:r w:rsidRPr="00651CCA">
              <w:tab/>
              <w:t>Explore innovative s</w:t>
            </w:r>
            <w:r w:rsidRPr="00651CCA">
              <w:t>olutions to recurring problems within policing.</w:t>
            </w:r>
          </w:p>
        </w:tc>
      </w:tr>
      <w:tr w:rsidTr="00651C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CCA">
            <w:pPr>
              <w:pStyle w:val="List"/>
              <w:rPr>
                <w:lang w:val="en-NZ"/>
              </w:rPr>
            </w:pPr>
            <w:r w:rsidRPr="00651CCA">
              <w:rPr>
                <w:rStyle w:val="SpecialBold"/>
              </w:rPr>
              <w:t>3.</w:t>
            </w:r>
            <w:r w:rsidRPr="00651CCA">
              <w:rPr>
                <w:rStyle w:val="SpecialBold"/>
              </w:rPr>
              <w:tab/>
              <w:t>Champion professional leadership behaviour and values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CCA" w:rsidP="00651CCA">
            <w:pPr>
              <w:pStyle w:val="List"/>
            </w:pPr>
            <w:r w:rsidRPr="00651CCA">
              <w:t>3.1</w:t>
            </w:r>
            <w:r w:rsidRPr="00651CCA">
              <w:tab/>
              <w:t>Develop professional networks, partnerships and stakeholder alliances to promote public safety.</w:t>
            </w:r>
          </w:p>
          <w:p w:rsidR="00000000" w:rsidRPr="00651CCA" w:rsidP="00651CCA">
            <w:pPr>
              <w:pStyle w:val="List"/>
            </w:pPr>
            <w:r w:rsidRPr="00651CCA">
              <w:t>3.2</w:t>
            </w:r>
            <w:r w:rsidRPr="00651CCA">
              <w:tab/>
              <w:t>Influence professional and ethical behaviour i</w:t>
            </w:r>
            <w:r w:rsidRPr="00651CCA">
              <w:t>n line with organisational values.</w:t>
            </w:r>
          </w:p>
          <w:p w:rsidR="00000000" w:rsidRPr="00651CCA" w:rsidP="00651CCA">
            <w:pPr>
              <w:pStyle w:val="List"/>
            </w:pPr>
            <w:r w:rsidRPr="00651CCA">
              <w:t>3.3</w:t>
            </w:r>
            <w:r w:rsidRPr="00651CCA">
              <w:tab/>
              <w:t>Recognise and implement innovative practices in order to achieve policing results.</w:t>
            </w:r>
          </w:p>
          <w:p w:rsidR="00000000" w:rsidRPr="00651CCA" w:rsidP="00651CCA">
            <w:pPr>
              <w:pStyle w:val="List"/>
            </w:pPr>
            <w:r w:rsidRPr="00651CCA">
              <w:t>3.4</w:t>
            </w:r>
            <w:r w:rsidRPr="00651CCA">
              <w:tab/>
              <w:t>Apply contextual intelligence to complex policing contexts.</w:t>
            </w:r>
          </w:p>
          <w:p w:rsidR="00000000" w:rsidRPr="00651CCA" w:rsidP="00651CCA">
            <w:pPr>
              <w:pStyle w:val="List"/>
            </w:pPr>
            <w:r w:rsidRPr="00651CCA">
              <w:t>3.5</w:t>
            </w:r>
            <w:r w:rsidRPr="00651CCA">
              <w:tab/>
              <w:t>Model work-life structure within policing to promote a healthy wor</w:t>
            </w:r>
            <w:r w:rsidRPr="00651CCA">
              <w:t>k environment.</w:t>
            </w:r>
          </w:p>
          <w:p w:rsidR="00000000" w:rsidRPr="00651CCA" w:rsidP="00651CCA">
            <w:pPr>
              <w:pStyle w:val="List"/>
            </w:pPr>
            <w:r w:rsidRPr="00651CCA">
              <w:t>3.6</w:t>
            </w:r>
            <w:r w:rsidRPr="00651CCA">
              <w:tab/>
              <w:t>Review own leadership capabilities through self-awareness and reflection.</w:t>
            </w:r>
          </w:p>
          <w:p w:rsidR="00000000" w:rsidP="00651CCA">
            <w:pPr>
              <w:pStyle w:val="List"/>
              <w:rPr>
                <w:lang w:val="en-NZ"/>
              </w:rPr>
            </w:pPr>
            <w:r w:rsidRPr="00651CCA">
              <w:t>3.7</w:t>
            </w:r>
            <w:r w:rsidRPr="00651CCA">
              <w:tab/>
              <w:t>Champion core values and professional standards within a policing context.</w:t>
            </w:r>
          </w:p>
        </w:tc>
      </w:tr>
      <w:tr w:rsidTr="00651CC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CCA">
            <w:pPr>
              <w:pStyle w:val="List"/>
              <w:rPr>
                <w:lang w:val="en-NZ"/>
              </w:rPr>
            </w:pPr>
            <w:r w:rsidRPr="00651CCA">
              <w:rPr>
                <w:rStyle w:val="SpecialBold"/>
              </w:rPr>
              <w:t>4.</w:t>
            </w:r>
            <w:r w:rsidRPr="00651CCA">
              <w:rPr>
                <w:rStyle w:val="SpecialBold"/>
              </w:rPr>
              <w:tab/>
              <w:t>Build organisational capacity and capability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CCA" w:rsidP="00651CCA">
            <w:pPr>
              <w:pStyle w:val="List"/>
            </w:pPr>
            <w:r w:rsidRPr="00651CCA">
              <w:t>4.1</w:t>
            </w:r>
            <w:r w:rsidRPr="00651CCA">
              <w:tab/>
              <w:t>Negotiate with and influence in</w:t>
            </w:r>
            <w:r w:rsidRPr="00651CCA">
              <w:t>ternal and external stakeholders to support organisational capacity and capability and manage expectations.</w:t>
            </w:r>
          </w:p>
          <w:p w:rsidR="00000000" w:rsidRPr="00651CCA" w:rsidP="00651CCA">
            <w:pPr>
              <w:pStyle w:val="List"/>
            </w:pPr>
            <w:r w:rsidRPr="00651CCA">
              <w:t>4.2</w:t>
            </w:r>
            <w:r w:rsidRPr="00651CCA">
              <w:tab/>
              <w:t>Provide guidance and advice to internal and external stakeholders from an organisational and policing perspective.</w:t>
            </w:r>
          </w:p>
          <w:p w:rsidR="00000000" w:rsidRPr="00651CCA" w:rsidP="00651CCA">
            <w:pPr>
              <w:pStyle w:val="List"/>
            </w:pPr>
            <w:r w:rsidRPr="00651CCA">
              <w:t>4.3</w:t>
            </w:r>
            <w:r w:rsidRPr="00651CCA">
              <w:tab/>
              <w:t>Build individual and team</w:t>
            </w:r>
            <w:r w:rsidRPr="00651CCA">
              <w:t xml:space="preserve"> resilience to enhance capacity and capability.</w:t>
            </w:r>
          </w:p>
          <w:p w:rsidR="00000000" w:rsidRPr="00651CCA" w:rsidP="00651CCA">
            <w:pPr>
              <w:pStyle w:val="List"/>
            </w:pPr>
            <w:r w:rsidRPr="00651CCA">
              <w:t>4.4</w:t>
            </w:r>
            <w:r w:rsidRPr="00651CCA">
              <w:tab/>
              <w:t xml:space="preserve">Evaluate organisational challenges and issues in order to develop </w:t>
            </w:r>
            <w:r w:rsidRPr="00651CCA">
              <w:t>practical and responsive strategies.</w:t>
            </w:r>
          </w:p>
        </w:tc>
      </w:tr>
    </w:tbl>
    <w:p w:rsidR="00000000" w:rsidRPr="00651CCA" w:rsidP="00651CCA">
      <w:pPr>
        <w:pStyle w:val="BodyText"/>
      </w:pPr>
    </w:p>
    <w:p w:rsidR="00000000" w:rsidRPr="00651CCA" w:rsidP="00651CCA">
      <w:pPr>
        <w:pStyle w:val="AllowPageBreak"/>
      </w:pPr>
    </w:p>
    <w:p w:rsidR="00000000" w:rsidRPr="00651CCA" w:rsidP="00651CCA">
      <w:pPr>
        <w:pStyle w:val="Heading1"/>
      </w:pPr>
      <w:bookmarkStart w:id="5" w:name="O_714381"/>
      <w:bookmarkEnd w:id="5"/>
      <w:r w:rsidRPr="00651CCA">
        <w:t>Foundation Skills</w:t>
      </w:r>
    </w:p>
    <w:p w:rsidR="00000000" w:rsidRPr="00651CCA" w:rsidP="005E5160">
      <w:pPr>
        <w:pStyle w:val="BodyText"/>
      </w:pPr>
      <w:r w:rsidRPr="00651CCA">
        <w:t>The foundation skills demands of this unit have been mapped for alignment with the Australian Core Skills Framework (ACSF). The following tables outline the performance levels indicated for successful attainment of the unit.</w:t>
      </w:r>
    </w:p>
    <w:p w:rsidR="00000000" w:rsidRPr="00651CCA" w:rsidP="00651CCA">
      <w:pPr>
        <w:pStyle w:val="BodyText"/>
        <w:keepNext/>
      </w:pPr>
    </w:p>
    <w:p w:rsidR="00000000" w:rsidRPr="00651CCA" w:rsidP="00651CCA">
      <w:pPr>
        <w:pStyle w:val="BodyText"/>
      </w:pPr>
      <w:bookmarkStart w:id="6" w:name="O_7301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6.25pt">
            <v:imagedata r:id="rId10" o:title=""/>
          </v:shape>
        </w:pict>
      </w:r>
      <w:bookmarkEnd w:id="6"/>
    </w:p>
    <w:p w:rsidR="00000000" w:rsidRPr="00651CCA" w:rsidP="00651CCA">
      <w:pPr>
        <w:pStyle w:val="BodyText"/>
      </w:pPr>
    </w:p>
    <w:p w:rsidR="00000000" w:rsidRPr="00651CCA" w:rsidP="005E5160">
      <w:pPr>
        <w:pStyle w:val="BodyText"/>
      </w:pPr>
      <w:r w:rsidRPr="00651CCA">
        <w:t xml:space="preserve">Further information on ACSF and the foundation skills underpinning this unit can be found in the Foundation Skills Guide on the </w:t>
      </w:r>
      <w:r w:rsidRPr="00651CCA">
        <w:t>GSA website.</w:t>
      </w:r>
    </w:p>
    <w:p w:rsidR="00000000" w:rsidRPr="00651CCA" w:rsidP="00651CCA">
      <w:pPr>
        <w:pStyle w:val="Heading1"/>
      </w:pPr>
      <w:bookmarkStart w:id="7" w:name="O_714383"/>
      <w:bookmarkEnd w:id="7"/>
      <w:r w:rsidRPr="00651CCA">
        <w:t>Unit Mapping Information</w:t>
      </w:r>
    </w:p>
    <w:p w:rsidR="00000000" w:rsidRPr="00651CCA" w:rsidP="005E5160">
      <w:pPr>
        <w:pStyle w:val="BodyText"/>
      </w:pPr>
      <w:r w:rsidRPr="00651CCA">
        <w:t>No equivalent unit.</w:t>
      </w:r>
    </w:p>
    <w:p w:rsidR="00000000" w:rsidRPr="00651CCA" w:rsidP="00651CCA">
      <w:pPr>
        <w:pStyle w:val="Heading1"/>
      </w:pPr>
      <w:bookmarkStart w:id="8" w:name="O_714390"/>
      <w:bookmarkEnd w:id="8"/>
      <w:r w:rsidRPr="00651CCA">
        <w:t>Links</w:t>
      </w:r>
    </w:p>
    <w:p w:rsidR="00000000" w:rsidRPr="00651CCA" w:rsidP="005E5160">
      <w:pPr>
        <w:pStyle w:val="BodyText"/>
      </w:pPr>
      <w:r w:rsidRPr="00651CC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A6440">
        <w:rPr>
          <w:rStyle w:val="Hyperlink"/>
        </w:rPr>
        <w:t>https://vetnet.gov.au/Pages/TrainingDocs.aspx?q=98c3984e-2cf1-48a8-8ed1-85e4b92e7351</w:t>
      </w:r>
      <w:r>
        <w:fldChar w:fldCharType="end"/>
      </w:r>
    </w:p>
    <w:p w:rsidR="00000000" w:rsidRPr="00651CCA" w:rsidP="005E5160">
      <w:pPr>
        <w:pStyle w:val="BodyText"/>
      </w:pPr>
      <w:r w:rsidRPr="00651CCA">
        <w:t>Companion Vo</w:t>
      </w:r>
      <w:r w:rsidRPr="00651CCA">
        <w:t xml:space="preserve">lume implementation guides are found in VETNet - </w:t>
      </w:r>
      <w:r>
        <w:fldChar w:fldCharType="begin"/>
      </w:r>
      <w:r>
        <w:instrText xml:space="preserve"> HYPERLINK "https://vetnet.gov.au/Pages/TrainingDocs.aspx?q=98c3984e-2cf1-48a8-8ed1-85e4b92e7351" </w:instrText>
      </w:r>
      <w:r>
        <w:fldChar w:fldCharType="separate"/>
      </w:r>
      <w:r w:rsidRPr="00EA6440">
        <w:rPr>
          <w:rStyle w:val="Hyperlink"/>
        </w:rPr>
        <w:t>https://vetnet.gov.au/Pages/TrainingDocs.aspx?q=98c3984e-2cf1-48a8-8ed1-85e4b92e7351</w:t>
      </w:r>
      <w:r>
        <w:fldChar w:fldCharType="end"/>
      </w:r>
    </w:p>
    <w:p w:rsidR="00000000" w:rsidRPr="00651CCA" w:rsidP="005E5160">
      <w:pPr>
        <w:pStyle w:val="BodyText"/>
      </w:pPr>
      <w:r w:rsidRPr="00651CC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A6440">
        <w:rPr>
          <w:rStyle w:val="Hyperlink"/>
        </w:rPr>
        <w:t>https://vetnet.gov.au/Pages/TrainingDocs.aspx?q=98c3984e-2cf1-48a8-8ed1-85e4b92e7351</w:t>
      </w:r>
      <w:r>
        <w:fldChar w:fldCharType="end"/>
      </w:r>
    </w:p>
    <w:p w:rsidR="00000000" w:rsidRPr="00651CCA" w:rsidP="00651CCA"/>
    <w:sectPr w:rsidSect="00651CC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CA" w:rsidRPr="005E5160" w:rsidP="005E5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60" w:rsidP="00651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5160" w:rsidP="00651C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E5160" w:rsidP="00651C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CCA" w:rsidRPr="005E5160" w:rsidP="005E51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60" w:rsidRPr="002D2AF8" w:rsidP="00651CCA">
    <w:pPr>
      <w:pStyle w:val="Header"/>
      <w:framePr w:wrap="around"/>
    </w:pPr>
    <w:r>
      <w:fldChar w:fldCharType="begin"/>
    </w:r>
    <w:r>
      <w:instrText xml:space="preserve"> TITLE   \* MERGEFORMAT </w:instrText>
    </w:r>
    <w:r>
      <w:fldChar w:fldCharType="separate"/>
    </w:r>
    <w:r>
      <w:t>POLGEN011 Demonstrate leadership capabilities within a policing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5E5160" w:rsidP="00651C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C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CCA"/>
    <w:pPr>
      <w:spacing w:before="360" w:after="60"/>
      <w:outlineLvl w:val="0"/>
    </w:pPr>
    <w:rPr>
      <w:sz w:val="32"/>
    </w:rPr>
  </w:style>
  <w:style w:type="paragraph" w:styleId="Heading2">
    <w:name w:val="heading 2"/>
    <w:basedOn w:val="HeadingBase"/>
    <w:next w:val="BodyText"/>
    <w:link w:val="Heading2Char"/>
    <w:qFormat/>
    <w:rsid w:val="00651CCA"/>
    <w:pPr>
      <w:keepLines/>
      <w:spacing w:before="240" w:after="120"/>
      <w:outlineLvl w:val="1"/>
    </w:pPr>
    <w:rPr>
      <w:sz w:val="28"/>
      <w:szCs w:val="40"/>
    </w:rPr>
  </w:style>
  <w:style w:type="paragraph" w:styleId="Heading3">
    <w:name w:val="heading 3"/>
    <w:basedOn w:val="HeadingBase"/>
    <w:next w:val="BodyText"/>
    <w:link w:val="Heading3Char"/>
    <w:qFormat/>
    <w:rsid w:val="00651CCA"/>
    <w:pPr>
      <w:spacing w:before="180" w:after="120"/>
      <w:outlineLvl w:val="2"/>
    </w:pPr>
    <w:rPr>
      <w:spacing w:val="-10"/>
      <w:kern w:val="32"/>
    </w:rPr>
  </w:style>
  <w:style w:type="paragraph" w:styleId="Heading4">
    <w:name w:val="heading 4"/>
    <w:basedOn w:val="HeadingBase"/>
    <w:next w:val="BodyText"/>
    <w:link w:val="Heading4Char"/>
    <w:qFormat/>
    <w:rsid w:val="00651CCA"/>
    <w:pPr>
      <w:spacing w:before="160" w:after="120"/>
      <w:outlineLvl w:val="3"/>
    </w:pPr>
    <w:rPr>
      <w:sz w:val="22"/>
    </w:rPr>
  </w:style>
  <w:style w:type="paragraph" w:styleId="Heading5">
    <w:name w:val="heading 5"/>
    <w:basedOn w:val="HeadingBase"/>
    <w:next w:val="Normal"/>
    <w:link w:val="Heading5Char"/>
    <w:qFormat/>
    <w:rsid w:val="00651CCA"/>
    <w:pPr>
      <w:spacing w:before="80"/>
      <w:outlineLvl w:val="4"/>
    </w:pPr>
    <w:rPr>
      <w:color w:val="918585"/>
      <w:sz w:val="20"/>
    </w:rPr>
  </w:style>
  <w:style w:type="paragraph" w:styleId="Heading6">
    <w:name w:val="heading 6"/>
    <w:basedOn w:val="HeadingBase"/>
    <w:next w:val="Normal"/>
    <w:link w:val="Heading6Char"/>
    <w:qFormat/>
    <w:rsid w:val="00651CCA"/>
    <w:pPr>
      <w:spacing w:before="60"/>
      <w:outlineLvl w:val="5"/>
    </w:pPr>
    <w:rPr>
      <w:color w:val="918585"/>
      <w:sz w:val="20"/>
    </w:rPr>
  </w:style>
  <w:style w:type="paragraph" w:styleId="Heading7">
    <w:name w:val="heading 7"/>
    <w:basedOn w:val="Normal"/>
    <w:next w:val="Normal"/>
    <w:link w:val="Heading7Char"/>
    <w:qFormat/>
    <w:rsid w:val="00651CCA"/>
    <w:pPr>
      <w:ind w:left="720"/>
      <w:outlineLvl w:val="6"/>
    </w:pPr>
    <w:rPr>
      <w:i/>
    </w:rPr>
  </w:style>
  <w:style w:type="paragraph" w:styleId="Heading8">
    <w:name w:val="heading 8"/>
    <w:basedOn w:val="Normal"/>
    <w:next w:val="Normal"/>
    <w:link w:val="Heading8Char"/>
    <w:qFormat/>
    <w:rsid w:val="00651CCA"/>
    <w:pPr>
      <w:ind w:left="720"/>
      <w:outlineLvl w:val="7"/>
    </w:pPr>
    <w:rPr>
      <w:i/>
    </w:rPr>
  </w:style>
  <w:style w:type="paragraph" w:styleId="Heading9">
    <w:name w:val="heading 9"/>
    <w:basedOn w:val="Normal"/>
    <w:next w:val="Normal"/>
    <w:link w:val="Heading9Char"/>
    <w:qFormat/>
    <w:rsid w:val="00651CCA"/>
    <w:pPr>
      <w:ind w:left="720"/>
      <w:outlineLvl w:val="8"/>
    </w:pPr>
    <w:rPr>
      <w:i/>
    </w:rPr>
  </w:style>
  <w:style w:type="character" w:default="1" w:styleId="DefaultParagraphFont">
    <w:name w:val="Default Paragraph Font"/>
    <w:uiPriority w:val="1"/>
    <w:unhideWhenUsed/>
    <w:rsid w:val="00651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CCA"/>
  </w:style>
  <w:style w:type="character" w:customStyle="1" w:styleId="Heading1Char">
    <w:name w:val="Heading 1 Char"/>
    <w:basedOn w:val="DefaultParagraphFont"/>
    <w:link w:val="Heading1"/>
    <w:rsid w:val="00651CCA"/>
    <w:rPr>
      <w:rFonts w:ascii="Times New Roman" w:eastAsia="Times New Roman" w:hAnsi="Times New Roman" w:cs="Times New Roman"/>
      <w:b/>
      <w:sz w:val="32"/>
      <w:szCs w:val="20"/>
      <w:lang w:eastAsia="en-US"/>
    </w:rPr>
  </w:style>
  <w:style w:type="paragraph" w:styleId="BodyText">
    <w:name w:val="Body Text"/>
    <w:basedOn w:val="Normal"/>
    <w:link w:val="BodyTextChar"/>
    <w:rsid w:val="00651C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CCA"/>
    <w:rPr>
      <w:rFonts w:ascii="Times New Roman" w:eastAsia="Times New Roman" w:hAnsi="Times New Roman" w:cs="Times New Roman"/>
      <w:sz w:val="24"/>
      <w:lang w:eastAsia="en-US"/>
    </w:rPr>
  </w:style>
  <w:style w:type="paragraph" w:styleId="List">
    <w:name w:val="List"/>
    <w:basedOn w:val="BodyText"/>
    <w:next w:val="BodyText"/>
    <w:rsid w:val="00651CCA"/>
    <w:pPr>
      <w:tabs>
        <w:tab w:val="left" w:pos="340"/>
      </w:tabs>
      <w:spacing w:before="60" w:after="60"/>
      <w:ind w:left="340" w:hanging="340"/>
    </w:pPr>
  </w:style>
  <w:style w:type="character" w:customStyle="1" w:styleId="SpecialBold">
    <w:name w:val="Special Bold"/>
    <w:basedOn w:val="DefaultParagraphFont"/>
    <w:rsid w:val="00651CCA"/>
    <w:rPr>
      <w:b/>
      <w:spacing w:val="0"/>
    </w:rPr>
  </w:style>
  <w:style w:type="paragraph" w:customStyle="1" w:styleId="SuperHeading">
    <w:name w:val="SuperHeading"/>
    <w:basedOn w:val="Normal"/>
    <w:rsid w:val="00651CCA"/>
    <w:pPr>
      <w:spacing w:before="240" w:after="120"/>
      <w:outlineLvl w:val="0"/>
    </w:pPr>
    <w:rPr>
      <w:rFonts w:ascii="Times New Roman" w:hAnsi="Times New Roman"/>
      <w:b/>
      <w:sz w:val="32"/>
    </w:rPr>
  </w:style>
  <w:style w:type="paragraph" w:customStyle="1" w:styleId="TableHeading">
    <w:name w:val="Table Heading"/>
    <w:basedOn w:val="HeadingBase"/>
    <w:rsid w:val="00651CCA"/>
    <w:pPr>
      <w:keepLines/>
      <w:pBdr>
        <w:bottom w:val="single" w:sz="6" w:space="1" w:color="918585"/>
      </w:pBdr>
      <w:spacing w:before="240"/>
    </w:pPr>
  </w:style>
  <w:style w:type="paragraph" w:customStyle="1" w:styleId="AllowPageBreak">
    <w:name w:val="AllowPageBreak"/>
    <w:rsid w:val="00651C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C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C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CCA"/>
    <w:rPr>
      <w:rFonts w:ascii="Courier New" w:eastAsia="Times New Roman" w:hAnsi="Courier New" w:cs="Times New Roman"/>
      <w:i/>
      <w:szCs w:val="20"/>
      <w:lang w:eastAsia="en-US"/>
    </w:rPr>
  </w:style>
  <w:style w:type="paragraph" w:customStyle="1" w:styleId="HeadingBase">
    <w:name w:val="Heading Base"/>
    <w:rsid w:val="00651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CCA"/>
    <w:pPr>
      <w:tabs>
        <w:tab w:val="right" w:leader="dot" w:pos="9072"/>
      </w:tabs>
      <w:ind w:left="567"/>
    </w:pPr>
    <w:rPr>
      <w:szCs w:val="22"/>
    </w:rPr>
  </w:style>
  <w:style w:type="paragraph" w:customStyle="1" w:styleId="TOCBase">
    <w:name w:val="TOC Base"/>
    <w:rsid w:val="00651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CCA"/>
    <w:pPr>
      <w:tabs>
        <w:tab w:val="right" w:leader="dot" w:pos="9072"/>
      </w:tabs>
      <w:spacing w:before="40" w:after="40"/>
      <w:ind w:left="284"/>
    </w:pPr>
    <w:rPr>
      <w:rFonts w:ascii="Times New Roman" w:hAnsi="Times New Roman"/>
    </w:rPr>
  </w:style>
  <w:style w:type="paragraph" w:styleId="TOC1">
    <w:name w:val="toc 1"/>
    <w:basedOn w:val="TOCBase"/>
    <w:next w:val="Normal"/>
    <w:rsid w:val="00651C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CCA"/>
    <w:rPr>
      <w:rFonts w:ascii="Times New Roman" w:eastAsia="Times New Roman" w:hAnsi="Times New Roman" w:cs="Times New Roman"/>
      <w:sz w:val="16"/>
      <w:lang w:eastAsia="en-US"/>
    </w:rPr>
  </w:style>
  <w:style w:type="paragraph" w:styleId="Title">
    <w:name w:val="Title"/>
    <w:basedOn w:val="HeadingBase"/>
    <w:link w:val="TitleChar"/>
    <w:qFormat/>
    <w:rsid w:val="00651CCA"/>
    <w:pPr>
      <w:spacing w:before="5040"/>
      <w:jc w:val="center"/>
    </w:pPr>
    <w:rPr>
      <w:sz w:val="48"/>
      <w:szCs w:val="72"/>
      <w:lang w:val="en-US"/>
    </w:rPr>
  </w:style>
  <w:style w:type="character" w:customStyle="1" w:styleId="TitleChar">
    <w:name w:val="Title Char"/>
    <w:basedOn w:val="DefaultParagraphFont"/>
    <w:link w:val="Title"/>
    <w:rsid w:val="00651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CCA"/>
    <w:pPr>
      <w:tabs>
        <w:tab w:val="left" w:pos="3600"/>
        <w:tab w:val="left" w:pos="3958"/>
      </w:tabs>
    </w:pPr>
  </w:style>
  <w:style w:type="paragraph" w:styleId="ListBullet">
    <w:name w:val="List Bullet"/>
    <w:basedOn w:val="List"/>
    <w:rsid w:val="00651CCA"/>
    <w:pPr>
      <w:numPr>
        <w:numId w:val="10"/>
      </w:numPr>
      <w:tabs>
        <w:tab w:val="clear" w:pos="340"/>
      </w:tabs>
      <w:spacing w:before="40" w:after="40"/>
    </w:pPr>
  </w:style>
  <w:style w:type="paragraph" w:customStyle="1" w:styleId="Note">
    <w:name w:val="Note"/>
    <w:basedOn w:val="BodyText"/>
    <w:rsid w:val="00651C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CCA"/>
    <w:pPr>
      <w:framePr w:wrap="auto" w:hAnchor="text" w:y="6049"/>
    </w:pPr>
    <w:rPr>
      <w:color w:val="000000"/>
      <w:sz w:val="40"/>
    </w:rPr>
  </w:style>
  <w:style w:type="paragraph" w:customStyle="1" w:styleId="TOCTitle">
    <w:name w:val="TOCTitle"/>
    <w:basedOn w:val="Heading1"/>
    <w:rsid w:val="00651CCA"/>
    <w:pPr>
      <w:spacing w:after="240"/>
      <w:jc w:val="center"/>
      <w:outlineLvl w:val="9"/>
    </w:pPr>
    <w:rPr>
      <w:caps/>
    </w:rPr>
  </w:style>
  <w:style w:type="paragraph" w:customStyle="1" w:styleId="Version">
    <w:name w:val="Version"/>
    <w:rsid w:val="00651C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1CCA"/>
    <w:pPr>
      <w:numPr>
        <w:numId w:val="11"/>
      </w:numPr>
      <w:tabs>
        <w:tab w:val="clear" w:pos="680"/>
      </w:tabs>
    </w:pPr>
  </w:style>
  <w:style w:type="paragraph" w:styleId="Index1">
    <w:name w:val="index 1"/>
    <w:basedOn w:val="Normal"/>
    <w:next w:val="Normal"/>
    <w:semiHidden/>
    <w:rsid w:val="00651CCA"/>
    <w:pPr>
      <w:keepNext w:val="0"/>
      <w:tabs>
        <w:tab w:val="right" w:pos="4176"/>
      </w:tabs>
      <w:ind w:left="198" w:hanging="198"/>
    </w:pPr>
    <w:rPr>
      <w:rFonts w:ascii="Garamond" w:hAnsi="Garamond"/>
    </w:rPr>
  </w:style>
  <w:style w:type="paragraph" w:styleId="IndexHeading">
    <w:name w:val="index heading"/>
    <w:basedOn w:val="Normal"/>
    <w:next w:val="Index1"/>
    <w:semiHidden/>
    <w:rsid w:val="00651CCA"/>
    <w:pPr>
      <w:spacing w:before="120" w:after="120"/>
    </w:pPr>
    <w:rPr>
      <w:rFonts w:ascii="Arial" w:hAnsi="Arial"/>
      <w:b/>
      <w:color w:val="918585"/>
      <w:sz w:val="24"/>
    </w:rPr>
  </w:style>
  <w:style w:type="paragraph" w:styleId="Header">
    <w:name w:val="header"/>
    <w:basedOn w:val="Normal"/>
    <w:link w:val="HeaderChar"/>
    <w:rsid w:val="00651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CCA"/>
    <w:rPr>
      <w:rFonts w:ascii="Times New Roman" w:eastAsia="Times New Roman" w:hAnsi="Times New Roman" w:cs="Times New Roman"/>
      <w:sz w:val="16"/>
      <w:szCs w:val="20"/>
      <w:lang w:val="en-GB" w:eastAsia="en-US"/>
    </w:rPr>
  </w:style>
  <w:style w:type="paragraph" w:customStyle="1" w:styleId="Chapter">
    <w:name w:val="Chapter"/>
    <w:basedOn w:val="Normal"/>
    <w:rsid w:val="00651CCA"/>
    <w:pPr>
      <w:spacing w:before="240"/>
    </w:pPr>
    <w:rPr>
      <w:rFonts w:ascii="Times New Roman" w:hAnsi="Times New Roman"/>
      <w:smallCaps/>
      <w:spacing w:val="80"/>
      <w:sz w:val="28"/>
    </w:rPr>
  </w:style>
  <w:style w:type="paragraph" w:customStyle="1" w:styleId="InChapter">
    <w:name w:val="InChapter"/>
    <w:basedOn w:val="Heading3"/>
    <w:rsid w:val="00651CCA"/>
    <w:pPr>
      <w:spacing w:after="240"/>
      <w:outlineLvl w:val="9"/>
    </w:pPr>
    <w:rPr>
      <w:noProof/>
    </w:rPr>
  </w:style>
  <w:style w:type="paragraph" w:styleId="Index2">
    <w:name w:val="index 2"/>
    <w:basedOn w:val="Normal"/>
    <w:next w:val="Normal"/>
    <w:semiHidden/>
    <w:rsid w:val="00651CCA"/>
    <w:pPr>
      <w:tabs>
        <w:tab w:val="right" w:pos="4176"/>
      </w:tabs>
      <w:ind w:left="568" w:hanging="284"/>
    </w:pPr>
    <w:rPr>
      <w:rFonts w:ascii="Garamond" w:hAnsi="Garamond"/>
    </w:rPr>
  </w:style>
  <w:style w:type="paragraph" w:customStyle="1" w:styleId="Byline">
    <w:name w:val="Byline"/>
    <w:rsid w:val="00651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CCA"/>
    <w:pPr>
      <w:tabs>
        <w:tab w:val="clear" w:pos="3600"/>
        <w:tab w:val="clear" w:pos="3958"/>
      </w:tabs>
      <w:jc w:val="right"/>
    </w:pPr>
  </w:style>
  <w:style w:type="character" w:styleId="Emphasis">
    <w:name w:val="Emphasis"/>
    <w:basedOn w:val="DefaultParagraphFont"/>
    <w:qFormat/>
    <w:rsid w:val="00651CCA"/>
    <w:rPr>
      <w:i/>
    </w:rPr>
  </w:style>
  <w:style w:type="paragraph" w:styleId="Caption">
    <w:name w:val="caption"/>
    <w:basedOn w:val="BodyText"/>
    <w:next w:val="Normal"/>
    <w:qFormat/>
    <w:rsid w:val="00651CCA"/>
    <w:pPr>
      <w:framePr w:w="2268" w:hSpace="181" w:vSpace="181" w:wrap="around" w:vAnchor="text" w:hAnchor="page" w:x="1135" w:y="285" w:anchorLock="1"/>
    </w:pPr>
    <w:rPr>
      <w:i/>
    </w:rPr>
  </w:style>
  <w:style w:type="paragraph" w:customStyle="1" w:styleId="MiniTOCTitle">
    <w:name w:val="MiniTOCTitle"/>
    <w:basedOn w:val="Heading4"/>
    <w:rsid w:val="00651CCA"/>
    <w:pPr>
      <w:spacing w:before="240"/>
      <w:outlineLvl w:val="9"/>
    </w:pPr>
    <w:rPr>
      <w:noProof/>
      <w:sz w:val="24"/>
    </w:rPr>
  </w:style>
  <w:style w:type="paragraph" w:customStyle="1" w:styleId="MiniTOCItem">
    <w:name w:val="MiniTOCItem"/>
    <w:basedOn w:val="ListBullet"/>
    <w:rsid w:val="00651CCA"/>
    <w:pPr>
      <w:numPr>
        <w:numId w:val="0"/>
      </w:numPr>
      <w:tabs>
        <w:tab w:val="right" w:leader="dot" w:pos="6521"/>
      </w:tabs>
      <w:spacing w:before="0" w:after="0"/>
    </w:pPr>
  </w:style>
  <w:style w:type="paragraph" w:customStyle="1" w:styleId="TOFTitle">
    <w:name w:val="TOFTitle"/>
    <w:basedOn w:val="TOCTitle"/>
    <w:rsid w:val="00651CCA"/>
  </w:style>
  <w:style w:type="paragraph" w:styleId="TableofFigures">
    <w:name w:val="table of figures"/>
    <w:basedOn w:val="Normal"/>
    <w:next w:val="Normal"/>
    <w:semiHidden/>
    <w:rsid w:val="00651CCA"/>
    <w:pPr>
      <w:tabs>
        <w:tab w:val="right" w:leader="dot" w:pos="9072"/>
      </w:tabs>
      <w:ind w:left="970" w:hanging="403"/>
    </w:pPr>
    <w:rPr>
      <w:rFonts w:ascii="Times New Roman" w:hAnsi="Times New Roman"/>
      <w:b/>
    </w:rPr>
  </w:style>
  <w:style w:type="paragraph" w:styleId="ListNumber">
    <w:name w:val="List Number"/>
    <w:basedOn w:val="List"/>
    <w:rsid w:val="00651CCA"/>
    <w:pPr>
      <w:numPr>
        <w:numId w:val="13"/>
      </w:numPr>
      <w:tabs>
        <w:tab w:val="clear" w:pos="340"/>
      </w:tabs>
    </w:pPr>
  </w:style>
  <w:style w:type="character" w:customStyle="1" w:styleId="WingdingSymbols">
    <w:name w:val="Wingding Symbols"/>
    <w:rsid w:val="00651CCA"/>
    <w:rPr>
      <w:rFonts w:ascii="Wingdings" w:hAnsi="Wingdings"/>
    </w:rPr>
  </w:style>
  <w:style w:type="character" w:customStyle="1" w:styleId="HotSpot">
    <w:name w:val="HotSpot"/>
    <w:rsid w:val="00651CCA"/>
    <w:rPr>
      <w:color w:val="0033CC"/>
      <w:u w:val="none"/>
    </w:rPr>
  </w:style>
  <w:style w:type="paragraph" w:customStyle="1" w:styleId="BodyTextRight">
    <w:name w:val="Body Text Right"/>
    <w:basedOn w:val="BodyText"/>
    <w:rsid w:val="00651CCA"/>
    <w:pPr>
      <w:spacing w:before="0" w:after="0"/>
      <w:jc w:val="right"/>
    </w:pPr>
  </w:style>
  <w:style w:type="paragraph" w:styleId="Index3">
    <w:name w:val="index 3"/>
    <w:basedOn w:val="ListNumber2"/>
    <w:next w:val="Normal"/>
    <w:semiHidden/>
    <w:rsid w:val="00651CCA"/>
    <w:pPr>
      <w:numPr>
        <w:numId w:val="0"/>
      </w:numPr>
      <w:tabs>
        <w:tab w:val="right" w:leader="dot" w:pos="4176"/>
      </w:tabs>
    </w:pPr>
  </w:style>
  <w:style w:type="paragraph" w:styleId="ListNumber2">
    <w:name w:val="List Number 2"/>
    <w:basedOn w:val="List2"/>
    <w:rsid w:val="00651CCA"/>
    <w:pPr>
      <w:numPr>
        <w:numId w:val="8"/>
      </w:numPr>
      <w:tabs>
        <w:tab w:val="clear" w:pos="1060"/>
      </w:tabs>
    </w:pPr>
  </w:style>
  <w:style w:type="paragraph" w:customStyle="1" w:styleId="MarginNote">
    <w:name w:val="Margin Note"/>
    <w:basedOn w:val="BodyText"/>
    <w:rsid w:val="00651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C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CCA"/>
    <w:rPr>
      <w:sz w:val="32"/>
    </w:rPr>
  </w:style>
  <w:style w:type="paragraph" w:customStyle="1" w:styleId="HeadingProcedure">
    <w:name w:val="Heading Procedure"/>
    <w:basedOn w:val="HeadingBase"/>
    <w:next w:val="Normal"/>
    <w:rsid w:val="00651CCA"/>
    <w:pPr>
      <w:tabs>
        <w:tab w:val="left" w:pos="0"/>
      </w:tabs>
      <w:spacing w:before="120" w:after="60"/>
    </w:pPr>
    <w:rPr>
      <w:i/>
      <w:color w:val="918585"/>
      <w:sz w:val="22"/>
    </w:rPr>
  </w:style>
  <w:style w:type="paragraph" w:customStyle="1" w:styleId="TableBodyText">
    <w:name w:val="Table Body Text"/>
    <w:basedOn w:val="BodyText"/>
    <w:rsid w:val="00651CCA"/>
    <w:pPr>
      <w:spacing w:before="60" w:after="60"/>
    </w:pPr>
  </w:style>
  <w:style w:type="paragraph" w:styleId="ListContinue">
    <w:name w:val="List Continue"/>
    <w:basedOn w:val="List"/>
    <w:rsid w:val="00651CCA"/>
    <w:pPr>
      <w:ind w:firstLine="0"/>
    </w:pPr>
  </w:style>
  <w:style w:type="paragraph" w:customStyle="1" w:styleId="ListNote">
    <w:name w:val="List Note"/>
    <w:basedOn w:val="List"/>
    <w:rsid w:val="00651CCA"/>
    <w:pPr>
      <w:pBdr>
        <w:top w:val="single" w:sz="6" w:space="2" w:color="918585"/>
        <w:bottom w:val="single" w:sz="6" w:space="2" w:color="918585"/>
      </w:pBdr>
      <w:tabs>
        <w:tab w:val="left" w:pos="1021"/>
      </w:tabs>
      <w:ind w:firstLine="0"/>
    </w:pPr>
  </w:style>
  <w:style w:type="paragraph" w:customStyle="1" w:styleId="Warning">
    <w:name w:val="Warning"/>
    <w:basedOn w:val="BodyText"/>
    <w:rsid w:val="00651CCA"/>
    <w:pPr>
      <w:shd w:val="clear" w:color="auto" w:fill="D9D9D9"/>
      <w:tabs>
        <w:tab w:val="left" w:pos="992"/>
      </w:tabs>
      <w:ind w:left="119" w:right="119"/>
    </w:pPr>
    <w:rPr>
      <w:sz w:val="20"/>
    </w:rPr>
  </w:style>
  <w:style w:type="paragraph" w:customStyle="1" w:styleId="MarginIcons">
    <w:name w:val="Margin Icons"/>
    <w:basedOn w:val="BodyText"/>
    <w:rsid w:val="00651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CCA"/>
    <w:rPr>
      <w:rFonts w:ascii="Courier New" w:hAnsi="Courier New"/>
    </w:rPr>
  </w:style>
  <w:style w:type="paragraph" w:customStyle="1" w:styleId="NoteBullet">
    <w:name w:val="Note Bullet"/>
    <w:basedOn w:val="Note"/>
    <w:rsid w:val="00651CCA"/>
    <w:pPr>
      <w:tabs>
        <w:tab w:val="clear" w:pos="680"/>
      </w:tabs>
      <w:spacing w:before="60" w:after="60"/>
    </w:pPr>
  </w:style>
  <w:style w:type="paragraph" w:customStyle="1" w:styleId="SubHeading2">
    <w:name w:val="SubHeading2"/>
    <w:basedOn w:val="HeadingBase"/>
    <w:rsid w:val="00651CCA"/>
    <w:pPr>
      <w:spacing w:before="240" w:after="60"/>
    </w:pPr>
    <w:rPr>
      <w:sz w:val="20"/>
    </w:rPr>
  </w:style>
  <w:style w:type="paragraph" w:customStyle="1" w:styleId="SubHeading1">
    <w:name w:val="SubHeading1"/>
    <w:basedOn w:val="HeadingBase"/>
    <w:rsid w:val="00651CCA"/>
    <w:pPr>
      <w:spacing w:before="240" w:after="60"/>
    </w:pPr>
    <w:rPr>
      <w:color w:val="918585"/>
      <w:sz w:val="22"/>
    </w:rPr>
  </w:style>
  <w:style w:type="paragraph" w:customStyle="1" w:styleId="SideHeading">
    <w:name w:val="Side Heading"/>
    <w:basedOn w:val="HeadingBase"/>
    <w:rsid w:val="00651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CCA"/>
    <w:pPr>
      <w:numPr>
        <w:numId w:val="9"/>
      </w:numPr>
    </w:pPr>
  </w:style>
  <w:style w:type="paragraph" w:styleId="PlainText">
    <w:name w:val="Plain Text"/>
    <w:basedOn w:val="Normal"/>
    <w:link w:val="PlainTextChar"/>
    <w:rsid w:val="00651CCA"/>
    <w:rPr>
      <w:sz w:val="20"/>
    </w:rPr>
  </w:style>
  <w:style w:type="character" w:customStyle="1" w:styleId="PlainTextChar">
    <w:name w:val="Plain Text Char"/>
    <w:basedOn w:val="DefaultParagraphFont"/>
    <w:link w:val="PlainText"/>
    <w:rsid w:val="00651CCA"/>
    <w:rPr>
      <w:rFonts w:ascii="Courier New" w:eastAsia="Times New Roman" w:hAnsi="Courier New" w:cs="Times New Roman"/>
      <w:sz w:val="20"/>
      <w:szCs w:val="20"/>
      <w:lang w:eastAsia="en-US"/>
    </w:rPr>
  </w:style>
  <w:style w:type="character" w:customStyle="1" w:styleId="MenuOption">
    <w:name w:val="Menu Option"/>
    <w:basedOn w:val="DefaultParagraphFont"/>
    <w:rsid w:val="00651CCA"/>
    <w:rPr>
      <w:b/>
      <w:smallCaps/>
    </w:rPr>
  </w:style>
  <w:style w:type="paragraph" w:customStyle="1" w:styleId="TableListNumber">
    <w:name w:val="Table List Number"/>
    <w:basedOn w:val="ListNumber"/>
    <w:rsid w:val="00651CCA"/>
    <w:pPr>
      <w:numPr>
        <w:numId w:val="0"/>
      </w:numPr>
    </w:pPr>
  </w:style>
  <w:style w:type="paragraph" w:styleId="TOC4">
    <w:name w:val="toc 4"/>
    <w:basedOn w:val="TOCBase"/>
    <w:next w:val="Normal"/>
    <w:semiHidden/>
    <w:rsid w:val="00651CCA"/>
    <w:pPr>
      <w:tabs>
        <w:tab w:val="right" w:leader="dot" w:pos="9071"/>
      </w:tabs>
      <w:ind w:left="1701"/>
    </w:pPr>
  </w:style>
  <w:style w:type="paragraph" w:customStyle="1" w:styleId="ListAlpha">
    <w:name w:val="List Alpha"/>
    <w:basedOn w:val="List"/>
    <w:rsid w:val="00651CCA"/>
    <w:pPr>
      <w:numPr>
        <w:numId w:val="7"/>
      </w:numPr>
    </w:pPr>
  </w:style>
  <w:style w:type="paragraph" w:customStyle="1" w:styleId="ListAlpha2">
    <w:name w:val="List Alpha 2"/>
    <w:basedOn w:val="List2"/>
    <w:rsid w:val="00651CCA"/>
    <w:pPr>
      <w:numPr>
        <w:numId w:val="6"/>
      </w:numPr>
    </w:pPr>
  </w:style>
  <w:style w:type="paragraph" w:styleId="List2">
    <w:name w:val="List 2"/>
    <w:basedOn w:val="BodyText"/>
    <w:rsid w:val="00651CCA"/>
    <w:pPr>
      <w:tabs>
        <w:tab w:val="left" w:pos="680"/>
      </w:tabs>
      <w:spacing w:before="60" w:after="60"/>
      <w:ind w:left="680" w:hanging="340"/>
    </w:pPr>
  </w:style>
  <w:style w:type="paragraph" w:styleId="List3">
    <w:name w:val="List 3"/>
    <w:basedOn w:val="BodyText"/>
    <w:rsid w:val="00651CCA"/>
    <w:pPr>
      <w:tabs>
        <w:tab w:val="left" w:pos="1021"/>
      </w:tabs>
      <w:spacing w:before="60" w:after="60"/>
      <w:ind w:left="1020" w:hanging="340"/>
    </w:pPr>
  </w:style>
  <w:style w:type="paragraph" w:styleId="List4">
    <w:name w:val="List 4"/>
    <w:basedOn w:val="BodyText"/>
    <w:rsid w:val="00651CCA"/>
    <w:pPr>
      <w:tabs>
        <w:tab w:val="left" w:pos="1361"/>
      </w:tabs>
      <w:spacing w:before="60" w:after="60"/>
      <w:ind w:left="1361" w:hanging="340"/>
    </w:pPr>
  </w:style>
  <w:style w:type="paragraph" w:styleId="List5">
    <w:name w:val="List 5"/>
    <w:basedOn w:val="BodyText"/>
    <w:rsid w:val="00651CCA"/>
    <w:pPr>
      <w:tabs>
        <w:tab w:val="left" w:pos="1701"/>
      </w:tabs>
      <w:spacing w:before="60" w:after="60"/>
      <w:ind w:left="1701" w:hanging="340"/>
    </w:pPr>
  </w:style>
  <w:style w:type="paragraph" w:styleId="ListBullet3">
    <w:name w:val="List Bullet 3"/>
    <w:basedOn w:val="List3"/>
    <w:rsid w:val="00651CCA"/>
    <w:pPr>
      <w:numPr>
        <w:numId w:val="12"/>
      </w:numPr>
      <w:tabs>
        <w:tab w:val="clear" w:pos="1021"/>
      </w:tabs>
      <w:ind w:left="1037" w:hanging="357"/>
    </w:pPr>
  </w:style>
  <w:style w:type="paragraph" w:styleId="ListBullet4">
    <w:name w:val="List Bullet 4"/>
    <w:basedOn w:val="List4"/>
    <w:rsid w:val="00651CCA"/>
    <w:pPr>
      <w:numPr>
        <w:numId w:val="1"/>
      </w:numPr>
      <w:tabs>
        <w:tab w:val="clear" w:pos="1361"/>
      </w:tabs>
    </w:pPr>
  </w:style>
  <w:style w:type="paragraph" w:styleId="ListBullet5">
    <w:name w:val="List Bullet 5"/>
    <w:basedOn w:val="List5"/>
    <w:rsid w:val="00651CCA"/>
    <w:pPr>
      <w:numPr>
        <w:numId w:val="2"/>
      </w:numPr>
    </w:pPr>
  </w:style>
  <w:style w:type="paragraph" w:styleId="ListContinue2">
    <w:name w:val="List Continue 2"/>
    <w:basedOn w:val="List2"/>
    <w:rsid w:val="00651CCA"/>
    <w:pPr>
      <w:ind w:firstLine="0"/>
    </w:pPr>
  </w:style>
  <w:style w:type="paragraph" w:styleId="ListContinue3">
    <w:name w:val="List Continue 3"/>
    <w:basedOn w:val="List3"/>
    <w:rsid w:val="00651CCA"/>
    <w:pPr>
      <w:ind w:left="1021" w:firstLine="0"/>
    </w:pPr>
  </w:style>
  <w:style w:type="paragraph" w:styleId="ListContinue4">
    <w:name w:val="List Continue 4"/>
    <w:basedOn w:val="List4"/>
    <w:rsid w:val="00651CCA"/>
    <w:pPr>
      <w:ind w:firstLine="0"/>
    </w:pPr>
  </w:style>
  <w:style w:type="paragraph" w:styleId="ListContinue5">
    <w:name w:val="List Continue 5"/>
    <w:basedOn w:val="List5"/>
    <w:rsid w:val="00651CCA"/>
    <w:pPr>
      <w:ind w:firstLine="0"/>
    </w:pPr>
  </w:style>
  <w:style w:type="paragraph" w:styleId="ListNumber3">
    <w:name w:val="List Number 3"/>
    <w:basedOn w:val="List3"/>
    <w:rsid w:val="00651CCA"/>
    <w:pPr>
      <w:numPr>
        <w:numId w:val="3"/>
      </w:numPr>
    </w:pPr>
  </w:style>
  <w:style w:type="paragraph" w:styleId="ListNumber4">
    <w:name w:val="List Number 4"/>
    <w:basedOn w:val="List4"/>
    <w:rsid w:val="00651CCA"/>
    <w:pPr>
      <w:numPr>
        <w:numId w:val="4"/>
      </w:numPr>
    </w:pPr>
  </w:style>
  <w:style w:type="paragraph" w:styleId="ListNumber5">
    <w:name w:val="List Number 5"/>
    <w:basedOn w:val="List5"/>
    <w:rsid w:val="00651CCA"/>
    <w:pPr>
      <w:numPr>
        <w:numId w:val="5"/>
      </w:numPr>
    </w:pPr>
  </w:style>
  <w:style w:type="paragraph" w:styleId="BlockText">
    <w:name w:val="Block Text"/>
    <w:basedOn w:val="Normal"/>
    <w:rsid w:val="00651CCA"/>
    <w:pPr>
      <w:spacing w:after="120"/>
      <w:ind w:left="1440" w:right="1440"/>
    </w:pPr>
  </w:style>
  <w:style w:type="character" w:customStyle="1" w:styleId="Subscript">
    <w:name w:val="Subscript"/>
    <w:basedOn w:val="DefaultParagraphFont"/>
    <w:rsid w:val="00651CCA"/>
    <w:rPr>
      <w:sz w:val="16"/>
      <w:vertAlign w:val="subscript"/>
    </w:rPr>
  </w:style>
  <w:style w:type="character" w:customStyle="1" w:styleId="Superscript">
    <w:name w:val="Superscript"/>
    <w:basedOn w:val="DefaultParagraphFont"/>
    <w:rsid w:val="00651CCA"/>
    <w:rPr>
      <w:sz w:val="16"/>
      <w:vertAlign w:val="superscript"/>
    </w:rPr>
  </w:style>
  <w:style w:type="character" w:customStyle="1" w:styleId="Symbols">
    <w:name w:val="Symbols"/>
    <w:basedOn w:val="DefaultParagraphFont"/>
    <w:rsid w:val="00651CCA"/>
    <w:rPr>
      <w:rFonts w:ascii="Symbol" w:hAnsi="Symbol"/>
    </w:rPr>
  </w:style>
  <w:style w:type="character" w:customStyle="1" w:styleId="MenuOptions">
    <w:name w:val="Menu Options"/>
    <w:basedOn w:val="DefaultParagraphFont"/>
    <w:rsid w:val="00651CCA"/>
    <w:rPr>
      <w:rFonts w:ascii="Arial Narrow" w:hAnsi="Arial Narrow"/>
      <w:smallCaps/>
    </w:rPr>
  </w:style>
  <w:style w:type="character" w:customStyle="1" w:styleId="Buttons">
    <w:name w:val="Buttons"/>
    <w:basedOn w:val="DefaultParagraphFont"/>
    <w:rsid w:val="00651CCA"/>
    <w:rPr>
      <w:b/>
    </w:rPr>
  </w:style>
  <w:style w:type="character" w:customStyle="1" w:styleId="Underlined">
    <w:name w:val="Underlined"/>
    <w:basedOn w:val="DefaultParagraphFont"/>
    <w:rsid w:val="00651CCA"/>
    <w:rPr>
      <w:u w:val="single"/>
    </w:rPr>
  </w:style>
  <w:style w:type="paragraph" w:customStyle="1" w:styleId="TableBodyTextRight">
    <w:name w:val="Table Body Text Right"/>
    <w:basedOn w:val="TableBodyText"/>
    <w:rsid w:val="00651CCA"/>
    <w:pPr>
      <w:widowControl w:val="0"/>
      <w:autoSpaceDE w:val="0"/>
      <w:autoSpaceDN w:val="0"/>
      <w:adjustRightInd w:val="0"/>
      <w:jc w:val="right"/>
    </w:pPr>
    <w:rPr>
      <w:rFonts w:cs="Arial"/>
      <w:szCs w:val="18"/>
    </w:rPr>
  </w:style>
  <w:style w:type="paragraph" w:customStyle="1" w:styleId="CopyrightText">
    <w:name w:val="Copyright Text"/>
    <w:basedOn w:val="BodyText"/>
    <w:rsid w:val="00651CCA"/>
    <w:rPr>
      <w:sz w:val="18"/>
    </w:rPr>
  </w:style>
  <w:style w:type="paragraph" w:customStyle="1" w:styleId="BodySmallRight">
    <w:name w:val="Body Small Right"/>
    <w:basedOn w:val="BodyTextRight"/>
    <w:rsid w:val="00651CCA"/>
    <w:rPr>
      <w:sz w:val="18"/>
      <w:szCs w:val="18"/>
    </w:rPr>
  </w:style>
  <w:style w:type="paragraph" w:customStyle="1" w:styleId="MarginEdition">
    <w:name w:val="Margin Edition"/>
    <w:basedOn w:val="MarginNote"/>
    <w:rsid w:val="00651CCA"/>
    <w:pPr>
      <w:spacing w:before="0" w:after="0"/>
    </w:pPr>
    <w:rPr>
      <w:rFonts w:ascii="Times New Roman" w:hAnsi="Times New Roman"/>
      <w:color w:val="999999"/>
    </w:rPr>
  </w:style>
  <w:style w:type="paragraph" w:customStyle="1" w:styleId="Spacer">
    <w:name w:val="Spacer"/>
    <w:basedOn w:val="Normal"/>
    <w:rsid w:val="00651CCA"/>
    <w:rPr>
      <w:sz w:val="2"/>
      <w:szCs w:val="2"/>
    </w:rPr>
  </w:style>
  <w:style w:type="character" w:customStyle="1" w:styleId="Small">
    <w:name w:val="Small"/>
    <w:basedOn w:val="DefaultParagraphFont"/>
    <w:rsid w:val="00651CCA"/>
    <w:rPr>
      <w:sz w:val="16"/>
    </w:rPr>
  </w:style>
  <w:style w:type="paragraph" w:customStyle="1" w:styleId="WideTable">
    <w:name w:val="Wide Table"/>
    <w:basedOn w:val="Normal"/>
    <w:rsid w:val="00651CCA"/>
    <w:pPr>
      <w:ind w:left="-1418"/>
    </w:pPr>
    <w:rPr>
      <w:sz w:val="2"/>
      <w:szCs w:val="2"/>
    </w:rPr>
  </w:style>
  <w:style w:type="character" w:styleId="PageNumber">
    <w:name w:val="page number"/>
    <w:basedOn w:val="DefaultParagraphFont"/>
    <w:rsid w:val="00651CCA"/>
  </w:style>
  <w:style w:type="paragraph" w:styleId="Quote">
    <w:name w:val="Quote"/>
    <w:basedOn w:val="Heading1"/>
    <w:link w:val="QuoteChar"/>
    <w:qFormat/>
    <w:rsid w:val="00651CCA"/>
    <w:rPr>
      <w:b w:val="0"/>
      <w:sz w:val="72"/>
      <w:szCs w:val="72"/>
      <w:lang w:val="en-NZ"/>
    </w:rPr>
  </w:style>
  <w:style w:type="character" w:customStyle="1" w:styleId="QuoteChar">
    <w:name w:val="Quote Char"/>
    <w:basedOn w:val="DefaultParagraphFont"/>
    <w:link w:val="Quote"/>
    <w:rsid w:val="00651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CCA"/>
    <w:pPr>
      <w:pageBreakBefore/>
    </w:pPr>
  </w:style>
  <w:style w:type="paragraph" w:customStyle="1" w:styleId="Border">
    <w:name w:val="Border"/>
    <w:basedOn w:val="Normal"/>
    <w:qFormat/>
    <w:rsid w:val="00651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CCA"/>
    <w:rPr>
      <w:b/>
      <w:bCs/>
      <w:i/>
      <w:iCs/>
      <w:color w:val="auto"/>
    </w:rPr>
  </w:style>
  <w:style w:type="paragraph" w:styleId="IntenseQuote">
    <w:name w:val="Intense Quote"/>
    <w:basedOn w:val="Normal"/>
    <w:next w:val="Normal"/>
    <w:link w:val="IntenseQuoteChar"/>
    <w:uiPriority w:val="30"/>
    <w:qFormat/>
    <w:rsid w:val="00651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C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CCA"/>
    <w:rPr>
      <w:smallCaps/>
      <w:color w:val="auto"/>
      <w:u w:val="single"/>
    </w:rPr>
  </w:style>
  <w:style w:type="character" w:styleId="IntenseReference">
    <w:name w:val="Intense Reference"/>
    <w:basedOn w:val="DefaultParagraphFont"/>
    <w:uiPriority w:val="32"/>
    <w:qFormat/>
    <w:rsid w:val="00651CCA"/>
    <w:rPr>
      <w:b/>
      <w:bCs/>
      <w:smallCaps/>
      <w:color w:val="auto"/>
      <w:spacing w:val="5"/>
      <w:u w:val="single"/>
    </w:rPr>
  </w:style>
  <w:style w:type="paragraph" w:customStyle="1" w:styleId="2ColumnHeading">
    <w:name w:val="2Column Heading"/>
    <w:basedOn w:val="BodyText"/>
    <w:qFormat/>
    <w:rsid w:val="00651CCA"/>
    <w:pPr>
      <w:spacing w:after="60"/>
      <w:ind w:left="-2268"/>
    </w:pPr>
    <w:rPr>
      <w:b/>
    </w:rPr>
  </w:style>
  <w:style w:type="paragraph" w:customStyle="1" w:styleId="Heading1TOC">
    <w:name w:val="Heading1 TOC"/>
    <w:basedOn w:val="Normal"/>
    <w:qFormat/>
    <w:rsid w:val="00651CCA"/>
    <w:pPr>
      <w:spacing w:before="240" w:after="120"/>
    </w:pPr>
    <w:rPr>
      <w:rFonts w:ascii="Times New Roman" w:hAnsi="Times New Roman"/>
      <w:b/>
      <w:sz w:val="32"/>
    </w:rPr>
  </w:style>
  <w:style w:type="paragraph" w:customStyle="1" w:styleId="Heading2TOC">
    <w:name w:val="Heading2 TOC"/>
    <w:basedOn w:val="Normal"/>
    <w:qFormat/>
    <w:rsid w:val="00651CCA"/>
    <w:pPr>
      <w:spacing w:before="240" w:after="60"/>
    </w:pPr>
    <w:rPr>
      <w:rFonts w:ascii="Times New Roman" w:hAnsi="Times New Roman"/>
      <w:b/>
      <w:sz w:val="28"/>
    </w:rPr>
  </w:style>
  <w:style w:type="character" w:customStyle="1" w:styleId="Underline">
    <w:name w:val="Underline"/>
    <w:basedOn w:val="DefaultParagraphFont"/>
    <w:qFormat/>
    <w:rsid w:val="00651CCA"/>
    <w:rPr>
      <w:u w:val="single"/>
    </w:rPr>
  </w:style>
  <w:style w:type="character" w:customStyle="1" w:styleId="BoldandItalics">
    <w:name w:val="Bold and Italics"/>
    <w:qFormat/>
    <w:rsid w:val="00651CCA"/>
    <w:rPr>
      <w:b/>
      <w:i/>
      <w:u w:val="none"/>
    </w:rPr>
  </w:style>
  <w:style w:type="paragraph" w:styleId="BalloonText">
    <w:name w:val="Balloon Text"/>
    <w:basedOn w:val="Normal"/>
    <w:link w:val="BalloonTextChar"/>
    <w:rsid w:val="00651CCA"/>
    <w:rPr>
      <w:rFonts w:ascii="Tahoma" w:hAnsi="Tahoma" w:cs="Tahoma"/>
      <w:sz w:val="16"/>
      <w:szCs w:val="16"/>
    </w:rPr>
  </w:style>
  <w:style w:type="character" w:customStyle="1" w:styleId="BalloonTextChar">
    <w:name w:val="Balloon Text Char"/>
    <w:basedOn w:val="DefaultParagraphFont"/>
    <w:link w:val="BalloonText"/>
    <w:rsid w:val="00651C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C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C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CCA"/>
    <w:rPr>
      <w:b/>
      <w:color w:val="660033"/>
      <w:spacing w:val="0"/>
    </w:rPr>
  </w:style>
  <w:style w:type="paragraph" w:customStyle="1" w:styleId="Nameditemlist">
    <w:name w:val="Named item list"/>
    <w:basedOn w:val="BodyText"/>
    <w:qFormat/>
    <w:rsid w:val="00651CCA"/>
    <w:pPr>
      <w:tabs>
        <w:tab w:val="left" w:pos="2835"/>
      </w:tabs>
      <w:ind w:left="2835" w:hanging="2835"/>
    </w:pPr>
  </w:style>
  <w:style w:type="paragraph" w:customStyle="1" w:styleId="BodyTextnopadding">
    <w:name w:val="Body Text no padding"/>
    <w:basedOn w:val="BodyText"/>
    <w:qFormat/>
    <w:rsid w:val="00651CCA"/>
    <w:pPr>
      <w:spacing w:before="0" w:after="0"/>
    </w:pPr>
  </w:style>
  <w:style w:type="paragraph" w:customStyle="1" w:styleId="BodyTextBold">
    <w:name w:val="Body Text Bold"/>
    <w:basedOn w:val="BodyText"/>
    <w:qFormat/>
    <w:rsid w:val="00651CCA"/>
    <w:rPr>
      <w:b/>
    </w:rPr>
  </w:style>
  <w:style w:type="character" w:styleId="Hyperlink">
    <w:name w:val="Hyperlink"/>
    <w:basedOn w:val="DefaultParagraphFont"/>
    <w:uiPriority w:val="99"/>
    <w:unhideWhenUsed/>
    <w:rsid w:val="005E51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4465</Characters>
  <Application>Microsoft Office Word</Application>
  <DocSecurity>0</DocSecurity>
  <Lines>135</Lines>
  <Paragraphs>65</Paragraphs>
  <ScaleCrop>false</ScaleCrop>
  <Company>Author-it Software Corporation Ltd.</Company>
  <LinksUpToDate>false</LinksUpToDate>
  <CharactersWithSpaces>5073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POLGEN011 Demonstrate leadership capabilities within a policing context</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