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908" w:rsidP="00D30908">
      <w:pPr>
        <w:pStyle w:val="Title"/>
      </w:pPr>
      <w:r>
        <w:fldChar w:fldCharType="begin"/>
      </w:r>
      <w:r>
        <w:instrText xml:space="preserve"> TITLE   \* MERGEFORMAT </w:instrText>
      </w:r>
      <w:r>
        <w:fldChar w:fldCharType="separate"/>
      </w:r>
      <w:r>
        <w:t>POLGEN009 Contribute to and implement policing strategy and policy</w:t>
      </w:r>
      <w:r>
        <w:fldChar w:fldCharType="end"/>
      </w:r>
    </w:p>
    <w:p w:rsidR="00D30908" w:rsidP="00D30908">
      <w:pPr>
        <w:pStyle w:val="Version"/>
        <w:sectPr w:rsidSect="008739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96A" w:rsidP="0087396A">
      <w:pPr>
        <w:pStyle w:val="SuperHeading"/>
      </w:pPr>
      <w:r w:rsidRPr="0087396A">
        <w:t>POLGEN009 Contribute to and implement policing strategy and policy</w:t>
      </w:r>
    </w:p>
    <w:p w:rsidR="00000000" w:rsidRPr="0087396A" w:rsidP="0087396A">
      <w:pPr>
        <w:pStyle w:val="Heading1"/>
      </w:pPr>
      <w:bookmarkStart w:id="1" w:name="O_714337"/>
      <w:bookmarkEnd w:id="1"/>
      <w:r w:rsidRPr="0087396A">
        <w:t>Modification History</w:t>
      </w:r>
    </w:p>
    <w:tbl>
      <w:tblPr>
        <w:tblW w:w="0" w:type="auto"/>
        <w:tblLayout w:type="fixed"/>
        <w:tblCellMar>
          <w:left w:w="62" w:type="dxa"/>
          <w:right w:w="62" w:type="dxa"/>
        </w:tblCellMar>
        <w:tblLook w:val="0000"/>
      </w:tblPr>
      <w:tblGrid>
        <w:gridCol w:w="1134"/>
        <w:gridCol w:w="7937"/>
      </w:tblGrid>
      <w:tr w:rsidTr="00D309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96A">
            <w:pPr>
              <w:pStyle w:val="TableHeading"/>
              <w:rPr>
                <w:lang w:val="en-NZ"/>
              </w:rPr>
            </w:pPr>
            <w:r w:rsidRPr="0087396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96A">
            <w:pPr>
              <w:pStyle w:val="TableHeading"/>
              <w:rPr>
                <w:lang w:val="en-NZ"/>
              </w:rPr>
            </w:pPr>
            <w:r w:rsidRPr="0087396A">
              <w:t>Comments</w:t>
            </w:r>
          </w:p>
        </w:tc>
      </w:tr>
      <w:tr w:rsidTr="00D309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96A">
            <w:pPr>
              <w:pStyle w:val="BodyText"/>
              <w:rPr>
                <w:lang w:val="en-NZ"/>
              </w:rPr>
            </w:pPr>
            <w:r w:rsidRPr="008739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96A" w:rsidP="0087396A">
            <w:pPr>
              <w:pStyle w:val="BodyText"/>
            </w:pPr>
            <w:r w:rsidRPr="0087396A">
              <w:t xml:space="preserve">This unit was released in POL Police Training Package release 1.0 and meets the Standards for Training Packages.  </w:t>
            </w:r>
          </w:p>
        </w:tc>
      </w:tr>
    </w:tbl>
    <w:p w:rsidR="00000000" w:rsidRPr="0087396A" w:rsidP="0087396A">
      <w:pPr>
        <w:pStyle w:val="BodyText"/>
      </w:pPr>
    </w:p>
    <w:p w:rsidR="00000000" w:rsidRPr="0087396A" w:rsidP="0087396A">
      <w:pPr>
        <w:pStyle w:val="AllowPageBreak"/>
      </w:pPr>
    </w:p>
    <w:p w:rsidR="00000000" w:rsidRPr="0087396A" w:rsidP="0087396A">
      <w:pPr>
        <w:pStyle w:val="Heading1"/>
      </w:pPr>
      <w:bookmarkStart w:id="2" w:name="O_714338"/>
      <w:bookmarkEnd w:id="2"/>
      <w:r w:rsidRPr="0087396A">
        <w:t>Application</w:t>
      </w:r>
    </w:p>
    <w:p w:rsidR="00000000" w:rsidRPr="0087396A" w:rsidP="00D30908">
      <w:pPr>
        <w:pStyle w:val="BodyText"/>
      </w:pPr>
      <w:r w:rsidRPr="0087396A">
        <w:t>This unit describes the capabilities required to contribute to and implement strategies and policies related to policing. It further supports the skills required to develop complex documents and business plans and influence the organisa</w:t>
      </w:r>
      <w:r w:rsidRPr="0087396A">
        <w:t>tion’s strategic direction.</w:t>
      </w:r>
    </w:p>
    <w:p w:rsidR="00000000" w:rsidRPr="0087396A" w:rsidP="00D30908">
      <w:pPr>
        <w:pStyle w:val="BodyText"/>
      </w:pPr>
      <w:r w:rsidRPr="0087396A">
        <w:t>This unit applies to those working as police managers responsible for the development and implementation of strategies and policies.</w:t>
      </w:r>
    </w:p>
    <w:p w:rsidR="00000000" w:rsidRPr="0087396A" w:rsidP="00D30908">
      <w:pPr>
        <w:pStyle w:val="BodyText"/>
      </w:pPr>
      <w:r w:rsidRPr="0087396A">
        <w:t>The skills and knowledge described in this unit must be applied within the legislative, regul</w:t>
      </w:r>
      <w:r w:rsidRPr="0087396A">
        <w:t>atory and policy environment in which they are carried out. Organisational policies and procedures must be consulted and adhered to, particularly those related to strategic business directives.</w:t>
      </w:r>
    </w:p>
    <w:p w:rsidR="00000000" w:rsidRPr="0087396A" w:rsidP="00D30908">
      <w:pPr>
        <w:pStyle w:val="BodyText"/>
      </w:pPr>
      <w:r w:rsidRPr="0087396A">
        <w:t>Those undertaking this role would demonstrate strong autonomy</w:t>
      </w:r>
      <w:r w:rsidRPr="0087396A">
        <w:t xml:space="preserve">, while performing sophisticated tasks including making strategic decisions and providing leadership to the jurisdiction in a broad range of contexts. They would provide advice and influence executive decision making internally and externally. </w:t>
      </w:r>
    </w:p>
    <w:p w:rsidR="00000000" w:rsidRPr="0087396A" w:rsidP="00D30908">
      <w:pPr>
        <w:pStyle w:val="BodyText"/>
      </w:pPr>
      <w:r w:rsidRPr="0087396A">
        <w:t>No licensi</w:t>
      </w:r>
      <w:r w:rsidRPr="0087396A">
        <w:t>ng, legislative or certification requirements apply to unit at the time of publication.</w:t>
      </w:r>
    </w:p>
    <w:p w:rsidR="00000000" w:rsidRPr="0087396A" w:rsidP="0087396A">
      <w:pPr>
        <w:pStyle w:val="Heading1"/>
      </w:pPr>
      <w:bookmarkStart w:id="3" w:name="O_714340"/>
      <w:bookmarkEnd w:id="3"/>
      <w:r w:rsidRPr="0087396A">
        <w:t>Competency Field</w:t>
      </w:r>
    </w:p>
    <w:p w:rsidR="00000000" w:rsidRPr="0087396A" w:rsidP="00D30908">
      <w:pPr>
        <w:pStyle w:val="BodyText"/>
      </w:pPr>
      <w:r w:rsidRPr="0087396A">
        <w:t>General</w:t>
      </w:r>
    </w:p>
    <w:p w:rsidR="00000000" w:rsidRPr="0087396A" w:rsidP="0087396A">
      <w:pPr>
        <w:pStyle w:val="Heading1"/>
      </w:pPr>
      <w:bookmarkStart w:id="4" w:name="O_714342"/>
      <w:bookmarkEnd w:id="4"/>
      <w:r w:rsidRPr="0087396A">
        <w:t>Elements and Performance Criteria</w:t>
      </w:r>
    </w:p>
    <w:tbl>
      <w:tblPr>
        <w:tblW w:w="0" w:type="auto"/>
        <w:tblLayout w:type="fixed"/>
        <w:tblCellMar>
          <w:left w:w="62" w:type="dxa"/>
          <w:right w:w="62" w:type="dxa"/>
        </w:tblCellMar>
        <w:tblLook w:val="0000"/>
      </w:tblPr>
      <w:tblGrid>
        <w:gridCol w:w="2268"/>
        <w:gridCol w:w="6804"/>
      </w:tblGrid>
      <w:tr w:rsidTr="008739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96A">
            <w:pPr>
              <w:pStyle w:val="TableHeading"/>
              <w:rPr>
                <w:lang w:val="en-NZ"/>
              </w:rPr>
            </w:pPr>
            <w:r w:rsidRPr="0087396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96A">
            <w:pPr>
              <w:pStyle w:val="TableHeading"/>
              <w:rPr>
                <w:lang w:val="en-NZ"/>
              </w:rPr>
            </w:pPr>
            <w:r w:rsidRPr="0087396A">
              <w:t>PERFORMANCE CRITERIA</w:t>
            </w:r>
          </w:p>
        </w:tc>
      </w:tr>
      <w:tr w:rsidTr="008739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96A">
            <w:pPr>
              <w:pStyle w:val="BodyText"/>
              <w:rPr>
                <w:lang w:val="en-NZ"/>
              </w:rPr>
            </w:pPr>
            <w:r w:rsidRPr="0087396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96A">
            <w:pPr>
              <w:pStyle w:val="BodyText"/>
              <w:rPr>
                <w:lang w:val="en-NZ"/>
              </w:rPr>
            </w:pPr>
            <w:r w:rsidRPr="0087396A">
              <w:t>Performance criteria describe the performance needed to demonstrate achievement of the element. Where bold italicised text is used, further information is detailed in the range of conditions section.</w:t>
            </w:r>
          </w:p>
        </w:tc>
      </w:tr>
      <w:tr w:rsidTr="008739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96A">
            <w:pPr>
              <w:pStyle w:val="List"/>
              <w:rPr>
                <w:lang w:val="en-NZ"/>
              </w:rPr>
            </w:pPr>
            <w:r w:rsidRPr="0087396A">
              <w:rPr>
                <w:rStyle w:val="SpecialBold"/>
              </w:rPr>
              <w:t>1.</w:t>
            </w:r>
            <w:r w:rsidRPr="0087396A">
              <w:rPr>
                <w:rStyle w:val="SpecialBold"/>
              </w:rPr>
              <w:tab/>
              <w:t>Conceptualise complex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96A" w:rsidP="0087396A">
            <w:pPr>
              <w:pStyle w:val="List"/>
            </w:pPr>
            <w:r w:rsidRPr="0087396A">
              <w:t>1.1</w:t>
            </w:r>
            <w:r w:rsidRPr="0087396A">
              <w:tab/>
              <w:t>Determine stakeh</w:t>
            </w:r>
            <w:r w:rsidRPr="0087396A">
              <w:t>older needs, the purpose and format of the document in order to provide a framework/structure for the document.</w:t>
            </w:r>
          </w:p>
          <w:p w:rsidR="00000000" w:rsidRPr="0087396A" w:rsidP="0087396A">
            <w:pPr>
              <w:pStyle w:val="List"/>
            </w:pPr>
            <w:r w:rsidRPr="0087396A">
              <w:t>1.2</w:t>
            </w:r>
            <w:r w:rsidRPr="0087396A">
              <w:tab/>
              <w:t>Conduct research to identify sources that will inform the purpose of the document.</w:t>
            </w:r>
          </w:p>
          <w:p w:rsidR="00000000" w:rsidRPr="0087396A" w:rsidP="0087396A">
            <w:pPr>
              <w:pStyle w:val="List"/>
            </w:pPr>
            <w:r w:rsidRPr="0087396A">
              <w:t>1.3</w:t>
            </w:r>
            <w:r w:rsidRPr="0087396A">
              <w:tab/>
              <w:t xml:space="preserve">Evaluate the quality and authenticity of information </w:t>
            </w:r>
            <w:r w:rsidRPr="0087396A">
              <w:t>to ensure integrity and validity of document.</w:t>
            </w:r>
          </w:p>
          <w:p w:rsidR="00000000" w:rsidRPr="0087396A" w:rsidP="0087396A">
            <w:pPr>
              <w:pStyle w:val="List"/>
            </w:pPr>
            <w:r w:rsidRPr="0087396A">
              <w:t>1.4</w:t>
            </w:r>
            <w:r w:rsidRPr="0087396A">
              <w:tab/>
              <w:t>Analyse collated information to develop key messages.</w:t>
            </w:r>
          </w:p>
          <w:p w:rsidR="00000000" w:rsidRPr="0087396A" w:rsidP="0087396A">
            <w:pPr>
              <w:pStyle w:val="List"/>
            </w:pPr>
            <w:r w:rsidRPr="0087396A">
              <w:t>1.5</w:t>
            </w:r>
            <w:r w:rsidRPr="0087396A">
              <w:tab/>
              <w:t>Identify potential issues through the consideration of complex levels of meaning in key messages.</w:t>
            </w:r>
          </w:p>
          <w:p w:rsidR="00000000" w:rsidRPr="0087396A" w:rsidP="0087396A">
            <w:pPr>
              <w:pStyle w:val="List"/>
            </w:pPr>
            <w:r w:rsidRPr="0087396A">
              <w:t>1.6</w:t>
            </w:r>
            <w:r w:rsidRPr="0087396A">
              <w:tab/>
              <w:t>Explore personal interpretations, assumptions,</w:t>
            </w:r>
            <w:r w:rsidRPr="0087396A">
              <w:t xml:space="preserve"> beliefs and values to ensure the objectivity of the document.</w:t>
            </w:r>
          </w:p>
          <w:p w:rsidR="00000000" w:rsidRPr="0087396A" w:rsidP="0087396A">
            <w:pPr>
              <w:pStyle w:val="List"/>
            </w:pPr>
            <w:r w:rsidRPr="0087396A">
              <w:t>1.7</w:t>
            </w:r>
            <w:r w:rsidRPr="0087396A">
              <w:tab/>
              <w:t>Assess the potential impact of the document on stakeholders and agency.</w:t>
            </w:r>
          </w:p>
          <w:p w:rsidR="00000000" w:rsidRPr="0087396A" w:rsidP="0087396A">
            <w:pPr>
              <w:pStyle w:val="List"/>
            </w:pPr>
            <w:r w:rsidRPr="0087396A">
              <w:t>1.8</w:t>
            </w:r>
            <w:r w:rsidRPr="0087396A">
              <w:tab/>
              <w:t>Adhere to quality assurance practices and organisational protocols when finalising document.</w:t>
            </w:r>
          </w:p>
          <w:p w:rsidR="00000000" w:rsidP="0087396A">
            <w:pPr>
              <w:pStyle w:val="List"/>
              <w:rPr>
                <w:lang w:val="en-NZ"/>
              </w:rPr>
            </w:pPr>
            <w:r w:rsidRPr="0087396A">
              <w:t>1.9</w:t>
            </w:r>
            <w:r w:rsidRPr="0087396A">
              <w:tab/>
            </w:r>
            <w:r w:rsidRPr="0087396A">
              <w:t>Seek feedback actively for reflection/continuous improvement purposes.</w:t>
            </w:r>
          </w:p>
        </w:tc>
      </w:tr>
      <w:tr w:rsidTr="008739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96A">
            <w:pPr>
              <w:pStyle w:val="List"/>
              <w:rPr>
                <w:lang w:val="en-NZ"/>
              </w:rPr>
            </w:pPr>
            <w:r w:rsidRPr="0087396A">
              <w:rPr>
                <w:rStyle w:val="SpecialBold"/>
              </w:rPr>
              <w:t>2.</w:t>
            </w:r>
            <w:r w:rsidRPr="0087396A">
              <w:rPr>
                <w:rStyle w:val="SpecialBold"/>
              </w:rPr>
              <w:tab/>
              <w:t>Develop and review a business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96A" w:rsidP="0087396A">
            <w:pPr>
              <w:pStyle w:val="List"/>
            </w:pPr>
            <w:r w:rsidRPr="0087396A">
              <w:t>2.1</w:t>
            </w:r>
            <w:r w:rsidRPr="0087396A">
              <w:tab/>
              <w:t>Identify core functions, strategic objectives and priorities to inform development of business plan.</w:t>
            </w:r>
          </w:p>
          <w:p w:rsidR="00000000" w:rsidRPr="0087396A" w:rsidP="0087396A">
            <w:pPr>
              <w:pStyle w:val="List"/>
            </w:pPr>
            <w:r w:rsidRPr="0087396A">
              <w:t>2.2</w:t>
            </w:r>
            <w:r w:rsidRPr="0087396A">
              <w:tab/>
              <w:t xml:space="preserve">Analyse the business environment and </w:t>
            </w:r>
            <w:r w:rsidRPr="0087396A">
              <w:t>factors that may impact on business plan to direct the business plan.</w:t>
            </w:r>
          </w:p>
          <w:p w:rsidR="00000000" w:rsidRPr="0087396A" w:rsidP="0087396A">
            <w:pPr>
              <w:pStyle w:val="List"/>
            </w:pPr>
            <w:r w:rsidRPr="0087396A">
              <w:t>2.3</w:t>
            </w:r>
            <w:r w:rsidRPr="0087396A">
              <w:tab/>
              <w:t>Review existing policies and practices to identify strengths, weaknesses, opportunities and threats.</w:t>
            </w:r>
          </w:p>
          <w:p w:rsidR="00000000" w:rsidRPr="0087396A" w:rsidP="0087396A">
            <w:pPr>
              <w:pStyle w:val="List"/>
            </w:pPr>
            <w:r w:rsidRPr="0087396A">
              <w:t>2.4</w:t>
            </w:r>
            <w:r w:rsidRPr="0087396A">
              <w:tab/>
              <w:t>Develop stretch targets and contingency plans through review and environmenta</w:t>
            </w:r>
            <w:r w:rsidRPr="0087396A">
              <w:t>l scanning.</w:t>
            </w:r>
          </w:p>
          <w:p w:rsidR="00000000" w:rsidRPr="0087396A" w:rsidP="0087396A">
            <w:pPr>
              <w:pStyle w:val="List"/>
            </w:pPr>
            <w:r w:rsidRPr="0087396A">
              <w:t>2.5</w:t>
            </w:r>
            <w:r w:rsidRPr="0087396A">
              <w:tab/>
              <w:t>Consult with stakeholders to benchmark business plan objectives and validate business plan.</w:t>
            </w:r>
          </w:p>
          <w:p w:rsidR="00000000" w:rsidRPr="0087396A" w:rsidP="0087396A">
            <w:pPr>
              <w:pStyle w:val="List"/>
            </w:pPr>
            <w:r w:rsidRPr="0087396A">
              <w:t>2.6</w:t>
            </w:r>
            <w:r w:rsidRPr="0087396A">
              <w:tab/>
              <w:t>Estimate resource allocation to establish resource priorities.</w:t>
            </w:r>
          </w:p>
          <w:p w:rsidR="00000000" w:rsidRPr="0087396A" w:rsidP="0087396A">
            <w:pPr>
              <w:pStyle w:val="List"/>
            </w:pPr>
            <w:r w:rsidRPr="0087396A">
              <w:t>2.7</w:t>
            </w:r>
            <w:r w:rsidRPr="0087396A">
              <w:tab/>
              <w:t>Develop a communication strategy in order to facilitate consensus.</w:t>
            </w:r>
          </w:p>
          <w:p w:rsidR="00000000" w:rsidRPr="0087396A" w:rsidP="0087396A">
            <w:pPr>
              <w:pStyle w:val="List"/>
            </w:pPr>
            <w:r w:rsidRPr="0087396A">
              <w:t>2.8</w:t>
            </w:r>
            <w:r w:rsidRPr="0087396A">
              <w:tab/>
              <w:t>Assign</w:t>
            </w:r>
            <w:r w:rsidRPr="0087396A">
              <w:t xml:space="preserve"> activities, persons responsible, resources, milestones and timeframes for implementation purposes.</w:t>
            </w:r>
          </w:p>
          <w:p w:rsidR="00000000" w:rsidRPr="0087396A" w:rsidP="0087396A">
            <w:pPr>
              <w:pStyle w:val="List"/>
            </w:pPr>
            <w:r w:rsidRPr="0087396A">
              <w:t>2.9</w:t>
            </w:r>
            <w:r w:rsidRPr="0087396A">
              <w:tab/>
              <w:t>Review implementation of business plan in order to make adjustments.</w:t>
            </w:r>
          </w:p>
          <w:p w:rsidR="00000000" w:rsidP="0087396A">
            <w:pPr>
              <w:pStyle w:val="List"/>
              <w:rPr>
                <w:lang w:val="en-NZ"/>
              </w:rPr>
            </w:pPr>
            <w:r w:rsidRPr="0087396A">
              <w:t xml:space="preserve">2.10 Assess feedback critically on business plan to inform future </w:t>
            </w:r>
            <w:r w:rsidRPr="0087396A">
              <w:t>plans.</w:t>
            </w:r>
          </w:p>
        </w:tc>
      </w:tr>
      <w:tr w:rsidTr="008739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96A">
            <w:pPr>
              <w:pStyle w:val="List"/>
              <w:rPr>
                <w:lang w:val="en-NZ"/>
              </w:rPr>
            </w:pPr>
            <w:r w:rsidRPr="0087396A">
              <w:rPr>
                <w:rStyle w:val="SpecialBold"/>
              </w:rPr>
              <w:t>3.</w:t>
            </w:r>
            <w:r w:rsidRPr="0087396A">
              <w:rPr>
                <w:rStyle w:val="SpecialBold"/>
              </w:rPr>
              <w:tab/>
              <w:t>Develo</w:t>
            </w:r>
            <w:r w:rsidRPr="0087396A">
              <w:rPr>
                <w:rStyle w:val="SpecialBold"/>
              </w:rPr>
              <w:t>p and monitor policing initiatives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96A" w:rsidP="0087396A">
            <w:pPr>
              <w:pStyle w:val="List"/>
            </w:pPr>
            <w:r w:rsidRPr="0087396A">
              <w:t>3.1</w:t>
            </w:r>
            <w:r w:rsidRPr="0087396A">
              <w:tab/>
              <w:t>Identify causes and factors that impact on public safety in order to develop policing initiatives.</w:t>
            </w:r>
          </w:p>
          <w:p w:rsidR="00000000" w:rsidRPr="0087396A" w:rsidP="0087396A">
            <w:pPr>
              <w:pStyle w:val="List"/>
            </w:pPr>
            <w:r w:rsidRPr="0087396A">
              <w:t>3.2</w:t>
            </w:r>
            <w:r w:rsidRPr="0087396A">
              <w:tab/>
              <w:t>Recognise patterns and trends that impact on key business activities within policing.</w:t>
            </w:r>
          </w:p>
          <w:p w:rsidR="00000000" w:rsidRPr="0087396A" w:rsidP="0087396A">
            <w:pPr>
              <w:pStyle w:val="List"/>
            </w:pPr>
            <w:r w:rsidRPr="0087396A">
              <w:t>3.3</w:t>
            </w:r>
            <w:r w:rsidRPr="0087396A">
              <w:tab/>
              <w:t>Analyse and evaluate dri</w:t>
            </w:r>
            <w:r w:rsidRPr="0087396A">
              <w:t>vers of crime to inform preventative actions and initiatives.</w:t>
            </w:r>
          </w:p>
          <w:p w:rsidR="00000000" w:rsidRPr="0087396A" w:rsidP="0087396A">
            <w:pPr>
              <w:pStyle w:val="List"/>
            </w:pPr>
            <w:r w:rsidRPr="0087396A">
              <w:t>3.4</w:t>
            </w:r>
            <w:r w:rsidRPr="0087396A">
              <w:tab/>
              <w:t>Analyse intelligence and information to monitor the effectiveness of policing initiatives.</w:t>
            </w:r>
          </w:p>
          <w:p w:rsidR="00000000" w:rsidRPr="0087396A" w:rsidP="0087396A">
            <w:pPr>
              <w:pStyle w:val="List"/>
            </w:pPr>
            <w:r w:rsidRPr="0087396A">
              <w:t>3.5</w:t>
            </w:r>
            <w:r w:rsidRPr="0087396A">
              <w:tab/>
              <w:t>Collaborate with stakeholders to promote</w:t>
            </w:r>
            <w:r w:rsidRPr="0087396A">
              <w:rPr>
                <w:rStyle w:val="SpecialBold"/>
              </w:rPr>
              <w:t xml:space="preserve"> </w:t>
            </w:r>
            <w:r w:rsidRPr="0087396A">
              <w:t>and support policing initiates.</w:t>
            </w:r>
          </w:p>
        </w:tc>
      </w:tr>
    </w:tbl>
    <w:p w:rsidR="00D30908" w:rsidP="0087396A">
      <w:pPr>
        <w:pStyle w:val="BodyText"/>
      </w:pPr>
    </w:p>
    <w:p w:rsidR="00D30908" w:rsidP="0087396A">
      <w:pPr>
        <w:pStyle w:val="BodyText"/>
      </w:pPr>
    </w:p>
    <w:p w:rsidR="00000000" w:rsidRPr="0087396A" w:rsidP="0087396A">
      <w:pPr>
        <w:pStyle w:val="Heading1"/>
      </w:pPr>
      <w:bookmarkStart w:id="5" w:name="O_714343"/>
      <w:bookmarkEnd w:id="5"/>
      <w:r w:rsidRPr="0087396A">
        <w:t>Foundation Skills</w:t>
      </w:r>
    </w:p>
    <w:p w:rsidR="00000000" w:rsidRPr="0087396A" w:rsidP="00D30908">
      <w:pPr>
        <w:pStyle w:val="BodyText"/>
      </w:pPr>
      <w:r w:rsidRPr="0087396A">
        <w:t>The foundation skills demands of this unit have been mapped for alignment with the Australian Core Skills Framework (ACSF). The following tables outline the performance levels indicated for successful attainment of the unit.</w:t>
      </w:r>
    </w:p>
    <w:p w:rsidR="00000000" w:rsidRPr="0087396A" w:rsidP="0087396A">
      <w:pPr>
        <w:pStyle w:val="BodyText"/>
        <w:keepNext/>
      </w:pPr>
    </w:p>
    <w:p w:rsidR="00000000" w:rsidRPr="0087396A" w:rsidP="0087396A">
      <w:pPr>
        <w:pStyle w:val="BodyText"/>
      </w:pPr>
      <w:bookmarkStart w:id="6" w:name="O_7634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0.25pt;width:459.75pt">
            <v:imagedata r:id="rId10" o:title=""/>
          </v:shape>
        </w:pict>
      </w:r>
      <w:bookmarkEnd w:id="6"/>
    </w:p>
    <w:p w:rsidR="00000000" w:rsidRPr="0087396A" w:rsidP="0087396A">
      <w:pPr>
        <w:pStyle w:val="BodyText"/>
      </w:pPr>
    </w:p>
    <w:p w:rsidR="00000000" w:rsidRPr="0087396A" w:rsidP="00D30908">
      <w:pPr>
        <w:pStyle w:val="BodyText"/>
      </w:pPr>
      <w:r w:rsidRPr="0087396A">
        <w:t>Further information on ACSF and the foundation skills underpinning this unit can be found in the Foundation Skil</w:t>
      </w:r>
      <w:r w:rsidRPr="0087396A">
        <w:t>ls Guide on the GSA website.</w:t>
      </w:r>
    </w:p>
    <w:p w:rsidR="00000000" w:rsidRPr="0087396A" w:rsidP="0087396A">
      <w:pPr>
        <w:pStyle w:val="Heading1"/>
      </w:pPr>
      <w:bookmarkStart w:id="7" w:name="O_714345"/>
      <w:bookmarkEnd w:id="7"/>
      <w:r w:rsidRPr="0087396A">
        <w:t>Unit Mapping Information</w:t>
      </w:r>
    </w:p>
    <w:p w:rsidR="00000000" w:rsidRPr="0087396A" w:rsidP="00D30908">
      <w:pPr>
        <w:pStyle w:val="BodyText"/>
      </w:pPr>
      <w:r w:rsidRPr="0087396A">
        <w:t>No equivalent unit.</w:t>
      </w:r>
    </w:p>
    <w:p w:rsidR="00000000" w:rsidRPr="0087396A" w:rsidP="0087396A">
      <w:pPr>
        <w:pStyle w:val="Heading1"/>
      </w:pPr>
      <w:bookmarkStart w:id="8" w:name="O_714352"/>
      <w:bookmarkEnd w:id="8"/>
      <w:r w:rsidRPr="0087396A">
        <w:t>Links</w:t>
      </w:r>
    </w:p>
    <w:p w:rsidR="00000000" w:rsidRPr="0087396A" w:rsidP="00D30908">
      <w:pPr>
        <w:pStyle w:val="BodyText"/>
      </w:pPr>
      <w:r w:rsidRPr="0087396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D6C26">
        <w:rPr>
          <w:rStyle w:val="Hyperlink"/>
        </w:rPr>
        <w:t>https://vetnet.gov.au/Pages/TrainingDocs.aspx?q=98c3984e-2cf1-48a8-8ed1-85e4b92e7351</w:t>
      </w:r>
      <w:r>
        <w:fldChar w:fldCharType="end"/>
      </w:r>
    </w:p>
    <w:p w:rsidR="00000000" w:rsidRPr="0087396A" w:rsidP="00D30908">
      <w:pPr>
        <w:pStyle w:val="BodyText"/>
      </w:pPr>
      <w:r w:rsidRPr="0087396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D6C26">
        <w:rPr>
          <w:rStyle w:val="Hyperlink"/>
        </w:rPr>
        <w:t>https://vetnet.gov.au/Pages/TrainingDocs.aspx?q=98c3984e-2cf1-48a8-8ed1-85e4b92e7351</w:t>
      </w:r>
      <w:r>
        <w:fldChar w:fldCharType="end"/>
      </w:r>
    </w:p>
    <w:p w:rsidR="00000000" w:rsidRPr="0087396A" w:rsidP="00D30908">
      <w:pPr>
        <w:pStyle w:val="BodyText"/>
      </w:pPr>
      <w:r w:rsidRPr="0087396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D6C26">
        <w:rPr>
          <w:rStyle w:val="Hyperlink"/>
        </w:rPr>
        <w:t>https://vetnet.gov.au/Pages/TrainingDocs.aspx?q=98c3984e-2cf1-48a8-8ed1-85e4b92e7351</w:t>
      </w:r>
      <w:r>
        <w:fldChar w:fldCharType="end"/>
      </w:r>
    </w:p>
    <w:p w:rsidR="00000000" w:rsidRPr="0087396A" w:rsidP="0087396A"/>
    <w:sectPr w:rsidSect="0087396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6A" w:rsidRPr="00D30908" w:rsidP="00D30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08" w:rsidP="00873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908" w:rsidP="008739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30908" w:rsidP="00873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96A" w:rsidRPr="00D30908" w:rsidP="00D309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08" w:rsidRPr="002D2AF8" w:rsidP="0087396A">
    <w:pPr>
      <w:pStyle w:val="Header"/>
      <w:framePr w:wrap="around"/>
    </w:pPr>
    <w:r>
      <w:fldChar w:fldCharType="begin"/>
    </w:r>
    <w:r>
      <w:instrText xml:space="preserve"> TITLE   \* MERGEFORMAT </w:instrText>
    </w:r>
    <w:r>
      <w:fldChar w:fldCharType="separate"/>
    </w:r>
    <w:r>
      <w:t>POLGEN009 Contribute to and implement policing strategy and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D30908" w:rsidP="00873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96A"/>
    <w:pPr>
      <w:spacing w:before="360" w:after="60"/>
      <w:outlineLvl w:val="0"/>
    </w:pPr>
    <w:rPr>
      <w:sz w:val="32"/>
    </w:rPr>
  </w:style>
  <w:style w:type="paragraph" w:styleId="Heading2">
    <w:name w:val="heading 2"/>
    <w:basedOn w:val="HeadingBase"/>
    <w:next w:val="BodyText"/>
    <w:link w:val="Heading2Char"/>
    <w:qFormat/>
    <w:rsid w:val="0087396A"/>
    <w:pPr>
      <w:keepLines/>
      <w:spacing w:before="240" w:after="120"/>
      <w:outlineLvl w:val="1"/>
    </w:pPr>
    <w:rPr>
      <w:sz w:val="28"/>
      <w:szCs w:val="40"/>
    </w:rPr>
  </w:style>
  <w:style w:type="paragraph" w:styleId="Heading3">
    <w:name w:val="heading 3"/>
    <w:basedOn w:val="HeadingBase"/>
    <w:next w:val="BodyText"/>
    <w:link w:val="Heading3Char"/>
    <w:qFormat/>
    <w:rsid w:val="0087396A"/>
    <w:pPr>
      <w:spacing w:before="180" w:after="120"/>
      <w:outlineLvl w:val="2"/>
    </w:pPr>
    <w:rPr>
      <w:spacing w:val="-10"/>
      <w:kern w:val="32"/>
    </w:rPr>
  </w:style>
  <w:style w:type="paragraph" w:styleId="Heading4">
    <w:name w:val="heading 4"/>
    <w:basedOn w:val="HeadingBase"/>
    <w:next w:val="BodyText"/>
    <w:link w:val="Heading4Char"/>
    <w:qFormat/>
    <w:rsid w:val="0087396A"/>
    <w:pPr>
      <w:spacing w:before="160" w:after="120"/>
      <w:outlineLvl w:val="3"/>
    </w:pPr>
    <w:rPr>
      <w:sz w:val="22"/>
    </w:rPr>
  </w:style>
  <w:style w:type="paragraph" w:styleId="Heading5">
    <w:name w:val="heading 5"/>
    <w:basedOn w:val="HeadingBase"/>
    <w:next w:val="Normal"/>
    <w:link w:val="Heading5Char"/>
    <w:qFormat/>
    <w:rsid w:val="0087396A"/>
    <w:pPr>
      <w:spacing w:before="80"/>
      <w:outlineLvl w:val="4"/>
    </w:pPr>
    <w:rPr>
      <w:color w:val="918585"/>
      <w:sz w:val="20"/>
    </w:rPr>
  </w:style>
  <w:style w:type="paragraph" w:styleId="Heading6">
    <w:name w:val="heading 6"/>
    <w:basedOn w:val="HeadingBase"/>
    <w:next w:val="Normal"/>
    <w:link w:val="Heading6Char"/>
    <w:qFormat/>
    <w:rsid w:val="0087396A"/>
    <w:pPr>
      <w:spacing w:before="60"/>
      <w:outlineLvl w:val="5"/>
    </w:pPr>
    <w:rPr>
      <w:color w:val="918585"/>
      <w:sz w:val="20"/>
    </w:rPr>
  </w:style>
  <w:style w:type="paragraph" w:styleId="Heading7">
    <w:name w:val="heading 7"/>
    <w:basedOn w:val="Normal"/>
    <w:next w:val="Normal"/>
    <w:link w:val="Heading7Char"/>
    <w:qFormat/>
    <w:rsid w:val="0087396A"/>
    <w:pPr>
      <w:ind w:left="720"/>
      <w:outlineLvl w:val="6"/>
    </w:pPr>
    <w:rPr>
      <w:i/>
    </w:rPr>
  </w:style>
  <w:style w:type="paragraph" w:styleId="Heading8">
    <w:name w:val="heading 8"/>
    <w:basedOn w:val="Normal"/>
    <w:next w:val="Normal"/>
    <w:link w:val="Heading8Char"/>
    <w:qFormat/>
    <w:rsid w:val="0087396A"/>
    <w:pPr>
      <w:ind w:left="720"/>
      <w:outlineLvl w:val="7"/>
    </w:pPr>
    <w:rPr>
      <w:i/>
    </w:rPr>
  </w:style>
  <w:style w:type="paragraph" w:styleId="Heading9">
    <w:name w:val="heading 9"/>
    <w:basedOn w:val="Normal"/>
    <w:next w:val="Normal"/>
    <w:link w:val="Heading9Char"/>
    <w:qFormat/>
    <w:rsid w:val="0087396A"/>
    <w:pPr>
      <w:ind w:left="720"/>
      <w:outlineLvl w:val="8"/>
    </w:pPr>
    <w:rPr>
      <w:i/>
    </w:rPr>
  </w:style>
  <w:style w:type="character" w:default="1" w:styleId="DefaultParagraphFont">
    <w:name w:val="Default Paragraph Font"/>
    <w:uiPriority w:val="1"/>
    <w:unhideWhenUsed/>
    <w:rsid w:val="00873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96A"/>
  </w:style>
  <w:style w:type="character" w:customStyle="1" w:styleId="Heading1Char">
    <w:name w:val="Heading 1 Char"/>
    <w:basedOn w:val="DefaultParagraphFont"/>
    <w:link w:val="Heading1"/>
    <w:rsid w:val="0087396A"/>
    <w:rPr>
      <w:rFonts w:ascii="Times New Roman" w:eastAsia="Times New Roman" w:hAnsi="Times New Roman" w:cs="Times New Roman"/>
      <w:b/>
      <w:sz w:val="32"/>
      <w:szCs w:val="20"/>
      <w:lang w:eastAsia="en-US"/>
    </w:rPr>
  </w:style>
  <w:style w:type="paragraph" w:styleId="BodyText">
    <w:name w:val="Body Text"/>
    <w:basedOn w:val="Normal"/>
    <w:link w:val="BodyTextChar"/>
    <w:rsid w:val="008739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96A"/>
    <w:rPr>
      <w:rFonts w:ascii="Times New Roman" w:eastAsia="Times New Roman" w:hAnsi="Times New Roman" w:cs="Times New Roman"/>
      <w:sz w:val="24"/>
      <w:lang w:eastAsia="en-US"/>
    </w:rPr>
  </w:style>
  <w:style w:type="paragraph" w:styleId="List">
    <w:name w:val="List"/>
    <w:basedOn w:val="BodyText"/>
    <w:next w:val="BodyText"/>
    <w:rsid w:val="0087396A"/>
    <w:pPr>
      <w:tabs>
        <w:tab w:val="left" w:pos="340"/>
      </w:tabs>
      <w:spacing w:before="60" w:after="60"/>
      <w:ind w:left="340" w:hanging="340"/>
    </w:pPr>
  </w:style>
  <w:style w:type="character" w:customStyle="1" w:styleId="SpecialBold">
    <w:name w:val="Special Bold"/>
    <w:basedOn w:val="DefaultParagraphFont"/>
    <w:rsid w:val="0087396A"/>
    <w:rPr>
      <w:b/>
      <w:spacing w:val="0"/>
    </w:rPr>
  </w:style>
  <w:style w:type="paragraph" w:customStyle="1" w:styleId="SuperHeading">
    <w:name w:val="SuperHeading"/>
    <w:basedOn w:val="Normal"/>
    <w:rsid w:val="0087396A"/>
    <w:pPr>
      <w:spacing w:before="240" w:after="120"/>
      <w:outlineLvl w:val="0"/>
    </w:pPr>
    <w:rPr>
      <w:rFonts w:ascii="Times New Roman" w:hAnsi="Times New Roman"/>
      <w:b/>
      <w:sz w:val="32"/>
    </w:rPr>
  </w:style>
  <w:style w:type="paragraph" w:customStyle="1" w:styleId="TableHeading">
    <w:name w:val="Table Heading"/>
    <w:basedOn w:val="HeadingBase"/>
    <w:rsid w:val="0087396A"/>
    <w:pPr>
      <w:keepLines/>
      <w:pBdr>
        <w:bottom w:val="single" w:sz="6" w:space="1" w:color="918585"/>
      </w:pBdr>
      <w:spacing w:before="240"/>
    </w:pPr>
  </w:style>
  <w:style w:type="paragraph" w:customStyle="1" w:styleId="AllowPageBreak">
    <w:name w:val="AllowPageBreak"/>
    <w:rsid w:val="00873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96A"/>
    <w:rPr>
      <w:rFonts w:ascii="Courier New" w:eastAsia="Times New Roman" w:hAnsi="Courier New" w:cs="Times New Roman"/>
      <w:i/>
      <w:szCs w:val="20"/>
      <w:lang w:eastAsia="en-US"/>
    </w:rPr>
  </w:style>
  <w:style w:type="paragraph" w:customStyle="1" w:styleId="HeadingBase">
    <w:name w:val="Heading Base"/>
    <w:rsid w:val="00873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96A"/>
    <w:pPr>
      <w:tabs>
        <w:tab w:val="right" w:leader="dot" w:pos="9072"/>
      </w:tabs>
      <w:ind w:left="567"/>
    </w:pPr>
    <w:rPr>
      <w:szCs w:val="22"/>
    </w:rPr>
  </w:style>
  <w:style w:type="paragraph" w:customStyle="1" w:styleId="TOCBase">
    <w:name w:val="TOC Base"/>
    <w:rsid w:val="00873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96A"/>
    <w:pPr>
      <w:tabs>
        <w:tab w:val="right" w:leader="dot" w:pos="9072"/>
      </w:tabs>
      <w:spacing w:before="40" w:after="40"/>
      <w:ind w:left="284"/>
    </w:pPr>
    <w:rPr>
      <w:rFonts w:ascii="Times New Roman" w:hAnsi="Times New Roman"/>
    </w:rPr>
  </w:style>
  <w:style w:type="paragraph" w:styleId="TOC1">
    <w:name w:val="toc 1"/>
    <w:basedOn w:val="TOCBase"/>
    <w:next w:val="Normal"/>
    <w:rsid w:val="00873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96A"/>
    <w:rPr>
      <w:rFonts w:ascii="Times New Roman" w:eastAsia="Times New Roman" w:hAnsi="Times New Roman" w:cs="Times New Roman"/>
      <w:sz w:val="16"/>
      <w:lang w:eastAsia="en-US"/>
    </w:rPr>
  </w:style>
  <w:style w:type="paragraph" w:styleId="Title">
    <w:name w:val="Title"/>
    <w:basedOn w:val="HeadingBase"/>
    <w:link w:val="TitleChar"/>
    <w:qFormat/>
    <w:rsid w:val="0087396A"/>
    <w:pPr>
      <w:spacing w:before="5040"/>
      <w:jc w:val="center"/>
    </w:pPr>
    <w:rPr>
      <w:sz w:val="48"/>
      <w:szCs w:val="72"/>
      <w:lang w:val="en-US"/>
    </w:rPr>
  </w:style>
  <w:style w:type="character" w:customStyle="1" w:styleId="TitleChar">
    <w:name w:val="Title Char"/>
    <w:basedOn w:val="DefaultParagraphFont"/>
    <w:link w:val="Title"/>
    <w:rsid w:val="00873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96A"/>
    <w:pPr>
      <w:tabs>
        <w:tab w:val="left" w:pos="3600"/>
        <w:tab w:val="left" w:pos="3958"/>
      </w:tabs>
    </w:pPr>
  </w:style>
  <w:style w:type="paragraph" w:styleId="ListBullet">
    <w:name w:val="List Bullet"/>
    <w:basedOn w:val="List"/>
    <w:rsid w:val="0087396A"/>
    <w:pPr>
      <w:numPr>
        <w:numId w:val="10"/>
      </w:numPr>
      <w:tabs>
        <w:tab w:val="clear" w:pos="340"/>
      </w:tabs>
      <w:spacing w:before="40" w:after="40"/>
    </w:pPr>
  </w:style>
  <w:style w:type="paragraph" w:customStyle="1" w:styleId="Note">
    <w:name w:val="Note"/>
    <w:basedOn w:val="BodyText"/>
    <w:rsid w:val="00873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96A"/>
    <w:pPr>
      <w:framePr w:wrap="auto" w:hAnchor="text" w:y="6049"/>
    </w:pPr>
    <w:rPr>
      <w:color w:val="000000"/>
      <w:sz w:val="40"/>
    </w:rPr>
  </w:style>
  <w:style w:type="paragraph" w:customStyle="1" w:styleId="TOCTitle">
    <w:name w:val="TOCTitle"/>
    <w:basedOn w:val="Heading1"/>
    <w:rsid w:val="0087396A"/>
    <w:pPr>
      <w:spacing w:after="240"/>
      <w:jc w:val="center"/>
      <w:outlineLvl w:val="9"/>
    </w:pPr>
    <w:rPr>
      <w:caps/>
    </w:rPr>
  </w:style>
  <w:style w:type="paragraph" w:customStyle="1" w:styleId="Version">
    <w:name w:val="Version"/>
    <w:rsid w:val="008739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96A"/>
    <w:pPr>
      <w:numPr>
        <w:numId w:val="11"/>
      </w:numPr>
      <w:tabs>
        <w:tab w:val="clear" w:pos="680"/>
      </w:tabs>
    </w:pPr>
  </w:style>
  <w:style w:type="paragraph" w:styleId="Index1">
    <w:name w:val="index 1"/>
    <w:basedOn w:val="Normal"/>
    <w:next w:val="Normal"/>
    <w:semiHidden/>
    <w:rsid w:val="0087396A"/>
    <w:pPr>
      <w:keepNext w:val="0"/>
      <w:tabs>
        <w:tab w:val="right" w:pos="4176"/>
      </w:tabs>
      <w:ind w:left="198" w:hanging="198"/>
    </w:pPr>
    <w:rPr>
      <w:rFonts w:ascii="Garamond" w:hAnsi="Garamond"/>
    </w:rPr>
  </w:style>
  <w:style w:type="paragraph" w:styleId="IndexHeading">
    <w:name w:val="index heading"/>
    <w:basedOn w:val="Normal"/>
    <w:next w:val="Index1"/>
    <w:semiHidden/>
    <w:rsid w:val="0087396A"/>
    <w:pPr>
      <w:spacing w:before="120" w:after="120"/>
    </w:pPr>
    <w:rPr>
      <w:rFonts w:ascii="Arial" w:hAnsi="Arial"/>
      <w:b/>
      <w:color w:val="918585"/>
      <w:sz w:val="24"/>
    </w:rPr>
  </w:style>
  <w:style w:type="paragraph" w:styleId="Header">
    <w:name w:val="header"/>
    <w:basedOn w:val="Normal"/>
    <w:link w:val="HeaderChar"/>
    <w:rsid w:val="00873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96A"/>
    <w:rPr>
      <w:rFonts w:ascii="Times New Roman" w:eastAsia="Times New Roman" w:hAnsi="Times New Roman" w:cs="Times New Roman"/>
      <w:sz w:val="16"/>
      <w:szCs w:val="20"/>
      <w:lang w:val="en-GB" w:eastAsia="en-US"/>
    </w:rPr>
  </w:style>
  <w:style w:type="paragraph" w:customStyle="1" w:styleId="Chapter">
    <w:name w:val="Chapter"/>
    <w:basedOn w:val="Normal"/>
    <w:rsid w:val="0087396A"/>
    <w:pPr>
      <w:spacing w:before="240"/>
    </w:pPr>
    <w:rPr>
      <w:rFonts w:ascii="Times New Roman" w:hAnsi="Times New Roman"/>
      <w:smallCaps/>
      <w:spacing w:val="80"/>
      <w:sz w:val="28"/>
    </w:rPr>
  </w:style>
  <w:style w:type="paragraph" w:customStyle="1" w:styleId="InChapter">
    <w:name w:val="InChapter"/>
    <w:basedOn w:val="Heading3"/>
    <w:rsid w:val="0087396A"/>
    <w:pPr>
      <w:spacing w:after="240"/>
      <w:outlineLvl w:val="9"/>
    </w:pPr>
    <w:rPr>
      <w:noProof/>
    </w:rPr>
  </w:style>
  <w:style w:type="paragraph" w:styleId="Index2">
    <w:name w:val="index 2"/>
    <w:basedOn w:val="Normal"/>
    <w:next w:val="Normal"/>
    <w:semiHidden/>
    <w:rsid w:val="0087396A"/>
    <w:pPr>
      <w:tabs>
        <w:tab w:val="right" w:pos="4176"/>
      </w:tabs>
      <w:ind w:left="568" w:hanging="284"/>
    </w:pPr>
    <w:rPr>
      <w:rFonts w:ascii="Garamond" w:hAnsi="Garamond"/>
    </w:rPr>
  </w:style>
  <w:style w:type="paragraph" w:customStyle="1" w:styleId="Byline">
    <w:name w:val="Byline"/>
    <w:rsid w:val="00873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96A"/>
    <w:pPr>
      <w:tabs>
        <w:tab w:val="clear" w:pos="3600"/>
        <w:tab w:val="clear" w:pos="3958"/>
      </w:tabs>
      <w:jc w:val="right"/>
    </w:pPr>
  </w:style>
  <w:style w:type="character" w:styleId="Emphasis">
    <w:name w:val="Emphasis"/>
    <w:basedOn w:val="DefaultParagraphFont"/>
    <w:qFormat/>
    <w:rsid w:val="0087396A"/>
    <w:rPr>
      <w:i/>
    </w:rPr>
  </w:style>
  <w:style w:type="paragraph" w:styleId="Caption">
    <w:name w:val="caption"/>
    <w:basedOn w:val="BodyText"/>
    <w:next w:val="Normal"/>
    <w:qFormat/>
    <w:rsid w:val="0087396A"/>
    <w:pPr>
      <w:framePr w:w="2268" w:hSpace="181" w:vSpace="181" w:wrap="around" w:vAnchor="text" w:hAnchor="page" w:x="1135" w:y="285" w:anchorLock="1"/>
    </w:pPr>
    <w:rPr>
      <w:i/>
    </w:rPr>
  </w:style>
  <w:style w:type="paragraph" w:customStyle="1" w:styleId="MiniTOCTitle">
    <w:name w:val="MiniTOCTitle"/>
    <w:basedOn w:val="Heading4"/>
    <w:rsid w:val="0087396A"/>
    <w:pPr>
      <w:spacing w:before="240"/>
      <w:outlineLvl w:val="9"/>
    </w:pPr>
    <w:rPr>
      <w:noProof/>
      <w:sz w:val="24"/>
    </w:rPr>
  </w:style>
  <w:style w:type="paragraph" w:customStyle="1" w:styleId="MiniTOCItem">
    <w:name w:val="MiniTOCItem"/>
    <w:basedOn w:val="ListBullet"/>
    <w:rsid w:val="0087396A"/>
    <w:pPr>
      <w:numPr>
        <w:numId w:val="0"/>
      </w:numPr>
      <w:tabs>
        <w:tab w:val="right" w:leader="dot" w:pos="6521"/>
      </w:tabs>
      <w:spacing w:before="0" w:after="0"/>
    </w:pPr>
  </w:style>
  <w:style w:type="paragraph" w:customStyle="1" w:styleId="TOFTitle">
    <w:name w:val="TOFTitle"/>
    <w:basedOn w:val="TOCTitle"/>
    <w:rsid w:val="0087396A"/>
  </w:style>
  <w:style w:type="paragraph" w:styleId="TableofFigures">
    <w:name w:val="table of figures"/>
    <w:basedOn w:val="Normal"/>
    <w:next w:val="Normal"/>
    <w:semiHidden/>
    <w:rsid w:val="0087396A"/>
    <w:pPr>
      <w:tabs>
        <w:tab w:val="right" w:leader="dot" w:pos="9072"/>
      </w:tabs>
      <w:ind w:left="970" w:hanging="403"/>
    </w:pPr>
    <w:rPr>
      <w:rFonts w:ascii="Times New Roman" w:hAnsi="Times New Roman"/>
      <w:b/>
    </w:rPr>
  </w:style>
  <w:style w:type="paragraph" w:styleId="ListNumber">
    <w:name w:val="List Number"/>
    <w:basedOn w:val="List"/>
    <w:rsid w:val="0087396A"/>
    <w:pPr>
      <w:numPr>
        <w:numId w:val="13"/>
      </w:numPr>
      <w:tabs>
        <w:tab w:val="clear" w:pos="340"/>
      </w:tabs>
    </w:pPr>
  </w:style>
  <w:style w:type="character" w:customStyle="1" w:styleId="WingdingSymbols">
    <w:name w:val="Wingding Symbols"/>
    <w:rsid w:val="0087396A"/>
    <w:rPr>
      <w:rFonts w:ascii="Wingdings" w:hAnsi="Wingdings"/>
    </w:rPr>
  </w:style>
  <w:style w:type="character" w:customStyle="1" w:styleId="HotSpot">
    <w:name w:val="HotSpot"/>
    <w:rsid w:val="0087396A"/>
    <w:rPr>
      <w:color w:val="0033CC"/>
      <w:u w:val="none"/>
    </w:rPr>
  </w:style>
  <w:style w:type="paragraph" w:customStyle="1" w:styleId="BodyTextRight">
    <w:name w:val="Body Text Right"/>
    <w:basedOn w:val="BodyText"/>
    <w:rsid w:val="0087396A"/>
    <w:pPr>
      <w:spacing w:before="0" w:after="0"/>
      <w:jc w:val="right"/>
    </w:pPr>
  </w:style>
  <w:style w:type="paragraph" w:styleId="Index3">
    <w:name w:val="index 3"/>
    <w:basedOn w:val="ListNumber2"/>
    <w:next w:val="Normal"/>
    <w:semiHidden/>
    <w:rsid w:val="0087396A"/>
    <w:pPr>
      <w:numPr>
        <w:numId w:val="0"/>
      </w:numPr>
      <w:tabs>
        <w:tab w:val="right" w:leader="dot" w:pos="4176"/>
      </w:tabs>
    </w:pPr>
  </w:style>
  <w:style w:type="paragraph" w:styleId="ListNumber2">
    <w:name w:val="List Number 2"/>
    <w:basedOn w:val="List2"/>
    <w:rsid w:val="0087396A"/>
    <w:pPr>
      <w:numPr>
        <w:numId w:val="8"/>
      </w:numPr>
      <w:tabs>
        <w:tab w:val="clear" w:pos="1060"/>
      </w:tabs>
    </w:pPr>
  </w:style>
  <w:style w:type="paragraph" w:customStyle="1" w:styleId="MarginNote">
    <w:name w:val="Margin Note"/>
    <w:basedOn w:val="BodyText"/>
    <w:rsid w:val="00873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96A"/>
    <w:rPr>
      <w:sz w:val="32"/>
    </w:rPr>
  </w:style>
  <w:style w:type="paragraph" w:customStyle="1" w:styleId="HeadingProcedure">
    <w:name w:val="Heading Procedure"/>
    <w:basedOn w:val="HeadingBase"/>
    <w:next w:val="Normal"/>
    <w:rsid w:val="0087396A"/>
    <w:pPr>
      <w:tabs>
        <w:tab w:val="left" w:pos="0"/>
      </w:tabs>
      <w:spacing w:before="120" w:after="60"/>
    </w:pPr>
    <w:rPr>
      <w:i/>
      <w:color w:val="918585"/>
      <w:sz w:val="22"/>
    </w:rPr>
  </w:style>
  <w:style w:type="paragraph" w:customStyle="1" w:styleId="TableBodyText">
    <w:name w:val="Table Body Text"/>
    <w:basedOn w:val="BodyText"/>
    <w:rsid w:val="0087396A"/>
    <w:pPr>
      <w:spacing w:before="60" w:after="60"/>
    </w:pPr>
  </w:style>
  <w:style w:type="paragraph" w:styleId="ListContinue">
    <w:name w:val="List Continue"/>
    <w:basedOn w:val="List"/>
    <w:rsid w:val="0087396A"/>
    <w:pPr>
      <w:ind w:firstLine="0"/>
    </w:pPr>
  </w:style>
  <w:style w:type="paragraph" w:customStyle="1" w:styleId="ListNote">
    <w:name w:val="List Note"/>
    <w:basedOn w:val="List"/>
    <w:rsid w:val="0087396A"/>
    <w:pPr>
      <w:pBdr>
        <w:top w:val="single" w:sz="6" w:space="2" w:color="918585"/>
        <w:bottom w:val="single" w:sz="6" w:space="2" w:color="918585"/>
      </w:pBdr>
      <w:tabs>
        <w:tab w:val="left" w:pos="1021"/>
      </w:tabs>
      <w:ind w:firstLine="0"/>
    </w:pPr>
  </w:style>
  <w:style w:type="paragraph" w:customStyle="1" w:styleId="Warning">
    <w:name w:val="Warning"/>
    <w:basedOn w:val="BodyText"/>
    <w:rsid w:val="0087396A"/>
    <w:pPr>
      <w:shd w:val="clear" w:color="auto" w:fill="D9D9D9"/>
      <w:tabs>
        <w:tab w:val="left" w:pos="992"/>
      </w:tabs>
      <w:ind w:left="119" w:right="119"/>
    </w:pPr>
    <w:rPr>
      <w:sz w:val="20"/>
    </w:rPr>
  </w:style>
  <w:style w:type="paragraph" w:customStyle="1" w:styleId="MarginIcons">
    <w:name w:val="Margin Icons"/>
    <w:basedOn w:val="BodyText"/>
    <w:rsid w:val="00873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96A"/>
    <w:rPr>
      <w:rFonts w:ascii="Courier New" w:hAnsi="Courier New"/>
    </w:rPr>
  </w:style>
  <w:style w:type="paragraph" w:customStyle="1" w:styleId="NoteBullet">
    <w:name w:val="Note Bullet"/>
    <w:basedOn w:val="Note"/>
    <w:rsid w:val="0087396A"/>
    <w:pPr>
      <w:tabs>
        <w:tab w:val="clear" w:pos="680"/>
      </w:tabs>
      <w:spacing w:before="60" w:after="60"/>
    </w:pPr>
  </w:style>
  <w:style w:type="paragraph" w:customStyle="1" w:styleId="SubHeading2">
    <w:name w:val="SubHeading2"/>
    <w:basedOn w:val="HeadingBase"/>
    <w:rsid w:val="0087396A"/>
    <w:pPr>
      <w:spacing w:before="240" w:after="60"/>
    </w:pPr>
    <w:rPr>
      <w:sz w:val="20"/>
    </w:rPr>
  </w:style>
  <w:style w:type="paragraph" w:customStyle="1" w:styleId="SubHeading1">
    <w:name w:val="SubHeading1"/>
    <w:basedOn w:val="HeadingBase"/>
    <w:rsid w:val="0087396A"/>
    <w:pPr>
      <w:spacing w:before="240" w:after="60"/>
    </w:pPr>
    <w:rPr>
      <w:color w:val="918585"/>
      <w:sz w:val="22"/>
    </w:rPr>
  </w:style>
  <w:style w:type="paragraph" w:customStyle="1" w:styleId="SideHeading">
    <w:name w:val="Side Heading"/>
    <w:basedOn w:val="HeadingBase"/>
    <w:rsid w:val="00873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96A"/>
    <w:pPr>
      <w:numPr>
        <w:numId w:val="9"/>
      </w:numPr>
    </w:pPr>
  </w:style>
  <w:style w:type="paragraph" w:styleId="PlainText">
    <w:name w:val="Plain Text"/>
    <w:basedOn w:val="Normal"/>
    <w:link w:val="PlainTextChar"/>
    <w:rsid w:val="0087396A"/>
    <w:rPr>
      <w:sz w:val="20"/>
    </w:rPr>
  </w:style>
  <w:style w:type="character" w:customStyle="1" w:styleId="PlainTextChar">
    <w:name w:val="Plain Text Char"/>
    <w:basedOn w:val="DefaultParagraphFont"/>
    <w:link w:val="PlainText"/>
    <w:rsid w:val="0087396A"/>
    <w:rPr>
      <w:rFonts w:ascii="Courier New" w:eastAsia="Times New Roman" w:hAnsi="Courier New" w:cs="Times New Roman"/>
      <w:sz w:val="20"/>
      <w:szCs w:val="20"/>
      <w:lang w:eastAsia="en-US"/>
    </w:rPr>
  </w:style>
  <w:style w:type="character" w:customStyle="1" w:styleId="MenuOption">
    <w:name w:val="Menu Option"/>
    <w:basedOn w:val="DefaultParagraphFont"/>
    <w:rsid w:val="0087396A"/>
    <w:rPr>
      <w:b/>
      <w:smallCaps/>
    </w:rPr>
  </w:style>
  <w:style w:type="paragraph" w:customStyle="1" w:styleId="TableListNumber">
    <w:name w:val="Table List Number"/>
    <w:basedOn w:val="ListNumber"/>
    <w:rsid w:val="0087396A"/>
    <w:pPr>
      <w:numPr>
        <w:numId w:val="0"/>
      </w:numPr>
    </w:pPr>
  </w:style>
  <w:style w:type="paragraph" w:styleId="TOC4">
    <w:name w:val="toc 4"/>
    <w:basedOn w:val="TOCBase"/>
    <w:next w:val="Normal"/>
    <w:semiHidden/>
    <w:rsid w:val="0087396A"/>
    <w:pPr>
      <w:tabs>
        <w:tab w:val="right" w:leader="dot" w:pos="9071"/>
      </w:tabs>
      <w:ind w:left="1701"/>
    </w:pPr>
  </w:style>
  <w:style w:type="paragraph" w:customStyle="1" w:styleId="ListAlpha">
    <w:name w:val="List Alpha"/>
    <w:basedOn w:val="List"/>
    <w:rsid w:val="0087396A"/>
    <w:pPr>
      <w:numPr>
        <w:numId w:val="7"/>
      </w:numPr>
    </w:pPr>
  </w:style>
  <w:style w:type="paragraph" w:customStyle="1" w:styleId="ListAlpha2">
    <w:name w:val="List Alpha 2"/>
    <w:basedOn w:val="List2"/>
    <w:rsid w:val="0087396A"/>
    <w:pPr>
      <w:numPr>
        <w:numId w:val="6"/>
      </w:numPr>
    </w:pPr>
  </w:style>
  <w:style w:type="paragraph" w:styleId="List2">
    <w:name w:val="List 2"/>
    <w:basedOn w:val="BodyText"/>
    <w:rsid w:val="0087396A"/>
    <w:pPr>
      <w:tabs>
        <w:tab w:val="left" w:pos="680"/>
      </w:tabs>
      <w:spacing w:before="60" w:after="60"/>
      <w:ind w:left="680" w:hanging="340"/>
    </w:pPr>
  </w:style>
  <w:style w:type="paragraph" w:styleId="List3">
    <w:name w:val="List 3"/>
    <w:basedOn w:val="BodyText"/>
    <w:rsid w:val="0087396A"/>
    <w:pPr>
      <w:tabs>
        <w:tab w:val="left" w:pos="1021"/>
      </w:tabs>
      <w:spacing w:before="60" w:after="60"/>
      <w:ind w:left="1020" w:hanging="340"/>
    </w:pPr>
  </w:style>
  <w:style w:type="paragraph" w:styleId="List4">
    <w:name w:val="List 4"/>
    <w:basedOn w:val="BodyText"/>
    <w:rsid w:val="0087396A"/>
    <w:pPr>
      <w:tabs>
        <w:tab w:val="left" w:pos="1361"/>
      </w:tabs>
      <w:spacing w:before="60" w:after="60"/>
      <w:ind w:left="1361" w:hanging="340"/>
    </w:pPr>
  </w:style>
  <w:style w:type="paragraph" w:styleId="List5">
    <w:name w:val="List 5"/>
    <w:basedOn w:val="BodyText"/>
    <w:rsid w:val="0087396A"/>
    <w:pPr>
      <w:tabs>
        <w:tab w:val="left" w:pos="1701"/>
      </w:tabs>
      <w:spacing w:before="60" w:after="60"/>
      <w:ind w:left="1701" w:hanging="340"/>
    </w:pPr>
  </w:style>
  <w:style w:type="paragraph" w:styleId="ListBullet3">
    <w:name w:val="List Bullet 3"/>
    <w:basedOn w:val="List3"/>
    <w:rsid w:val="0087396A"/>
    <w:pPr>
      <w:numPr>
        <w:numId w:val="12"/>
      </w:numPr>
      <w:tabs>
        <w:tab w:val="clear" w:pos="1021"/>
      </w:tabs>
      <w:ind w:left="1037" w:hanging="357"/>
    </w:pPr>
  </w:style>
  <w:style w:type="paragraph" w:styleId="ListBullet4">
    <w:name w:val="List Bullet 4"/>
    <w:basedOn w:val="List4"/>
    <w:rsid w:val="0087396A"/>
    <w:pPr>
      <w:numPr>
        <w:numId w:val="1"/>
      </w:numPr>
      <w:tabs>
        <w:tab w:val="clear" w:pos="1361"/>
      </w:tabs>
    </w:pPr>
  </w:style>
  <w:style w:type="paragraph" w:styleId="ListBullet5">
    <w:name w:val="List Bullet 5"/>
    <w:basedOn w:val="List5"/>
    <w:rsid w:val="0087396A"/>
    <w:pPr>
      <w:numPr>
        <w:numId w:val="2"/>
      </w:numPr>
    </w:pPr>
  </w:style>
  <w:style w:type="paragraph" w:styleId="ListContinue2">
    <w:name w:val="List Continue 2"/>
    <w:basedOn w:val="List2"/>
    <w:rsid w:val="0087396A"/>
    <w:pPr>
      <w:ind w:firstLine="0"/>
    </w:pPr>
  </w:style>
  <w:style w:type="paragraph" w:styleId="ListContinue3">
    <w:name w:val="List Continue 3"/>
    <w:basedOn w:val="List3"/>
    <w:rsid w:val="0087396A"/>
    <w:pPr>
      <w:ind w:left="1021" w:firstLine="0"/>
    </w:pPr>
  </w:style>
  <w:style w:type="paragraph" w:styleId="ListContinue4">
    <w:name w:val="List Continue 4"/>
    <w:basedOn w:val="List4"/>
    <w:rsid w:val="0087396A"/>
    <w:pPr>
      <w:ind w:firstLine="0"/>
    </w:pPr>
  </w:style>
  <w:style w:type="paragraph" w:styleId="ListContinue5">
    <w:name w:val="List Continue 5"/>
    <w:basedOn w:val="List5"/>
    <w:rsid w:val="0087396A"/>
    <w:pPr>
      <w:ind w:firstLine="0"/>
    </w:pPr>
  </w:style>
  <w:style w:type="paragraph" w:styleId="ListNumber3">
    <w:name w:val="List Number 3"/>
    <w:basedOn w:val="List3"/>
    <w:rsid w:val="0087396A"/>
    <w:pPr>
      <w:numPr>
        <w:numId w:val="3"/>
      </w:numPr>
    </w:pPr>
  </w:style>
  <w:style w:type="paragraph" w:styleId="ListNumber4">
    <w:name w:val="List Number 4"/>
    <w:basedOn w:val="List4"/>
    <w:rsid w:val="0087396A"/>
    <w:pPr>
      <w:numPr>
        <w:numId w:val="4"/>
      </w:numPr>
    </w:pPr>
  </w:style>
  <w:style w:type="paragraph" w:styleId="ListNumber5">
    <w:name w:val="List Number 5"/>
    <w:basedOn w:val="List5"/>
    <w:rsid w:val="0087396A"/>
    <w:pPr>
      <w:numPr>
        <w:numId w:val="5"/>
      </w:numPr>
    </w:pPr>
  </w:style>
  <w:style w:type="paragraph" w:styleId="BlockText">
    <w:name w:val="Block Text"/>
    <w:basedOn w:val="Normal"/>
    <w:rsid w:val="0087396A"/>
    <w:pPr>
      <w:spacing w:after="120"/>
      <w:ind w:left="1440" w:right="1440"/>
    </w:pPr>
  </w:style>
  <w:style w:type="character" w:customStyle="1" w:styleId="Subscript">
    <w:name w:val="Subscript"/>
    <w:basedOn w:val="DefaultParagraphFont"/>
    <w:rsid w:val="0087396A"/>
    <w:rPr>
      <w:sz w:val="16"/>
      <w:vertAlign w:val="subscript"/>
    </w:rPr>
  </w:style>
  <w:style w:type="character" w:customStyle="1" w:styleId="Superscript">
    <w:name w:val="Superscript"/>
    <w:basedOn w:val="DefaultParagraphFont"/>
    <w:rsid w:val="0087396A"/>
    <w:rPr>
      <w:sz w:val="16"/>
      <w:vertAlign w:val="superscript"/>
    </w:rPr>
  </w:style>
  <w:style w:type="character" w:customStyle="1" w:styleId="Symbols">
    <w:name w:val="Symbols"/>
    <w:basedOn w:val="DefaultParagraphFont"/>
    <w:rsid w:val="0087396A"/>
    <w:rPr>
      <w:rFonts w:ascii="Symbol" w:hAnsi="Symbol"/>
    </w:rPr>
  </w:style>
  <w:style w:type="character" w:customStyle="1" w:styleId="MenuOptions">
    <w:name w:val="Menu Options"/>
    <w:basedOn w:val="DefaultParagraphFont"/>
    <w:rsid w:val="0087396A"/>
    <w:rPr>
      <w:rFonts w:ascii="Arial Narrow" w:hAnsi="Arial Narrow"/>
      <w:smallCaps/>
    </w:rPr>
  </w:style>
  <w:style w:type="character" w:customStyle="1" w:styleId="Buttons">
    <w:name w:val="Buttons"/>
    <w:basedOn w:val="DefaultParagraphFont"/>
    <w:rsid w:val="0087396A"/>
    <w:rPr>
      <w:b/>
    </w:rPr>
  </w:style>
  <w:style w:type="character" w:customStyle="1" w:styleId="Underlined">
    <w:name w:val="Underlined"/>
    <w:basedOn w:val="DefaultParagraphFont"/>
    <w:rsid w:val="0087396A"/>
    <w:rPr>
      <w:u w:val="single"/>
    </w:rPr>
  </w:style>
  <w:style w:type="paragraph" w:customStyle="1" w:styleId="TableBodyTextRight">
    <w:name w:val="Table Body Text Right"/>
    <w:basedOn w:val="TableBodyText"/>
    <w:rsid w:val="0087396A"/>
    <w:pPr>
      <w:widowControl w:val="0"/>
      <w:autoSpaceDE w:val="0"/>
      <w:autoSpaceDN w:val="0"/>
      <w:adjustRightInd w:val="0"/>
      <w:jc w:val="right"/>
    </w:pPr>
    <w:rPr>
      <w:rFonts w:cs="Arial"/>
      <w:szCs w:val="18"/>
    </w:rPr>
  </w:style>
  <w:style w:type="paragraph" w:customStyle="1" w:styleId="CopyrightText">
    <w:name w:val="Copyright Text"/>
    <w:basedOn w:val="BodyText"/>
    <w:rsid w:val="0087396A"/>
    <w:rPr>
      <w:sz w:val="18"/>
    </w:rPr>
  </w:style>
  <w:style w:type="paragraph" w:customStyle="1" w:styleId="BodySmallRight">
    <w:name w:val="Body Small Right"/>
    <w:basedOn w:val="BodyTextRight"/>
    <w:rsid w:val="0087396A"/>
    <w:rPr>
      <w:sz w:val="18"/>
      <w:szCs w:val="18"/>
    </w:rPr>
  </w:style>
  <w:style w:type="paragraph" w:customStyle="1" w:styleId="MarginEdition">
    <w:name w:val="Margin Edition"/>
    <w:basedOn w:val="MarginNote"/>
    <w:rsid w:val="0087396A"/>
    <w:pPr>
      <w:spacing w:before="0" w:after="0"/>
    </w:pPr>
    <w:rPr>
      <w:rFonts w:ascii="Times New Roman" w:hAnsi="Times New Roman"/>
      <w:color w:val="999999"/>
    </w:rPr>
  </w:style>
  <w:style w:type="paragraph" w:customStyle="1" w:styleId="Spacer">
    <w:name w:val="Spacer"/>
    <w:basedOn w:val="Normal"/>
    <w:rsid w:val="0087396A"/>
    <w:rPr>
      <w:sz w:val="2"/>
      <w:szCs w:val="2"/>
    </w:rPr>
  </w:style>
  <w:style w:type="character" w:customStyle="1" w:styleId="Small">
    <w:name w:val="Small"/>
    <w:basedOn w:val="DefaultParagraphFont"/>
    <w:rsid w:val="0087396A"/>
    <w:rPr>
      <w:sz w:val="16"/>
    </w:rPr>
  </w:style>
  <w:style w:type="paragraph" w:customStyle="1" w:styleId="WideTable">
    <w:name w:val="Wide Table"/>
    <w:basedOn w:val="Normal"/>
    <w:rsid w:val="0087396A"/>
    <w:pPr>
      <w:ind w:left="-1418"/>
    </w:pPr>
    <w:rPr>
      <w:sz w:val="2"/>
      <w:szCs w:val="2"/>
    </w:rPr>
  </w:style>
  <w:style w:type="character" w:styleId="PageNumber">
    <w:name w:val="page number"/>
    <w:basedOn w:val="DefaultParagraphFont"/>
    <w:rsid w:val="0087396A"/>
  </w:style>
  <w:style w:type="paragraph" w:styleId="Quote">
    <w:name w:val="Quote"/>
    <w:basedOn w:val="Heading1"/>
    <w:link w:val="QuoteChar"/>
    <w:qFormat/>
    <w:rsid w:val="0087396A"/>
    <w:rPr>
      <w:b w:val="0"/>
      <w:sz w:val="72"/>
      <w:szCs w:val="72"/>
      <w:lang w:val="en-NZ"/>
    </w:rPr>
  </w:style>
  <w:style w:type="character" w:customStyle="1" w:styleId="QuoteChar">
    <w:name w:val="Quote Char"/>
    <w:basedOn w:val="DefaultParagraphFont"/>
    <w:link w:val="Quote"/>
    <w:rsid w:val="00873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96A"/>
    <w:pPr>
      <w:pageBreakBefore/>
    </w:pPr>
  </w:style>
  <w:style w:type="paragraph" w:customStyle="1" w:styleId="Border">
    <w:name w:val="Border"/>
    <w:basedOn w:val="Normal"/>
    <w:qFormat/>
    <w:rsid w:val="00873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96A"/>
    <w:rPr>
      <w:b/>
      <w:bCs/>
      <w:i/>
      <w:iCs/>
      <w:color w:val="auto"/>
    </w:rPr>
  </w:style>
  <w:style w:type="paragraph" w:styleId="IntenseQuote">
    <w:name w:val="Intense Quote"/>
    <w:basedOn w:val="Normal"/>
    <w:next w:val="Normal"/>
    <w:link w:val="IntenseQuoteChar"/>
    <w:uiPriority w:val="30"/>
    <w:qFormat/>
    <w:rsid w:val="00873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96A"/>
    <w:rPr>
      <w:smallCaps/>
      <w:color w:val="auto"/>
      <w:u w:val="single"/>
    </w:rPr>
  </w:style>
  <w:style w:type="character" w:styleId="IntenseReference">
    <w:name w:val="Intense Reference"/>
    <w:basedOn w:val="DefaultParagraphFont"/>
    <w:uiPriority w:val="32"/>
    <w:qFormat/>
    <w:rsid w:val="0087396A"/>
    <w:rPr>
      <w:b/>
      <w:bCs/>
      <w:smallCaps/>
      <w:color w:val="auto"/>
      <w:spacing w:val="5"/>
      <w:u w:val="single"/>
    </w:rPr>
  </w:style>
  <w:style w:type="paragraph" w:customStyle="1" w:styleId="2ColumnHeading">
    <w:name w:val="2Column Heading"/>
    <w:basedOn w:val="BodyText"/>
    <w:qFormat/>
    <w:rsid w:val="0087396A"/>
    <w:pPr>
      <w:spacing w:after="60"/>
      <w:ind w:left="-2268"/>
    </w:pPr>
    <w:rPr>
      <w:b/>
    </w:rPr>
  </w:style>
  <w:style w:type="paragraph" w:customStyle="1" w:styleId="Heading1TOC">
    <w:name w:val="Heading1 TOC"/>
    <w:basedOn w:val="Normal"/>
    <w:qFormat/>
    <w:rsid w:val="0087396A"/>
    <w:pPr>
      <w:spacing w:before="240" w:after="120"/>
    </w:pPr>
    <w:rPr>
      <w:rFonts w:ascii="Times New Roman" w:hAnsi="Times New Roman"/>
      <w:b/>
      <w:sz w:val="32"/>
    </w:rPr>
  </w:style>
  <w:style w:type="paragraph" w:customStyle="1" w:styleId="Heading2TOC">
    <w:name w:val="Heading2 TOC"/>
    <w:basedOn w:val="Normal"/>
    <w:qFormat/>
    <w:rsid w:val="0087396A"/>
    <w:pPr>
      <w:spacing w:before="240" w:after="60"/>
    </w:pPr>
    <w:rPr>
      <w:rFonts w:ascii="Times New Roman" w:hAnsi="Times New Roman"/>
      <w:b/>
      <w:sz w:val="28"/>
    </w:rPr>
  </w:style>
  <w:style w:type="character" w:customStyle="1" w:styleId="Underline">
    <w:name w:val="Underline"/>
    <w:basedOn w:val="DefaultParagraphFont"/>
    <w:qFormat/>
    <w:rsid w:val="0087396A"/>
    <w:rPr>
      <w:u w:val="single"/>
    </w:rPr>
  </w:style>
  <w:style w:type="character" w:customStyle="1" w:styleId="BoldandItalics">
    <w:name w:val="Bold and Italics"/>
    <w:qFormat/>
    <w:rsid w:val="0087396A"/>
    <w:rPr>
      <w:b/>
      <w:i/>
      <w:u w:val="none"/>
    </w:rPr>
  </w:style>
  <w:style w:type="paragraph" w:styleId="BalloonText">
    <w:name w:val="Balloon Text"/>
    <w:basedOn w:val="Normal"/>
    <w:link w:val="BalloonTextChar"/>
    <w:rsid w:val="0087396A"/>
    <w:rPr>
      <w:rFonts w:ascii="Tahoma" w:hAnsi="Tahoma" w:cs="Tahoma"/>
      <w:sz w:val="16"/>
      <w:szCs w:val="16"/>
    </w:rPr>
  </w:style>
  <w:style w:type="character" w:customStyle="1" w:styleId="BalloonTextChar">
    <w:name w:val="Balloon Text Char"/>
    <w:basedOn w:val="DefaultParagraphFont"/>
    <w:link w:val="BalloonText"/>
    <w:rsid w:val="00873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9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96A"/>
    <w:rPr>
      <w:b/>
      <w:color w:val="660033"/>
      <w:spacing w:val="0"/>
    </w:rPr>
  </w:style>
  <w:style w:type="paragraph" w:customStyle="1" w:styleId="Nameditemlist">
    <w:name w:val="Named item list"/>
    <w:basedOn w:val="BodyText"/>
    <w:qFormat/>
    <w:rsid w:val="0087396A"/>
    <w:pPr>
      <w:tabs>
        <w:tab w:val="left" w:pos="2835"/>
      </w:tabs>
      <w:ind w:left="2835" w:hanging="2835"/>
    </w:pPr>
  </w:style>
  <w:style w:type="paragraph" w:customStyle="1" w:styleId="BodyTextnopadding">
    <w:name w:val="Body Text no padding"/>
    <w:basedOn w:val="BodyText"/>
    <w:qFormat/>
    <w:rsid w:val="0087396A"/>
    <w:pPr>
      <w:spacing w:before="0" w:after="0"/>
    </w:pPr>
  </w:style>
  <w:style w:type="paragraph" w:customStyle="1" w:styleId="BodyTextBold">
    <w:name w:val="Body Text Bold"/>
    <w:basedOn w:val="BodyText"/>
    <w:qFormat/>
    <w:rsid w:val="0087396A"/>
    <w:rPr>
      <w:b/>
    </w:rPr>
  </w:style>
  <w:style w:type="character" w:styleId="Hyperlink">
    <w:name w:val="Hyperlink"/>
    <w:basedOn w:val="DefaultParagraphFont"/>
    <w:uiPriority w:val="99"/>
    <w:unhideWhenUsed/>
    <w:rsid w:val="00D309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4604</Characters>
  <Application>Microsoft Office Word</Application>
  <DocSecurity>0</DocSecurity>
  <Lines>135</Lines>
  <Paragraphs>70</Paragraphs>
  <ScaleCrop>false</ScaleCrop>
  <Company>Author-it Software Corporation Ltd.</Company>
  <LinksUpToDate>false</LinksUpToDate>
  <CharactersWithSpaces>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POLGEN009 Contribute to and implement policing strategy and policy</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