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447F" w:rsidP="0061447F">
      <w:pPr>
        <w:pStyle w:val="Title"/>
      </w:pPr>
      <w:r>
        <w:fldChar w:fldCharType="begin"/>
      </w:r>
      <w:r>
        <w:instrText xml:space="preserve"> TITLE   \* MERGEFORMAT </w:instrText>
      </w:r>
      <w:r>
        <w:fldChar w:fldCharType="separate"/>
      </w:r>
      <w:r>
        <w:t>Assessment Requirements for POLGEN008 Conduct an appreciation of incident management</w:t>
      </w:r>
      <w:r>
        <w:fldChar w:fldCharType="end"/>
      </w:r>
    </w:p>
    <w:p w:rsidR="0061447F" w:rsidP="0061447F">
      <w:pPr>
        <w:pStyle w:val="Version"/>
        <w:sectPr w:rsidSect="00D111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112D" w:rsidP="00D1112D">
      <w:pPr>
        <w:pStyle w:val="SuperHeading"/>
      </w:pPr>
      <w:r w:rsidRPr="00D1112D">
        <w:t>Assessment Requirements for POLGEN008 Conduct an appreciation of incident management</w:t>
      </w:r>
    </w:p>
    <w:p w:rsidR="00000000" w:rsidRPr="00D1112D" w:rsidP="00D1112D">
      <w:pPr>
        <w:pStyle w:val="Heading1"/>
      </w:pPr>
      <w:bookmarkStart w:id="1" w:name="O_714328"/>
      <w:bookmarkEnd w:id="1"/>
      <w:r w:rsidRPr="00D1112D">
        <w:t>Modification History</w:t>
      </w:r>
    </w:p>
    <w:tbl>
      <w:tblPr>
        <w:tblW w:w="0" w:type="auto"/>
        <w:tblLayout w:type="fixed"/>
        <w:tblCellMar>
          <w:left w:w="62" w:type="dxa"/>
          <w:right w:w="62" w:type="dxa"/>
        </w:tblCellMar>
        <w:tblLook w:val="0000"/>
      </w:tblPr>
      <w:tblGrid>
        <w:gridCol w:w="1134"/>
        <w:gridCol w:w="7937"/>
      </w:tblGrid>
      <w:tr w:rsidTr="0061447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2D">
            <w:pPr>
              <w:pStyle w:val="TableHeading"/>
              <w:rPr>
                <w:lang w:val="en-NZ"/>
              </w:rPr>
            </w:pPr>
            <w:r w:rsidRPr="00D1112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2D">
            <w:pPr>
              <w:pStyle w:val="TableHeading"/>
              <w:rPr>
                <w:lang w:val="en-NZ"/>
              </w:rPr>
            </w:pPr>
            <w:r w:rsidRPr="00D1112D">
              <w:t>Comments</w:t>
            </w:r>
          </w:p>
        </w:tc>
      </w:tr>
      <w:tr w:rsidTr="0061447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2D">
            <w:pPr>
              <w:pStyle w:val="BodyText"/>
              <w:rPr>
                <w:lang w:val="en-NZ"/>
              </w:rPr>
            </w:pPr>
            <w:r w:rsidRPr="00D1112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2D" w:rsidP="00D1112D">
            <w:pPr>
              <w:pStyle w:val="BodyText"/>
            </w:pPr>
            <w:r w:rsidRPr="00D1112D">
              <w:t xml:space="preserve">These Assessment Requirements were released in POL Police Training Package release 1.0 and meet the Standards for Training Packages. </w:t>
            </w:r>
          </w:p>
        </w:tc>
      </w:tr>
    </w:tbl>
    <w:p w:rsidR="00000000" w:rsidRPr="00D1112D" w:rsidP="00D1112D">
      <w:pPr>
        <w:pStyle w:val="BodyText"/>
      </w:pPr>
    </w:p>
    <w:p w:rsidR="00000000" w:rsidRPr="00D1112D" w:rsidP="00D1112D">
      <w:pPr>
        <w:pStyle w:val="AllowPageBreak"/>
      </w:pPr>
    </w:p>
    <w:p w:rsidR="00000000" w:rsidRPr="00D1112D" w:rsidP="00D1112D">
      <w:pPr>
        <w:pStyle w:val="Heading1"/>
      </w:pPr>
      <w:bookmarkStart w:id="2" w:name="O_714329"/>
      <w:bookmarkEnd w:id="2"/>
      <w:r w:rsidRPr="00D1112D">
        <w:t>Performance Evidence</w:t>
      </w:r>
    </w:p>
    <w:p w:rsidR="00000000" w:rsidRPr="00D1112D" w:rsidP="0061447F">
      <w:pPr>
        <w:pStyle w:val="BodyText"/>
      </w:pPr>
      <w:r w:rsidRPr="00D1112D">
        <w:t>Evidence required to demonstrate competence must satisfy all of the requirements o</w:t>
      </w:r>
      <w:r w:rsidRPr="00D1112D">
        <w:t>f the elements and performance criteria. If not otherwise specified the candidate must demonstrate evidence of performance of the following on at least one occasion.</w:t>
      </w:r>
    </w:p>
    <w:p w:rsidR="00000000" w:rsidRPr="00D1112D" w:rsidP="00D1112D">
      <w:pPr>
        <w:pStyle w:val="ListBullet"/>
      </w:pPr>
      <w:r w:rsidRPr="00D1112D">
        <w:t>identifying and communicating commander’s intent</w:t>
      </w:r>
    </w:p>
    <w:p w:rsidR="00000000" w:rsidRPr="00D1112D" w:rsidP="00D1112D">
      <w:pPr>
        <w:pStyle w:val="ListBullet"/>
      </w:pPr>
      <w:r w:rsidRPr="00D1112D">
        <w:t>analysing information to identify the nature and complexity of the incident</w:t>
      </w:r>
    </w:p>
    <w:p w:rsidR="00000000" w:rsidRPr="00D1112D" w:rsidP="00D1112D">
      <w:pPr>
        <w:pStyle w:val="ListBullet"/>
      </w:pPr>
      <w:r w:rsidRPr="00D1112D">
        <w:t xml:space="preserve">communicating and negotiating with stakeholders </w:t>
      </w:r>
    </w:p>
    <w:p w:rsidR="00000000" w:rsidRPr="00D1112D" w:rsidP="00D1112D">
      <w:pPr>
        <w:pStyle w:val="ListBullet"/>
      </w:pPr>
      <w:r w:rsidRPr="00D1112D">
        <w:t xml:space="preserve">assessing information to identify incident management response structure, resources required and security risks </w:t>
      </w:r>
    </w:p>
    <w:p w:rsidR="00000000" w:rsidRPr="00D1112D" w:rsidP="00D1112D">
      <w:pPr>
        <w:pStyle w:val="ListBullet"/>
      </w:pPr>
      <w:r w:rsidRPr="00D1112D">
        <w:t>monitoring informa</w:t>
      </w:r>
      <w:r w:rsidRPr="00D1112D">
        <w:t xml:space="preserve">tion to adjust response as required </w:t>
      </w:r>
    </w:p>
    <w:p w:rsidR="00000000" w:rsidRPr="00D1112D" w:rsidP="00D1112D">
      <w:pPr>
        <w:pStyle w:val="ListBullet"/>
      </w:pPr>
      <w:r w:rsidRPr="00D1112D">
        <w:t xml:space="preserve">delegating roles and responsibilities to personnel </w:t>
      </w:r>
    </w:p>
    <w:p w:rsidR="00000000" w:rsidRPr="00D1112D" w:rsidP="00D1112D">
      <w:pPr>
        <w:pStyle w:val="ListBullet"/>
      </w:pPr>
      <w:r w:rsidRPr="00D1112D">
        <w:t xml:space="preserve">establishing communication lines </w:t>
      </w:r>
    </w:p>
    <w:p w:rsidR="00000000" w:rsidRPr="00D1112D" w:rsidP="00D1112D">
      <w:pPr>
        <w:pStyle w:val="ListBullet"/>
      </w:pPr>
      <w:r w:rsidRPr="00D1112D">
        <w:t xml:space="preserve">recording information </w:t>
      </w:r>
    </w:p>
    <w:p w:rsidR="00000000" w:rsidRPr="00D1112D" w:rsidP="00D1112D">
      <w:pPr>
        <w:pStyle w:val="ListBullet"/>
      </w:pPr>
      <w:r w:rsidRPr="00D1112D">
        <w:t xml:space="preserve">developing and implementing media strategies </w:t>
      </w:r>
    </w:p>
    <w:p w:rsidR="00000000" w:rsidRPr="00D1112D" w:rsidP="00D1112D">
      <w:pPr>
        <w:pStyle w:val="ListBullet"/>
      </w:pPr>
      <w:r w:rsidRPr="00D1112D">
        <w:t xml:space="preserve">controlling and managing access to incident scene </w:t>
      </w:r>
    </w:p>
    <w:p w:rsidR="00000000" w:rsidRPr="00D1112D" w:rsidP="00D1112D">
      <w:pPr>
        <w:pStyle w:val="ListBullet"/>
      </w:pPr>
      <w:r w:rsidRPr="00D1112D">
        <w:t>communicating</w:t>
      </w:r>
      <w:r w:rsidRPr="00D1112D">
        <w:t xml:space="preserve"> information to the public </w:t>
      </w:r>
    </w:p>
    <w:p w:rsidR="00000000" w:rsidRPr="00D1112D" w:rsidP="00D1112D">
      <w:pPr>
        <w:pStyle w:val="ListBullet"/>
      </w:pPr>
      <w:r w:rsidRPr="00D1112D">
        <w:t xml:space="preserve">developing and implementing response plan </w:t>
      </w:r>
    </w:p>
    <w:p w:rsidR="00000000" w:rsidRPr="00D1112D" w:rsidP="00D1112D">
      <w:pPr>
        <w:pStyle w:val="ListBullet"/>
      </w:pPr>
      <w:r w:rsidRPr="00D1112D">
        <w:t xml:space="preserve">adhering to workplace health and safety requirements </w:t>
      </w:r>
    </w:p>
    <w:p w:rsidR="00000000" w:rsidRPr="00D1112D" w:rsidP="00D1112D">
      <w:pPr>
        <w:pStyle w:val="ListBullet"/>
      </w:pPr>
      <w:r w:rsidRPr="00D1112D">
        <w:t xml:space="preserve">reviewing incident response for continuous improvement purposes </w:t>
      </w:r>
    </w:p>
    <w:p w:rsidR="00000000" w:rsidRPr="00D1112D" w:rsidP="00D1112D">
      <w:pPr>
        <w:pStyle w:val="ListBullet"/>
      </w:pPr>
      <w:r w:rsidRPr="00D1112D">
        <w:t xml:space="preserve">conducting audit of response resources </w:t>
      </w:r>
    </w:p>
    <w:p w:rsidR="00000000" w:rsidRPr="00D1112D" w:rsidP="00D1112D">
      <w:pPr>
        <w:pStyle w:val="AllowPageBreak"/>
      </w:pPr>
    </w:p>
    <w:p w:rsidR="00000000" w:rsidRPr="00D1112D" w:rsidP="00D1112D">
      <w:pPr>
        <w:pStyle w:val="Heading1"/>
      </w:pPr>
      <w:bookmarkStart w:id="3" w:name="O_714330"/>
      <w:bookmarkEnd w:id="3"/>
      <w:r w:rsidRPr="00D1112D">
        <w:t>Knowledge</w:t>
      </w:r>
      <w:r w:rsidRPr="00D1112D">
        <w:t xml:space="preserve"> Evidence</w:t>
      </w:r>
    </w:p>
    <w:p w:rsidR="00000000" w:rsidRPr="00D1112D" w:rsidP="0061447F">
      <w:pPr>
        <w:pStyle w:val="BodyText"/>
      </w:pPr>
      <w:r w:rsidRPr="00D1112D">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D1112D" w:rsidP="00D1112D">
      <w:pPr>
        <w:pStyle w:val="ListBullet"/>
      </w:pPr>
      <w:r w:rsidRPr="00D1112D">
        <w:t>pr</w:t>
      </w:r>
      <w:r w:rsidRPr="00D1112D">
        <w:t>inciples of command, control and coordination</w:t>
      </w:r>
    </w:p>
    <w:p w:rsidR="00000000" w:rsidRPr="00D1112D" w:rsidP="00D1112D">
      <w:pPr>
        <w:pStyle w:val="ListBullet"/>
      </w:pPr>
      <w:r w:rsidRPr="00D1112D">
        <w:t>jurisdictional policies and procedures relating to media liaison and public information</w:t>
      </w:r>
    </w:p>
    <w:p w:rsidR="00000000" w:rsidRPr="00D1112D" w:rsidP="00D1112D">
      <w:pPr>
        <w:pStyle w:val="ListBullet"/>
      </w:pPr>
      <w:r w:rsidRPr="00D1112D">
        <w:t>jurisdictional and legal requirements relating to confidentiality, libel, accuracy, discrimination, and security of inform</w:t>
      </w:r>
      <w:r w:rsidRPr="00D1112D">
        <w:t>ation</w:t>
      </w:r>
    </w:p>
    <w:p w:rsidR="00000000" w:rsidRPr="00D1112D" w:rsidP="00D1112D">
      <w:pPr>
        <w:pStyle w:val="ListBullet"/>
      </w:pPr>
      <w:r w:rsidRPr="00D1112D">
        <w:t>appreciation processes</w:t>
      </w:r>
    </w:p>
    <w:p w:rsidR="00000000" w:rsidRPr="00D1112D" w:rsidP="00D1112D">
      <w:pPr>
        <w:pStyle w:val="ListBullet"/>
      </w:pPr>
      <w:r w:rsidRPr="00D1112D">
        <w:t>current legislative frameworks and guidelines related to incident management, including planning, preparation, response and recovery</w:t>
      </w:r>
    </w:p>
    <w:p w:rsidR="00000000" w:rsidRPr="00D1112D" w:rsidP="00D1112D">
      <w:pPr>
        <w:pStyle w:val="ListBullet"/>
      </w:pPr>
      <w:r w:rsidRPr="00D1112D">
        <w:t>current jurisdictional policies and procedures related to incident management</w:t>
      </w:r>
    </w:p>
    <w:p w:rsidR="00000000" w:rsidRPr="00D1112D" w:rsidP="00D1112D">
      <w:pPr>
        <w:pStyle w:val="ListBullet"/>
      </w:pPr>
      <w:r w:rsidRPr="00D1112D">
        <w:t>specific agreements within and between agencies (including memorandums of understanding and other agreements) related to incident management</w:t>
      </w:r>
    </w:p>
    <w:p w:rsidR="00000000" w:rsidRPr="00D1112D" w:rsidP="00D1112D">
      <w:pPr>
        <w:pStyle w:val="ListBullet"/>
      </w:pPr>
      <w:r w:rsidRPr="00D1112D">
        <w:t>codes of practice within agencies related to incident management</w:t>
      </w:r>
    </w:p>
    <w:p w:rsidR="00000000" w:rsidRPr="00D1112D" w:rsidP="00D1112D">
      <w:pPr>
        <w:pStyle w:val="AllowPageBreak"/>
      </w:pPr>
    </w:p>
    <w:p w:rsidR="00000000" w:rsidRPr="00D1112D" w:rsidP="00D1112D">
      <w:pPr>
        <w:pStyle w:val="Heading1"/>
      </w:pPr>
      <w:bookmarkStart w:id="4" w:name="O_714331"/>
      <w:bookmarkEnd w:id="4"/>
      <w:r w:rsidRPr="00D1112D">
        <w:t>Assessment Conditions</w:t>
      </w:r>
    </w:p>
    <w:p w:rsidR="00000000" w:rsidRPr="00D1112D" w:rsidP="0061447F">
      <w:pPr>
        <w:pStyle w:val="BodyText"/>
      </w:pPr>
      <w:r w:rsidRPr="00D1112D">
        <w:t>This unit c</w:t>
      </w:r>
      <w:r w:rsidRPr="00D1112D">
        <w:t xml:space="preserve">ontains no specific industry-mandated assessment conditions. Guidance on suggested and recommended conditions and methods can be found in the Implementation Guide. </w:t>
      </w:r>
    </w:p>
    <w:p w:rsidR="0061447F" w:rsidP="0061447F">
      <w:pPr>
        <w:pStyle w:val="BodyText"/>
      </w:pPr>
      <w:r w:rsidRPr="00D1112D">
        <w:t>Assessors must satisfy the NVR/AQTF mandatory competency requirements for assessors.</w:t>
      </w:r>
    </w:p>
    <w:p w:rsidR="00000000" w:rsidRPr="00D1112D" w:rsidP="00D1112D">
      <w:pPr>
        <w:pStyle w:val="Heading1"/>
      </w:pPr>
      <w:bookmarkStart w:id="5" w:name="O_714334"/>
      <w:bookmarkEnd w:id="5"/>
      <w:r w:rsidRPr="00D1112D">
        <w:t>Links</w:t>
      </w:r>
    </w:p>
    <w:p w:rsidR="00000000" w:rsidRPr="00D1112D" w:rsidP="0061447F">
      <w:pPr>
        <w:pStyle w:val="BodyText"/>
      </w:pPr>
      <w:r w:rsidRPr="00D1112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87025">
        <w:rPr>
          <w:rStyle w:val="Hyperlink"/>
        </w:rPr>
        <w:t>https://vetnet.gov.au/Pages/TrainingDocs.aspx?q=98c3984e-2cf1-48a8-8ed1-85e4b92e7351</w:t>
      </w:r>
      <w:r>
        <w:fldChar w:fldCharType="end"/>
      </w:r>
    </w:p>
    <w:p w:rsidR="00000000" w:rsidRPr="00D1112D" w:rsidP="0061447F">
      <w:pPr>
        <w:pStyle w:val="BodyText"/>
      </w:pPr>
      <w:r w:rsidRPr="00D1112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87025">
        <w:rPr>
          <w:rStyle w:val="Hyperlink"/>
        </w:rPr>
        <w:t>https://vetnet.gov.au/Pages/TrainingDocs.aspx?q=98c3984e-2cf1-48a8-8ed1-85e4b92e7351</w:t>
      </w:r>
      <w:r>
        <w:fldChar w:fldCharType="end"/>
      </w:r>
    </w:p>
    <w:p w:rsidR="00000000" w:rsidRPr="00D1112D" w:rsidP="0061447F">
      <w:pPr>
        <w:pStyle w:val="BodyText"/>
      </w:pPr>
      <w:r w:rsidRPr="00D1112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87025">
        <w:rPr>
          <w:rStyle w:val="Hyperlink"/>
        </w:rPr>
        <w:t>https://vetnet.gov.au/Pages/TrainingDocs.aspx?q=98c3984e-2cf1-48a8-8ed1-85e4b92e7351</w:t>
      </w:r>
      <w:r>
        <w:fldChar w:fldCharType="end"/>
      </w:r>
    </w:p>
    <w:p w:rsidR="00000000" w:rsidRPr="00D1112D" w:rsidP="00D1112D"/>
    <w:sectPr w:rsidSect="00D111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1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12D" w:rsidRPr="0061447F" w:rsidP="006144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1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47F" w:rsidP="00D111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1447F" w:rsidP="00D1112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1447F" w:rsidP="00D111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1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4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112D" w:rsidRPr="0061447F" w:rsidP="006144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1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47F" w:rsidRPr="002D2AF8" w:rsidP="00D1112D">
    <w:pPr>
      <w:pStyle w:val="Header"/>
      <w:framePr w:wrap="around"/>
    </w:pPr>
    <w:r>
      <w:fldChar w:fldCharType="begin"/>
    </w:r>
    <w:r>
      <w:instrText xml:space="preserve"> TITLE   \* MERGEFORMAT </w:instrText>
    </w:r>
    <w:r>
      <w:fldChar w:fldCharType="separate"/>
    </w:r>
    <w:r>
      <w:t>Assessment Requirements for POLGEN008 Conduct an appreciation of incident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61447F" w:rsidP="00D111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7610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86F8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1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112D"/>
    <w:pPr>
      <w:spacing w:before="360" w:after="60"/>
      <w:outlineLvl w:val="0"/>
    </w:pPr>
    <w:rPr>
      <w:sz w:val="32"/>
    </w:rPr>
  </w:style>
  <w:style w:type="paragraph" w:styleId="Heading2">
    <w:name w:val="heading 2"/>
    <w:basedOn w:val="HeadingBase"/>
    <w:next w:val="BodyText"/>
    <w:link w:val="Heading2Char"/>
    <w:qFormat/>
    <w:rsid w:val="00D1112D"/>
    <w:pPr>
      <w:keepLines/>
      <w:spacing w:before="240" w:after="120"/>
      <w:outlineLvl w:val="1"/>
    </w:pPr>
    <w:rPr>
      <w:sz w:val="28"/>
      <w:szCs w:val="40"/>
    </w:rPr>
  </w:style>
  <w:style w:type="paragraph" w:styleId="Heading3">
    <w:name w:val="heading 3"/>
    <w:basedOn w:val="HeadingBase"/>
    <w:next w:val="BodyText"/>
    <w:link w:val="Heading3Char"/>
    <w:qFormat/>
    <w:rsid w:val="00D1112D"/>
    <w:pPr>
      <w:spacing w:before="180" w:after="120"/>
      <w:outlineLvl w:val="2"/>
    </w:pPr>
    <w:rPr>
      <w:spacing w:val="-10"/>
      <w:kern w:val="32"/>
    </w:rPr>
  </w:style>
  <w:style w:type="paragraph" w:styleId="Heading4">
    <w:name w:val="heading 4"/>
    <w:basedOn w:val="HeadingBase"/>
    <w:next w:val="BodyText"/>
    <w:link w:val="Heading4Char"/>
    <w:qFormat/>
    <w:rsid w:val="00D1112D"/>
    <w:pPr>
      <w:spacing w:before="160" w:after="120"/>
      <w:outlineLvl w:val="3"/>
    </w:pPr>
    <w:rPr>
      <w:sz w:val="22"/>
    </w:rPr>
  </w:style>
  <w:style w:type="paragraph" w:styleId="Heading5">
    <w:name w:val="heading 5"/>
    <w:basedOn w:val="HeadingBase"/>
    <w:next w:val="Normal"/>
    <w:link w:val="Heading5Char"/>
    <w:qFormat/>
    <w:rsid w:val="00D1112D"/>
    <w:pPr>
      <w:spacing w:before="80"/>
      <w:outlineLvl w:val="4"/>
    </w:pPr>
    <w:rPr>
      <w:color w:val="918585"/>
      <w:sz w:val="20"/>
    </w:rPr>
  </w:style>
  <w:style w:type="paragraph" w:styleId="Heading6">
    <w:name w:val="heading 6"/>
    <w:basedOn w:val="HeadingBase"/>
    <w:next w:val="Normal"/>
    <w:link w:val="Heading6Char"/>
    <w:qFormat/>
    <w:rsid w:val="00D1112D"/>
    <w:pPr>
      <w:spacing w:before="60"/>
      <w:outlineLvl w:val="5"/>
    </w:pPr>
    <w:rPr>
      <w:color w:val="918585"/>
      <w:sz w:val="20"/>
    </w:rPr>
  </w:style>
  <w:style w:type="paragraph" w:styleId="Heading7">
    <w:name w:val="heading 7"/>
    <w:basedOn w:val="Normal"/>
    <w:next w:val="Normal"/>
    <w:link w:val="Heading7Char"/>
    <w:qFormat/>
    <w:rsid w:val="00D1112D"/>
    <w:pPr>
      <w:ind w:left="720"/>
      <w:outlineLvl w:val="6"/>
    </w:pPr>
    <w:rPr>
      <w:i/>
    </w:rPr>
  </w:style>
  <w:style w:type="paragraph" w:styleId="Heading8">
    <w:name w:val="heading 8"/>
    <w:basedOn w:val="Normal"/>
    <w:next w:val="Normal"/>
    <w:link w:val="Heading8Char"/>
    <w:qFormat/>
    <w:rsid w:val="00D1112D"/>
    <w:pPr>
      <w:ind w:left="720"/>
      <w:outlineLvl w:val="7"/>
    </w:pPr>
    <w:rPr>
      <w:i/>
    </w:rPr>
  </w:style>
  <w:style w:type="paragraph" w:styleId="Heading9">
    <w:name w:val="heading 9"/>
    <w:basedOn w:val="Normal"/>
    <w:next w:val="Normal"/>
    <w:link w:val="Heading9Char"/>
    <w:qFormat/>
    <w:rsid w:val="00D1112D"/>
    <w:pPr>
      <w:ind w:left="720"/>
      <w:outlineLvl w:val="8"/>
    </w:pPr>
    <w:rPr>
      <w:i/>
    </w:rPr>
  </w:style>
  <w:style w:type="character" w:default="1" w:styleId="DefaultParagraphFont">
    <w:name w:val="Default Paragraph Font"/>
    <w:uiPriority w:val="1"/>
    <w:unhideWhenUsed/>
    <w:rsid w:val="00D111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12D"/>
  </w:style>
  <w:style w:type="character" w:customStyle="1" w:styleId="Heading1Char">
    <w:name w:val="Heading 1 Char"/>
    <w:basedOn w:val="DefaultParagraphFont"/>
    <w:link w:val="Heading1"/>
    <w:rsid w:val="00D1112D"/>
    <w:rPr>
      <w:rFonts w:ascii="Times New Roman" w:eastAsia="Times New Roman" w:hAnsi="Times New Roman" w:cs="Times New Roman"/>
      <w:b/>
      <w:sz w:val="32"/>
      <w:szCs w:val="20"/>
      <w:lang w:eastAsia="en-US"/>
    </w:rPr>
  </w:style>
  <w:style w:type="paragraph" w:styleId="BodyText">
    <w:name w:val="Body Text"/>
    <w:basedOn w:val="Normal"/>
    <w:link w:val="BodyTextChar"/>
    <w:rsid w:val="00D111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112D"/>
    <w:rPr>
      <w:rFonts w:ascii="Times New Roman" w:eastAsia="Times New Roman" w:hAnsi="Times New Roman" w:cs="Times New Roman"/>
      <w:sz w:val="24"/>
      <w:lang w:eastAsia="en-US"/>
    </w:rPr>
  </w:style>
  <w:style w:type="paragraph" w:styleId="ListBullet">
    <w:name w:val="List Bullet"/>
    <w:basedOn w:val="List"/>
    <w:rsid w:val="00D1112D"/>
    <w:pPr>
      <w:numPr>
        <w:numId w:val="11"/>
      </w:numPr>
      <w:tabs>
        <w:tab w:val="clear" w:pos="340"/>
      </w:tabs>
      <w:spacing w:before="40" w:after="40"/>
    </w:pPr>
  </w:style>
  <w:style w:type="paragraph" w:customStyle="1" w:styleId="SuperHeading">
    <w:name w:val="SuperHeading"/>
    <w:basedOn w:val="Normal"/>
    <w:rsid w:val="00D1112D"/>
    <w:pPr>
      <w:spacing w:before="240" w:after="120"/>
      <w:outlineLvl w:val="0"/>
    </w:pPr>
    <w:rPr>
      <w:rFonts w:ascii="Times New Roman" w:hAnsi="Times New Roman"/>
      <w:b/>
      <w:sz w:val="32"/>
    </w:rPr>
  </w:style>
  <w:style w:type="paragraph" w:customStyle="1" w:styleId="TableHeading">
    <w:name w:val="Table Heading"/>
    <w:basedOn w:val="HeadingBase"/>
    <w:rsid w:val="00D1112D"/>
    <w:pPr>
      <w:keepLines/>
      <w:pBdr>
        <w:bottom w:val="single" w:sz="6" w:space="1" w:color="918585"/>
      </w:pBdr>
      <w:spacing w:before="240"/>
    </w:pPr>
  </w:style>
  <w:style w:type="paragraph" w:customStyle="1" w:styleId="AllowPageBreak">
    <w:name w:val="AllowPageBreak"/>
    <w:rsid w:val="00D111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11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1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1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1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1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1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11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112D"/>
    <w:rPr>
      <w:rFonts w:ascii="Courier New" w:eastAsia="Times New Roman" w:hAnsi="Courier New" w:cs="Times New Roman"/>
      <w:i/>
      <w:szCs w:val="20"/>
      <w:lang w:eastAsia="en-US"/>
    </w:rPr>
  </w:style>
  <w:style w:type="paragraph" w:customStyle="1" w:styleId="HeadingBase">
    <w:name w:val="Heading Base"/>
    <w:rsid w:val="00D111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12D"/>
    <w:pPr>
      <w:tabs>
        <w:tab w:val="right" w:leader="dot" w:pos="9072"/>
      </w:tabs>
      <w:ind w:left="567"/>
    </w:pPr>
    <w:rPr>
      <w:szCs w:val="22"/>
    </w:rPr>
  </w:style>
  <w:style w:type="paragraph" w:customStyle="1" w:styleId="TOCBase">
    <w:name w:val="TOC Base"/>
    <w:rsid w:val="00D111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12D"/>
    <w:pPr>
      <w:tabs>
        <w:tab w:val="right" w:leader="dot" w:pos="9072"/>
      </w:tabs>
      <w:spacing w:before="40" w:after="40"/>
      <w:ind w:left="284"/>
    </w:pPr>
    <w:rPr>
      <w:rFonts w:ascii="Times New Roman" w:hAnsi="Times New Roman"/>
    </w:rPr>
  </w:style>
  <w:style w:type="paragraph" w:styleId="TOC1">
    <w:name w:val="toc 1"/>
    <w:basedOn w:val="TOCBase"/>
    <w:next w:val="Normal"/>
    <w:rsid w:val="00D111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11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12D"/>
    <w:rPr>
      <w:rFonts w:ascii="Times New Roman" w:eastAsia="Times New Roman" w:hAnsi="Times New Roman" w:cs="Times New Roman"/>
      <w:sz w:val="16"/>
      <w:lang w:eastAsia="en-US"/>
    </w:rPr>
  </w:style>
  <w:style w:type="paragraph" w:styleId="Title">
    <w:name w:val="Title"/>
    <w:basedOn w:val="HeadingBase"/>
    <w:link w:val="TitleChar"/>
    <w:qFormat/>
    <w:rsid w:val="00D1112D"/>
    <w:pPr>
      <w:spacing w:before="5040"/>
      <w:jc w:val="center"/>
    </w:pPr>
    <w:rPr>
      <w:sz w:val="48"/>
      <w:szCs w:val="72"/>
      <w:lang w:val="en-US"/>
    </w:rPr>
  </w:style>
  <w:style w:type="character" w:customStyle="1" w:styleId="TitleChar">
    <w:name w:val="Title Char"/>
    <w:basedOn w:val="DefaultParagraphFont"/>
    <w:link w:val="Title"/>
    <w:rsid w:val="00D111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12D"/>
    <w:pPr>
      <w:tabs>
        <w:tab w:val="left" w:pos="3600"/>
        <w:tab w:val="left" w:pos="3958"/>
      </w:tabs>
    </w:pPr>
  </w:style>
  <w:style w:type="paragraph" w:styleId="List">
    <w:name w:val="List"/>
    <w:basedOn w:val="BodyText"/>
    <w:next w:val="BodyText"/>
    <w:rsid w:val="00D1112D"/>
    <w:pPr>
      <w:tabs>
        <w:tab w:val="left" w:pos="340"/>
      </w:tabs>
      <w:spacing w:before="60" w:after="60"/>
      <w:ind w:left="340" w:hanging="340"/>
    </w:pPr>
  </w:style>
  <w:style w:type="paragraph" w:customStyle="1" w:styleId="Note">
    <w:name w:val="Note"/>
    <w:basedOn w:val="BodyText"/>
    <w:rsid w:val="00D111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112D"/>
    <w:rPr>
      <w:b/>
      <w:spacing w:val="0"/>
    </w:rPr>
  </w:style>
  <w:style w:type="paragraph" w:customStyle="1" w:styleId="SuperTitle">
    <w:name w:val="SuperTitle"/>
    <w:basedOn w:val="Title"/>
    <w:rsid w:val="00D1112D"/>
    <w:pPr>
      <w:framePr w:wrap="auto" w:hAnchor="text" w:y="6049"/>
    </w:pPr>
    <w:rPr>
      <w:color w:val="000000"/>
      <w:sz w:val="40"/>
    </w:rPr>
  </w:style>
  <w:style w:type="paragraph" w:customStyle="1" w:styleId="TOCTitle">
    <w:name w:val="TOCTitle"/>
    <w:basedOn w:val="Heading1"/>
    <w:rsid w:val="00D1112D"/>
    <w:pPr>
      <w:spacing w:after="240"/>
      <w:jc w:val="center"/>
      <w:outlineLvl w:val="9"/>
    </w:pPr>
    <w:rPr>
      <w:caps/>
    </w:rPr>
  </w:style>
  <w:style w:type="paragraph" w:customStyle="1" w:styleId="Version">
    <w:name w:val="Version"/>
    <w:rsid w:val="00D111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112D"/>
    <w:pPr>
      <w:numPr>
        <w:numId w:val="12"/>
      </w:numPr>
      <w:tabs>
        <w:tab w:val="clear" w:pos="680"/>
      </w:tabs>
    </w:pPr>
  </w:style>
  <w:style w:type="paragraph" w:styleId="Index1">
    <w:name w:val="index 1"/>
    <w:basedOn w:val="Normal"/>
    <w:next w:val="Normal"/>
    <w:semiHidden/>
    <w:rsid w:val="00D1112D"/>
    <w:pPr>
      <w:keepNext w:val="0"/>
      <w:tabs>
        <w:tab w:val="right" w:pos="4176"/>
      </w:tabs>
      <w:ind w:left="198" w:hanging="198"/>
    </w:pPr>
    <w:rPr>
      <w:rFonts w:ascii="Garamond" w:hAnsi="Garamond"/>
    </w:rPr>
  </w:style>
  <w:style w:type="paragraph" w:styleId="IndexHeading">
    <w:name w:val="index heading"/>
    <w:basedOn w:val="Normal"/>
    <w:next w:val="Index1"/>
    <w:semiHidden/>
    <w:rsid w:val="00D1112D"/>
    <w:pPr>
      <w:spacing w:before="120" w:after="120"/>
    </w:pPr>
    <w:rPr>
      <w:rFonts w:ascii="Arial" w:hAnsi="Arial"/>
      <w:b/>
      <w:color w:val="918585"/>
      <w:sz w:val="24"/>
    </w:rPr>
  </w:style>
  <w:style w:type="paragraph" w:styleId="Header">
    <w:name w:val="header"/>
    <w:basedOn w:val="Normal"/>
    <w:link w:val="HeaderChar"/>
    <w:rsid w:val="00D111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12D"/>
    <w:rPr>
      <w:rFonts w:ascii="Times New Roman" w:eastAsia="Times New Roman" w:hAnsi="Times New Roman" w:cs="Times New Roman"/>
      <w:sz w:val="16"/>
      <w:szCs w:val="20"/>
      <w:lang w:val="en-GB" w:eastAsia="en-US"/>
    </w:rPr>
  </w:style>
  <w:style w:type="paragraph" w:customStyle="1" w:styleId="Chapter">
    <w:name w:val="Chapter"/>
    <w:basedOn w:val="Normal"/>
    <w:rsid w:val="00D1112D"/>
    <w:pPr>
      <w:spacing w:before="240"/>
    </w:pPr>
    <w:rPr>
      <w:rFonts w:ascii="Times New Roman" w:hAnsi="Times New Roman"/>
      <w:smallCaps/>
      <w:spacing w:val="80"/>
      <w:sz w:val="28"/>
    </w:rPr>
  </w:style>
  <w:style w:type="paragraph" w:customStyle="1" w:styleId="InChapter">
    <w:name w:val="InChapter"/>
    <w:basedOn w:val="Heading3"/>
    <w:rsid w:val="00D1112D"/>
    <w:pPr>
      <w:spacing w:after="240"/>
      <w:outlineLvl w:val="9"/>
    </w:pPr>
    <w:rPr>
      <w:noProof/>
    </w:rPr>
  </w:style>
  <w:style w:type="paragraph" w:styleId="Index2">
    <w:name w:val="index 2"/>
    <w:basedOn w:val="Normal"/>
    <w:next w:val="Normal"/>
    <w:semiHidden/>
    <w:rsid w:val="00D1112D"/>
    <w:pPr>
      <w:tabs>
        <w:tab w:val="right" w:pos="4176"/>
      </w:tabs>
      <w:ind w:left="568" w:hanging="284"/>
    </w:pPr>
    <w:rPr>
      <w:rFonts w:ascii="Garamond" w:hAnsi="Garamond"/>
    </w:rPr>
  </w:style>
  <w:style w:type="paragraph" w:customStyle="1" w:styleId="Byline">
    <w:name w:val="Byline"/>
    <w:rsid w:val="00D111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12D"/>
    <w:pPr>
      <w:tabs>
        <w:tab w:val="clear" w:pos="3600"/>
        <w:tab w:val="clear" w:pos="3958"/>
      </w:tabs>
      <w:jc w:val="right"/>
    </w:pPr>
  </w:style>
  <w:style w:type="character" w:styleId="Emphasis">
    <w:name w:val="Emphasis"/>
    <w:basedOn w:val="DefaultParagraphFont"/>
    <w:qFormat/>
    <w:rsid w:val="00D1112D"/>
    <w:rPr>
      <w:i/>
    </w:rPr>
  </w:style>
  <w:style w:type="paragraph" w:styleId="Caption">
    <w:name w:val="caption"/>
    <w:basedOn w:val="BodyText"/>
    <w:next w:val="Normal"/>
    <w:qFormat/>
    <w:rsid w:val="00D1112D"/>
    <w:pPr>
      <w:framePr w:w="2268" w:hSpace="181" w:vSpace="181" w:wrap="around" w:vAnchor="text" w:hAnchor="page" w:x="1135" w:y="285" w:anchorLock="1"/>
    </w:pPr>
    <w:rPr>
      <w:i/>
    </w:rPr>
  </w:style>
  <w:style w:type="paragraph" w:customStyle="1" w:styleId="MiniTOCTitle">
    <w:name w:val="MiniTOCTitle"/>
    <w:basedOn w:val="Heading4"/>
    <w:rsid w:val="00D1112D"/>
    <w:pPr>
      <w:spacing w:before="240"/>
      <w:outlineLvl w:val="9"/>
    </w:pPr>
    <w:rPr>
      <w:noProof/>
      <w:sz w:val="24"/>
    </w:rPr>
  </w:style>
  <w:style w:type="paragraph" w:customStyle="1" w:styleId="MiniTOCItem">
    <w:name w:val="MiniTOCItem"/>
    <w:basedOn w:val="ListBullet"/>
    <w:rsid w:val="00D1112D"/>
    <w:pPr>
      <w:numPr>
        <w:numId w:val="0"/>
      </w:numPr>
      <w:tabs>
        <w:tab w:val="right" w:leader="dot" w:pos="6521"/>
      </w:tabs>
      <w:spacing w:before="0" w:after="0"/>
    </w:pPr>
  </w:style>
  <w:style w:type="paragraph" w:customStyle="1" w:styleId="TOFTitle">
    <w:name w:val="TOFTitle"/>
    <w:basedOn w:val="TOCTitle"/>
    <w:rsid w:val="00D1112D"/>
  </w:style>
  <w:style w:type="paragraph" w:styleId="TableofFigures">
    <w:name w:val="table of figures"/>
    <w:basedOn w:val="Normal"/>
    <w:next w:val="Normal"/>
    <w:semiHidden/>
    <w:rsid w:val="00D1112D"/>
    <w:pPr>
      <w:tabs>
        <w:tab w:val="right" w:leader="dot" w:pos="9072"/>
      </w:tabs>
      <w:ind w:left="970" w:hanging="403"/>
    </w:pPr>
    <w:rPr>
      <w:rFonts w:ascii="Times New Roman" w:hAnsi="Times New Roman"/>
      <w:b/>
    </w:rPr>
  </w:style>
  <w:style w:type="paragraph" w:styleId="ListNumber">
    <w:name w:val="List Number"/>
    <w:basedOn w:val="List"/>
    <w:rsid w:val="00D1112D"/>
    <w:pPr>
      <w:numPr>
        <w:numId w:val="14"/>
      </w:numPr>
      <w:tabs>
        <w:tab w:val="clear" w:pos="340"/>
      </w:tabs>
    </w:pPr>
  </w:style>
  <w:style w:type="character" w:customStyle="1" w:styleId="WingdingSymbols">
    <w:name w:val="Wingding Symbols"/>
    <w:rsid w:val="00D1112D"/>
    <w:rPr>
      <w:rFonts w:ascii="Wingdings" w:hAnsi="Wingdings"/>
    </w:rPr>
  </w:style>
  <w:style w:type="character" w:customStyle="1" w:styleId="HotSpot">
    <w:name w:val="HotSpot"/>
    <w:rsid w:val="00D1112D"/>
    <w:rPr>
      <w:color w:val="0033CC"/>
      <w:u w:val="none"/>
    </w:rPr>
  </w:style>
  <w:style w:type="paragraph" w:customStyle="1" w:styleId="BodyTextRight">
    <w:name w:val="Body Text Right"/>
    <w:basedOn w:val="BodyText"/>
    <w:rsid w:val="00D1112D"/>
    <w:pPr>
      <w:spacing w:before="0" w:after="0"/>
      <w:jc w:val="right"/>
    </w:pPr>
  </w:style>
  <w:style w:type="paragraph" w:styleId="Index3">
    <w:name w:val="index 3"/>
    <w:basedOn w:val="ListNumber2"/>
    <w:next w:val="Normal"/>
    <w:semiHidden/>
    <w:rsid w:val="00D1112D"/>
    <w:pPr>
      <w:numPr>
        <w:numId w:val="0"/>
      </w:numPr>
      <w:tabs>
        <w:tab w:val="right" w:leader="dot" w:pos="4176"/>
      </w:tabs>
    </w:pPr>
  </w:style>
  <w:style w:type="paragraph" w:styleId="ListNumber2">
    <w:name w:val="List Number 2"/>
    <w:basedOn w:val="List2"/>
    <w:rsid w:val="00D1112D"/>
    <w:pPr>
      <w:numPr>
        <w:numId w:val="9"/>
      </w:numPr>
      <w:tabs>
        <w:tab w:val="clear" w:pos="1060"/>
      </w:tabs>
    </w:pPr>
  </w:style>
  <w:style w:type="paragraph" w:customStyle="1" w:styleId="MarginNote">
    <w:name w:val="Margin Note"/>
    <w:basedOn w:val="BodyText"/>
    <w:rsid w:val="00D111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1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1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112D"/>
    <w:rPr>
      <w:sz w:val="32"/>
    </w:rPr>
  </w:style>
  <w:style w:type="paragraph" w:customStyle="1" w:styleId="HeadingProcedure">
    <w:name w:val="Heading Procedure"/>
    <w:basedOn w:val="HeadingBase"/>
    <w:next w:val="Normal"/>
    <w:rsid w:val="00D1112D"/>
    <w:pPr>
      <w:tabs>
        <w:tab w:val="left" w:pos="0"/>
      </w:tabs>
      <w:spacing w:before="120" w:after="60"/>
    </w:pPr>
    <w:rPr>
      <w:i/>
      <w:color w:val="918585"/>
      <w:sz w:val="22"/>
    </w:rPr>
  </w:style>
  <w:style w:type="paragraph" w:customStyle="1" w:styleId="TableBodyText">
    <w:name w:val="Table Body Text"/>
    <w:basedOn w:val="BodyText"/>
    <w:rsid w:val="00D1112D"/>
    <w:pPr>
      <w:spacing w:before="60" w:after="60"/>
    </w:pPr>
  </w:style>
  <w:style w:type="paragraph" w:styleId="ListContinue">
    <w:name w:val="List Continue"/>
    <w:basedOn w:val="List"/>
    <w:rsid w:val="00D1112D"/>
    <w:pPr>
      <w:ind w:firstLine="0"/>
    </w:pPr>
  </w:style>
  <w:style w:type="paragraph" w:customStyle="1" w:styleId="ListNote">
    <w:name w:val="List Note"/>
    <w:basedOn w:val="List"/>
    <w:rsid w:val="00D1112D"/>
    <w:pPr>
      <w:pBdr>
        <w:top w:val="single" w:sz="6" w:space="2" w:color="918585"/>
        <w:bottom w:val="single" w:sz="6" w:space="2" w:color="918585"/>
      </w:pBdr>
      <w:tabs>
        <w:tab w:val="left" w:pos="1021"/>
      </w:tabs>
      <w:ind w:firstLine="0"/>
    </w:pPr>
  </w:style>
  <w:style w:type="paragraph" w:customStyle="1" w:styleId="Warning">
    <w:name w:val="Warning"/>
    <w:basedOn w:val="BodyText"/>
    <w:rsid w:val="00D1112D"/>
    <w:pPr>
      <w:shd w:val="clear" w:color="auto" w:fill="D9D9D9"/>
      <w:tabs>
        <w:tab w:val="left" w:pos="992"/>
      </w:tabs>
      <w:ind w:left="119" w:right="119"/>
    </w:pPr>
    <w:rPr>
      <w:sz w:val="20"/>
    </w:rPr>
  </w:style>
  <w:style w:type="paragraph" w:customStyle="1" w:styleId="MarginIcons">
    <w:name w:val="Margin Icons"/>
    <w:basedOn w:val="BodyText"/>
    <w:rsid w:val="00D111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12D"/>
    <w:rPr>
      <w:rFonts w:ascii="Courier New" w:hAnsi="Courier New"/>
    </w:rPr>
  </w:style>
  <w:style w:type="paragraph" w:customStyle="1" w:styleId="NoteBullet">
    <w:name w:val="Note Bullet"/>
    <w:basedOn w:val="Note"/>
    <w:rsid w:val="00D1112D"/>
    <w:pPr>
      <w:tabs>
        <w:tab w:val="clear" w:pos="680"/>
      </w:tabs>
      <w:spacing w:before="60" w:after="60"/>
    </w:pPr>
  </w:style>
  <w:style w:type="paragraph" w:customStyle="1" w:styleId="SubHeading2">
    <w:name w:val="SubHeading2"/>
    <w:basedOn w:val="HeadingBase"/>
    <w:rsid w:val="00D1112D"/>
    <w:pPr>
      <w:spacing w:before="240" w:after="60"/>
    </w:pPr>
    <w:rPr>
      <w:sz w:val="20"/>
    </w:rPr>
  </w:style>
  <w:style w:type="paragraph" w:customStyle="1" w:styleId="SubHeading1">
    <w:name w:val="SubHeading1"/>
    <w:basedOn w:val="HeadingBase"/>
    <w:rsid w:val="00D1112D"/>
    <w:pPr>
      <w:spacing w:before="240" w:after="60"/>
    </w:pPr>
    <w:rPr>
      <w:color w:val="918585"/>
      <w:sz w:val="22"/>
    </w:rPr>
  </w:style>
  <w:style w:type="paragraph" w:customStyle="1" w:styleId="SideHeading">
    <w:name w:val="Side Heading"/>
    <w:basedOn w:val="HeadingBase"/>
    <w:rsid w:val="00D111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12D"/>
    <w:pPr>
      <w:numPr>
        <w:numId w:val="10"/>
      </w:numPr>
    </w:pPr>
  </w:style>
  <w:style w:type="paragraph" w:styleId="PlainText">
    <w:name w:val="Plain Text"/>
    <w:basedOn w:val="Normal"/>
    <w:link w:val="PlainTextChar"/>
    <w:rsid w:val="00D1112D"/>
    <w:rPr>
      <w:sz w:val="20"/>
    </w:rPr>
  </w:style>
  <w:style w:type="character" w:customStyle="1" w:styleId="PlainTextChar">
    <w:name w:val="Plain Text Char"/>
    <w:basedOn w:val="DefaultParagraphFont"/>
    <w:link w:val="PlainText"/>
    <w:rsid w:val="00D1112D"/>
    <w:rPr>
      <w:rFonts w:ascii="Courier New" w:eastAsia="Times New Roman" w:hAnsi="Courier New" w:cs="Times New Roman"/>
      <w:sz w:val="20"/>
      <w:szCs w:val="20"/>
      <w:lang w:eastAsia="en-US"/>
    </w:rPr>
  </w:style>
  <w:style w:type="character" w:customStyle="1" w:styleId="MenuOption">
    <w:name w:val="Menu Option"/>
    <w:basedOn w:val="DefaultParagraphFont"/>
    <w:rsid w:val="00D1112D"/>
    <w:rPr>
      <w:b/>
      <w:smallCaps/>
    </w:rPr>
  </w:style>
  <w:style w:type="paragraph" w:customStyle="1" w:styleId="TableListNumber">
    <w:name w:val="Table List Number"/>
    <w:basedOn w:val="ListNumber"/>
    <w:rsid w:val="00D1112D"/>
    <w:pPr>
      <w:numPr>
        <w:numId w:val="0"/>
      </w:numPr>
    </w:pPr>
  </w:style>
  <w:style w:type="paragraph" w:styleId="TOC4">
    <w:name w:val="toc 4"/>
    <w:basedOn w:val="TOCBase"/>
    <w:next w:val="Normal"/>
    <w:semiHidden/>
    <w:rsid w:val="00D1112D"/>
    <w:pPr>
      <w:tabs>
        <w:tab w:val="right" w:leader="dot" w:pos="9071"/>
      </w:tabs>
      <w:ind w:left="1701"/>
    </w:pPr>
  </w:style>
  <w:style w:type="paragraph" w:customStyle="1" w:styleId="ListAlpha">
    <w:name w:val="List Alpha"/>
    <w:basedOn w:val="List"/>
    <w:rsid w:val="00D1112D"/>
    <w:pPr>
      <w:numPr>
        <w:numId w:val="8"/>
      </w:numPr>
    </w:pPr>
  </w:style>
  <w:style w:type="paragraph" w:customStyle="1" w:styleId="ListAlpha2">
    <w:name w:val="List Alpha 2"/>
    <w:basedOn w:val="List2"/>
    <w:rsid w:val="00D1112D"/>
    <w:pPr>
      <w:numPr>
        <w:numId w:val="7"/>
      </w:numPr>
    </w:pPr>
  </w:style>
  <w:style w:type="paragraph" w:styleId="List2">
    <w:name w:val="List 2"/>
    <w:basedOn w:val="BodyText"/>
    <w:rsid w:val="00D1112D"/>
    <w:pPr>
      <w:tabs>
        <w:tab w:val="left" w:pos="680"/>
      </w:tabs>
      <w:spacing w:before="60" w:after="60"/>
      <w:ind w:left="680" w:hanging="340"/>
    </w:pPr>
  </w:style>
  <w:style w:type="paragraph" w:styleId="List3">
    <w:name w:val="List 3"/>
    <w:basedOn w:val="BodyText"/>
    <w:rsid w:val="00D1112D"/>
    <w:pPr>
      <w:tabs>
        <w:tab w:val="left" w:pos="1021"/>
      </w:tabs>
      <w:spacing w:before="60" w:after="60"/>
      <w:ind w:left="1020" w:hanging="340"/>
    </w:pPr>
  </w:style>
  <w:style w:type="paragraph" w:styleId="List4">
    <w:name w:val="List 4"/>
    <w:basedOn w:val="BodyText"/>
    <w:rsid w:val="00D1112D"/>
    <w:pPr>
      <w:tabs>
        <w:tab w:val="left" w:pos="1361"/>
      </w:tabs>
      <w:spacing w:before="60" w:after="60"/>
      <w:ind w:left="1361" w:hanging="340"/>
    </w:pPr>
  </w:style>
  <w:style w:type="paragraph" w:styleId="List5">
    <w:name w:val="List 5"/>
    <w:basedOn w:val="BodyText"/>
    <w:rsid w:val="00D1112D"/>
    <w:pPr>
      <w:tabs>
        <w:tab w:val="left" w:pos="1701"/>
      </w:tabs>
      <w:spacing w:before="60" w:after="60"/>
      <w:ind w:left="1701" w:hanging="340"/>
    </w:pPr>
  </w:style>
  <w:style w:type="paragraph" w:styleId="ListBullet3">
    <w:name w:val="List Bullet 3"/>
    <w:basedOn w:val="List3"/>
    <w:rsid w:val="00D1112D"/>
    <w:pPr>
      <w:numPr>
        <w:numId w:val="13"/>
      </w:numPr>
      <w:tabs>
        <w:tab w:val="clear" w:pos="1021"/>
      </w:tabs>
      <w:ind w:left="1037" w:hanging="357"/>
    </w:pPr>
  </w:style>
  <w:style w:type="paragraph" w:styleId="ListBullet4">
    <w:name w:val="List Bullet 4"/>
    <w:basedOn w:val="List4"/>
    <w:rsid w:val="00D1112D"/>
    <w:pPr>
      <w:numPr>
        <w:numId w:val="2"/>
      </w:numPr>
      <w:tabs>
        <w:tab w:val="clear" w:pos="1361"/>
      </w:tabs>
    </w:pPr>
  </w:style>
  <w:style w:type="paragraph" w:styleId="ListBullet5">
    <w:name w:val="List Bullet 5"/>
    <w:basedOn w:val="List5"/>
    <w:rsid w:val="00D1112D"/>
    <w:pPr>
      <w:numPr>
        <w:numId w:val="3"/>
      </w:numPr>
    </w:pPr>
  </w:style>
  <w:style w:type="paragraph" w:styleId="ListContinue2">
    <w:name w:val="List Continue 2"/>
    <w:basedOn w:val="List2"/>
    <w:rsid w:val="00D1112D"/>
    <w:pPr>
      <w:ind w:firstLine="0"/>
    </w:pPr>
  </w:style>
  <w:style w:type="paragraph" w:styleId="ListContinue3">
    <w:name w:val="List Continue 3"/>
    <w:basedOn w:val="List3"/>
    <w:rsid w:val="00D1112D"/>
    <w:pPr>
      <w:ind w:left="1021" w:firstLine="0"/>
    </w:pPr>
  </w:style>
  <w:style w:type="paragraph" w:styleId="ListContinue4">
    <w:name w:val="List Continue 4"/>
    <w:basedOn w:val="List4"/>
    <w:rsid w:val="00D1112D"/>
    <w:pPr>
      <w:ind w:firstLine="0"/>
    </w:pPr>
  </w:style>
  <w:style w:type="paragraph" w:styleId="ListContinue5">
    <w:name w:val="List Continue 5"/>
    <w:basedOn w:val="List5"/>
    <w:rsid w:val="00D1112D"/>
    <w:pPr>
      <w:ind w:firstLine="0"/>
    </w:pPr>
  </w:style>
  <w:style w:type="paragraph" w:styleId="ListNumber3">
    <w:name w:val="List Number 3"/>
    <w:basedOn w:val="List3"/>
    <w:rsid w:val="00D1112D"/>
    <w:pPr>
      <w:numPr>
        <w:numId w:val="4"/>
      </w:numPr>
    </w:pPr>
  </w:style>
  <w:style w:type="paragraph" w:styleId="ListNumber4">
    <w:name w:val="List Number 4"/>
    <w:basedOn w:val="List4"/>
    <w:rsid w:val="00D1112D"/>
    <w:pPr>
      <w:numPr>
        <w:numId w:val="5"/>
      </w:numPr>
    </w:pPr>
  </w:style>
  <w:style w:type="paragraph" w:styleId="ListNumber5">
    <w:name w:val="List Number 5"/>
    <w:basedOn w:val="List5"/>
    <w:rsid w:val="00D1112D"/>
    <w:pPr>
      <w:numPr>
        <w:numId w:val="6"/>
      </w:numPr>
    </w:pPr>
  </w:style>
  <w:style w:type="paragraph" w:styleId="BlockText">
    <w:name w:val="Block Text"/>
    <w:basedOn w:val="Normal"/>
    <w:rsid w:val="00D1112D"/>
    <w:pPr>
      <w:spacing w:after="120"/>
      <w:ind w:left="1440" w:right="1440"/>
    </w:pPr>
  </w:style>
  <w:style w:type="character" w:customStyle="1" w:styleId="Subscript">
    <w:name w:val="Subscript"/>
    <w:basedOn w:val="DefaultParagraphFont"/>
    <w:rsid w:val="00D1112D"/>
    <w:rPr>
      <w:sz w:val="16"/>
      <w:vertAlign w:val="subscript"/>
    </w:rPr>
  </w:style>
  <w:style w:type="character" w:customStyle="1" w:styleId="Superscript">
    <w:name w:val="Superscript"/>
    <w:basedOn w:val="DefaultParagraphFont"/>
    <w:rsid w:val="00D1112D"/>
    <w:rPr>
      <w:sz w:val="16"/>
      <w:vertAlign w:val="superscript"/>
    </w:rPr>
  </w:style>
  <w:style w:type="character" w:customStyle="1" w:styleId="Symbols">
    <w:name w:val="Symbols"/>
    <w:basedOn w:val="DefaultParagraphFont"/>
    <w:rsid w:val="00D1112D"/>
    <w:rPr>
      <w:rFonts w:ascii="Symbol" w:hAnsi="Symbol"/>
    </w:rPr>
  </w:style>
  <w:style w:type="character" w:customStyle="1" w:styleId="MenuOptions">
    <w:name w:val="Menu Options"/>
    <w:basedOn w:val="DefaultParagraphFont"/>
    <w:rsid w:val="00D1112D"/>
    <w:rPr>
      <w:rFonts w:ascii="Arial Narrow" w:hAnsi="Arial Narrow"/>
      <w:smallCaps/>
    </w:rPr>
  </w:style>
  <w:style w:type="character" w:customStyle="1" w:styleId="Buttons">
    <w:name w:val="Buttons"/>
    <w:basedOn w:val="DefaultParagraphFont"/>
    <w:rsid w:val="00D1112D"/>
    <w:rPr>
      <w:b/>
    </w:rPr>
  </w:style>
  <w:style w:type="character" w:customStyle="1" w:styleId="Underlined">
    <w:name w:val="Underlined"/>
    <w:basedOn w:val="DefaultParagraphFont"/>
    <w:rsid w:val="00D1112D"/>
    <w:rPr>
      <w:u w:val="single"/>
    </w:rPr>
  </w:style>
  <w:style w:type="paragraph" w:customStyle="1" w:styleId="TableBodyTextRight">
    <w:name w:val="Table Body Text Right"/>
    <w:basedOn w:val="TableBodyText"/>
    <w:rsid w:val="00D1112D"/>
    <w:pPr>
      <w:widowControl w:val="0"/>
      <w:autoSpaceDE w:val="0"/>
      <w:autoSpaceDN w:val="0"/>
      <w:adjustRightInd w:val="0"/>
      <w:jc w:val="right"/>
    </w:pPr>
    <w:rPr>
      <w:rFonts w:cs="Arial"/>
      <w:szCs w:val="18"/>
    </w:rPr>
  </w:style>
  <w:style w:type="paragraph" w:customStyle="1" w:styleId="CopyrightText">
    <w:name w:val="Copyright Text"/>
    <w:basedOn w:val="BodyText"/>
    <w:rsid w:val="00D1112D"/>
    <w:rPr>
      <w:sz w:val="18"/>
    </w:rPr>
  </w:style>
  <w:style w:type="paragraph" w:customStyle="1" w:styleId="BodySmallRight">
    <w:name w:val="Body Small Right"/>
    <w:basedOn w:val="BodyTextRight"/>
    <w:rsid w:val="00D1112D"/>
    <w:rPr>
      <w:sz w:val="18"/>
      <w:szCs w:val="18"/>
    </w:rPr>
  </w:style>
  <w:style w:type="paragraph" w:customStyle="1" w:styleId="MarginEdition">
    <w:name w:val="Margin Edition"/>
    <w:basedOn w:val="MarginNote"/>
    <w:rsid w:val="00D1112D"/>
    <w:pPr>
      <w:spacing w:before="0" w:after="0"/>
    </w:pPr>
    <w:rPr>
      <w:rFonts w:ascii="Times New Roman" w:hAnsi="Times New Roman"/>
      <w:color w:val="999999"/>
    </w:rPr>
  </w:style>
  <w:style w:type="paragraph" w:customStyle="1" w:styleId="Spacer">
    <w:name w:val="Spacer"/>
    <w:basedOn w:val="Normal"/>
    <w:rsid w:val="00D1112D"/>
    <w:rPr>
      <w:sz w:val="2"/>
      <w:szCs w:val="2"/>
    </w:rPr>
  </w:style>
  <w:style w:type="character" w:customStyle="1" w:styleId="Small">
    <w:name w:val="Small"/>
    <w:basedOn w:val="DefaultParagraphFont"/>
    <w:rsid w:val="00D1112D"/>
    <w:rPr>
      <w:sz w:val="16"/>
    </w:rPr>
  </w:style>
  <w:style w:type="paragraph" w:customStyle="1" w:styleId="WideTable">
    <w:name w:val="Wide Table"/>
    <w:basedOn w:val="Normal"/>
    <w:rsid w:val="00D1112D"/>
    <w:pPr>
      <w:ind w:left="-1418"/>
    </w:pPr>
    <w:rPr>
      <w:sz w:val="2"/>
      <w:szCs w:val="2"/>
    </w:rPr>
  </w:style>
  <w:style w:type="character" w:styleId="PageNumber">
    <w:name w:val="page number"/>
    <w:basedOn w:val="DefaultParagraphFont"/>
    <w:rsid w:val="00D1112D"/>
  </w:style>
  <w:style w:type="paragraph" w:styleId="Quote">
    <w:name w:val="Quote"/>
    <w:basedOn w:val="Heading1"/>
    <w:link w:val="QuoteChar"/>
    <w:qFormat/>
    <w:rsid w:val="00D1112D"/>
    <w:rPr>
      <w:b w:val="0"/>
      <w:sz w:val="72"/>
      <w:szCs w:val="72"/>
      <w:lang w:val="en-NZ"/>
    </w:rPr>
  </w:style>
  <w:style w:type="character" w:customStyle="1" w:styleId="QuoteChar">
    <w:name w:val="Quote Char"/>
    <w:basedOn w:val="DefaultParagraphFont"/>
    <w:link w:val="Quote"/>
    <w:rsid w:val="00D111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12D"/>
    <w:pPr>
      <w:pageBreakBefore/>
    </w:pPr>
  </w:style>
  <w:style w:type="paragraph" w:customStyle="1" w:styleId="Border">
    <w:name w:val="Border"/>
    <w:basedOn w:val="Normal"/>
    <w:qFormat/>
    <w:rsid w:val="00D111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12D"/>
    <w:rPr>
      <w:b/>
      <w:bCs/>
      <w:i/>
      <w:iCs/>
      <w:color w:val="auto"/>
    </w:rPr>
  </w:style>
  <w:style w:type="paragraph" w:styleId="IntenseQuote">
    <w:name w:val="Intense Quote"/>
    <w:basedOn w:val="Normal"/>
    <w:next w:val="Normal"/>
    <w:link w:val="IntenseQuoteChar"/>
    <w:uiPriority w:val="30"/>
    <w:qFormat/>
    <w:rsid w:val="00D111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1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112D"/>
    <w:rPr>
      <w:smallCaps/>
      <w:color w:val="auto"/>
      <w:u w:val="single"/>
    </w:rPr>
  </w:style>
  <w:style w:type="character" w:styleId="IntenseReference">
    <w:name w:val="Intense Reference"/>
    <w:basedOn w:val="DefaultParagraphFont"/>
    <w:uiPriority w:val="32"/>
    <w:qFormat/>
    <w:rsid w:val="00D1112D"/>
    <w:rPr>
      <w:b/>
      <w:bCs/>
      <w:smallCaps/>
      <w:color w:val="auto"/>
      <w:spacing w:val="5"/>
      <w:u w:val="single"/>
    </w:rPr>
  </w:style>
  <w:style w:type="paragraph" w:customStyle="1" w:styleId="2ColumnHeading">
    <w:name w:val="2Column Heading"/>
    <w:basedOn w:val="BodyText"/>
    <w:qFormat/>
    <w:rsid w:val="00D1112D"/>
    <w:pPr>
      <w:spacing w:after="60"/>
      <w:ind w:left="-2268"/>
    </w:pPr>
    <w:rPr>
      <w:b/>
    </w:rPr>
  </w:style>
  <w:style w:type="paragraph" w:customStyle="1" w:styleId="Heading1TOC">
    <w:name w:val="Heading1 TOC"/>
    <w:basedOn w:val="Normal"/>
    <w:qFormat/>
    <w:rsid w:val="00D1112D"/>
    <w:pPr>
      <w:spacing w:before="240" w:after="120"/>
    </w:pPr>
    <w:rPr>
      <w:rFonts w:ascii="Times New Roman" w:hAnsi="Times New Roman"/>
      <w:b/>
      <w:sz w:val="32"/>
    </w:rPr>
  </w:style>
  <w:style w:type="paragraph" w:customStyle="1" w:styleId="Heading2TOC">
    <w:name w:val="Heading2 TOC"/>
    <w:basedOn w:val="Normal"/>
    <w:qFormat/>
    <w:rsid w:val="00D1112D"/>
    <w:pPr>
      <w:spacing w:before="240" w:after="60"/>
    </w:pPr>
    <w:rPr>
      <w:rFonts w:ascii="Times New Roman" w:hAnsi="Times New Roman"/>
      <w:b/>
      <w:sz w:val="28"/>
    </w:rPr>
  </w:style>
  <w:style w:type="character" w:customStyle="1" w:styleId="Underline">
    <w:name w:val="Underline"/>
    <w:basedOn w:val="DefaultParagraphFont"/>
    <w:qFormat/>
    <w:rsid w:val="00D1112D"/>
    <w:rPr>
      <w:u w:val="single"/>
    </w:rPr>
  </w:style>
  <w:style w:type="character" w:customStyle="1" w:styleId="BoldandItalics">
    <w:name w:val="Bold and Italics"/>
    <w:qFormat/>
    <w:rsid w:val="00D1112D"/>
    <w:rPr>
      <w:b/>
      <w:i/>
      <w:u w:val="none"/>
    </w:rPr>
  </w:style>
  <w:style w:type="paragraph" w:styleId="BalloonText">
    <w:name w:val="Balloon Text"/>
    <w:basedOn w:val="Normal"/>
    <w:link w:val="BalloonTextChar"/>
    <w:rsid w:val="00D1112D"/>
    <w:rPr>
      <w:rFonts w:ascii="Tahoma" w:hAnsi="Tahoma" w:cs="Tahoma"/>
      <w:sz w:val="16"/>
      <w:szCs w:val="16"/>
    </w:rPr>
  </w:style>
  <w:style w:type="character" w:customStyle="1" w:styleId="BalloonTextChar">
    <w:name w:val="Balloon Text Char"/>
    <w:basedOn w:val="DefaultParagraphFont"/>
    <w:link w:val="BalloonText"/>
    <w:rsid w:val="00D111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11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11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112D"/>
    <w:rPr>
      <w:b/>
      <w:color w:val="660033"/>
      <w:spacing w:val="0"/>
    </w:rPr>
  </w:style>
  <w:style w:type="paragraph" w:customStyle="1" w:styleId="Nameditemlist">
    <w:name w:val="Named item list"/>
    <w:basedOn w:val="BodyText"/>
    <w:qFormat/>
    <w:rsid w:val="00D1112D"/>
    <w:pPr>
      <w:tabs>
        <w:tab w:val="left" w:pos="2835"/>
      </w:tabs>
      <w:ind w:left="2835" w:hanging="2835"/>
    </w:pPr>
  </w:style>
  <w:style w:type="paragraph" w:customStyle="1" w:styleId="BodyTextnopadding">
    <w:name w:val="Body Text no padding"/>
    <w:basedOn w:val="BodyText"/>
    <w:qFormat/>
    <w:rsid w:val="00D1112D"/>
    <w:pPr>
      <w:spacing w:before="0" w:after="0"/>
    </w:pPr>
  </w:style>
  <w:style w:type="paragraph" w:customStyle="1" w:styleId="BodyTextBold">
    <w:name w:val="Body Text Bold"/>
    <w:basedOn w:val="BodyText"/>
    <w:qFormat/>
    <w:rsid w:val="00D1112D"/>
    <w:rPr>
      <w:b/>
    </w:rPr>
  </w:style>
  <w:style w:type="character" w:styleId="Hyperlink">
    <w:name w:val="Hyperlink"/>
    <w:basedOn w:val="DefaultParagraphFont"/>
    <w:uiPriority w:val="99"/>
    <w:unhideWhenUsed/>
    <w:rsid w:val="006144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407</Words>
  <Characters>3080</Characters>
  <Application>Microsoft Office Word</Application>
  <DocSecurity>0</DocSecurity>
  <Lines>75</Lines>
  <Paragraphs>52</Paragraphs>
  <ScaleCrop>false</ScaleCrop>
  <Company>Author-it Software Corporation Ltd.</Company>
  <LinksUpToDate>false</LinksUpToDate>
  <CharactersWithSpaces>3435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POLGEN008 Conduct an appreciation of incident management</dc:title>
  <dc:subject>Approved</dc:subject>
  <dc:creator>Public Skills Australia</dc:creator>
  <cp:keywords>Release: 1</cp:keywords>
  <dc:description>Review Date: 12 April 2008</dc:description>
  <cp:lastModifiedBy>HSD_TPCMSd.prod</cp:lastModifiedBy>
  <cp:revision>3</cp:revision>
  <dcterms:created xsi:type="dcterms:W3CDTF">2024-02-27T04:29:00Z</dcterms:created>
  <dcterms:modified xsi:type="dcterms:W3CDTF">2024-02-27T04:29:00Z</dcterms:modified>
</cp:coreProperties>
</file>