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DB8" w:rsidP="00FB2DB8">
      <w:pPr>
        <w:pStyle w:val="Title"/>
      </w:pPr>
      <w:r>
        <w:fldChar w:fldCharType="begin"/>
      </w:r>
      <w:r>
        <w:instrText xml:space="preserve"> TITLE   \* MERGEFORMAT </w:instrText>
      </w:r>
      <w:r>
        <w:fldChar w:fldCharType="separate"/>
      </w:r>
      <w:r>
        <w:t>POLGEN007 Review policing governance and accountability compliance</w:t>
      </w:r>
      <w:r>
        <w:fldChar w:fldCharType="end"/>
      </w:r>
    </w:p>
    <w:p w:rsidR="00FB2DB8" w:rsidP="00FB2DB8">
      <w:pPr>
        <w:pStyle w:val="Version"/>
        <w:sectPr w:rsidSect="004328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890" w:rsidP="00432890">
      <w:pPr>
        <w:pStyle w:val="SuperHeading"/>
      </w:pPr>
      <w:r w:rsidRPr="00432890">
        <w:t>POLGEN007 Review policing governance and accountability compliance</w:t>
      </w:r>
    </w:p>
    <w:p w:rsidR="00000000" w:rsidRPr="00432890" w:rsidP="00432890">
      <w:pPr>
        <w:pStyle w:val="Heading1"/>
      </w:pPr>
      <w:bookmarkStart w:id="1" w:name="O_714299"/>
      <w:bookmarkEnd w:id="1"/>
      <w:r w:rsidRPr="00432890">
        <w:t>Modification History</w:t>
      </w:r>
    </w:p>
    <w:tbl>
      <w:tblPr>
        <w:tblW w:w="0" w:type="auto"/>
        <w:tblLayout w:type="fixed"/>
        <w:tblCellMar>
          <w:left w:w="62" w:type="dxa"/>
          <w:right w:w="62" w:type="dxa"/>
        </w:tblCellMar>
        <w:tblLook w:val="0000"/>
      </w:tblPr>
      <w:tblGrid>
        <w:gridCol w:w="1134"/>
        <w:gridCol w:w="7937"/>
      </w:tblGrid>
      <w:tr w:rsidTr="00FB2D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90">
            <w:pPr>
              <w:pStyle w:val="TableHeading"/>
              <w:rPr>
                <w:lang w:val="en-NZ"/>
              </w:rPr>
            </w:pPr>
            <w:r w:rsidRPr="0043289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90">
            <w:pPr>
              <w:pStyle w:val="TableHeading"/>
              <w:rPr>
                <w:lang w:val="en-NZ"/>
              </w:rPr>
            </w:pPr>
            <w:r w:rsidRPr="00432890">
              <w:t>Comments</w:t>
            </w:r>
          </w:p>
        </w:tc>
      </w:tr>
      <w:tr w:rsidTr="00FB2D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90">
            <w:pPr>
              <w:pStyle w:val="BodyText"/>
              <w:rPr>
                <w:lang w:val="en-NZ"/>
              </w:rPr>
            </w:pPr>
            <w:r w:rsidRPr="0043289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90" w:rsidP="00432890">
            <w:pPr>
              <w:pStyle w:val="BodyText"/>
            </w:pPr>
            <w:r w:rsidRPr="00432890">
              <w:t xml:space="preserve">This unit was released in POL Police Training Package release 1.0 and meets the Standards for Training Packages. </w:t>
            </w:r>
          </w:p>
          <w:p w:rsidR="00000000" w:rsidRPr="00432890" w:rsidP="00432890">
            <w:pPr>
              <w:pStyle w:val="BodyText"/>
            </w:pPr>
          </w:p>
          <w:p w:rsidR="00000000" w:rsidRPr="00432890" w:rsidP="00432890">
            <w:pPr>
              <w:pStyle w:val="BodyText"/>
            </w:pPr>
            <w:r w:rsidRPr="00432890">
              <w:t>This unit supersedes and is equivalent to PUAPOL804 Manage an internal compliance audit and review within policing.</w:t>
            </w:r>
          </w:p>
          <w:p w:rsidR="00000000" w:rsidRPr="00432890" w:rsidP="00432890">
            <w:pPr>
              <w:pStyle w:val="BodyText"/>
            </w:pPr>
          </w:p>
          <w:p w:rsidR="00000000" w:rsidRPr="00432890" w:rsidP="00432890">
            <w:pPr>
              <w:pStyle w:val="ListBullet"/>
            </w:pPr>
            <w:r w:rsidRPr="00432890">
              <w:t>Content and formatting updated to comply with new standards</w:t>
            </w:r>
          </w:p>
          <w:p w:rsidR="00000000" w:rsidRPr="00432890" w:rsidP="00432890">
            <w:pPr>
              <w:pStyle w:val="ListBullet"/>
            </w:pPr>
            <w:r w:rsidRPr="00432890">
              <w:t>Unit recoded POL</w:t>
            </w:r>
          </w:p>
          <w:p w:rsidR="00000000" w:rsidRPr="00432890" w:rsidP="00432890">
            <w:pPr>
              <w:pStyle w:val="ListBullet"/>
            </w:pPr>
            <w:r w:rsidRPr="00432890">
              <w:t>Title updated</w:t>
            </w:r>
          </w:p>
          <w:p w:rsidR="00000000" w:rsidRPr="00432890" w:rsidP="00432890">
            <w:pPr>
              <w:pStyle w:val="ListBullet"/>
            </w:pPr>
            <w:r w:rsidRPr="00432890">
              <w:t>Element 2 all PC revised</w:t>
            </w:r>
          </w:p>
        </w:tc>
      </w:tr>
    </w:tbl>
    <w:p w:rsidR="00000000" w:rsidRPr="00432890" w:rsidP="00432890">
      <w:pPr>
        <w:pStyle w:val="BodyText"/>
      </w:pPr>
    </w:p>
    <w:p w:rsidR="00000000" w:rsidRPr="00432890" w:rsidP="00432890">
      <w:pPr>
        <w:pStyle w:val="AllowPageBreak"/>
      </w:pPr>
    </w:p>
    <w:p w:rsidR="00000000" w:rsidRPr="00432890" w:rsidP="00432890">
      <w:pPr>
        <w:pStyle w:val="Heading1"/>
      </w:pPr>
      <w:bookmarkStart w:id="2" w:name="O_714300"/>
      <w:bookmarkEnd w:id="2"/>
      <w:r w:rsidRPr="00432890">
        <w:t>Application</w:t>
      </w:r>
    </w:p>
    <w:p w:rsidR="00000000" w:rsidRPr="00432890" w:rsidP="00FB2DB8">
      <w:pPr>
        <w:pStyle w:val="BodyText"/>
      </w:pPr>
      <w:r w:rsidRPr="00432890">
        <w:t>This unit describes the skills required to oversee internal compliance audits and reviews, including planning, monitoring and concluding activities.</w:t>
      </w:r>
    </w:p>
    <w:p w:rsidR="00000000" w:rsidRPr="00432890" w:rsidP="00FB2DB8">
      <w:pPr>
        <w:pStyle w:val="BodyText"/>
      </w:pPr>
      <w:r w:rsidRPr="00432890">
        <w:t xml:space="preserve">This unit applies to police managers and forms part of their responsibilities within policing </w:t>
      </w:r>
      <w:r w:rsidRPr="00432890">
        <w:t>hierarchies related to police legitimacy and transparency, in both a public service and public safety context.</w:t>
      </w:r>
    </w:p>
    <w:p w:rsidR="00000000" w:rsidRPr="00432890" w:rsidP="00FB2DB8">
      <w:pPr>
        <w:pStyle w:val="BodyText"/>
      </w:pPr>
      <w:r w:rsidRPr="00432890">
        <w:t>The skills and knowledge described in this unit must be applied within the legislative, regulatory and policy environment in which they are carr</w:t>
      </w:r>
      <w:r w:rsidRPr="00432890">
        <w:t>ied out. Organisational policies and procedures must be consulted and adhered to, particularly those related to privacy and police legitimacy.</w:t>
      </w:r>
    </w:p>
    <w:p w:rsidR="00000000" w:rsidRPr="00432890" w:rsidP="00FB2DB8">
      <w:pPr>
        <w:pStyle w:val="BodyText"/>
      </w:pPr>
      <w:r w:rsidRPr="00432890">
        <w:t>Those undertaking this role would demonstrate strong autonomy, making strategic decisions and providing leadersh</w:t>
      </w:r>
      <w:r w:rsidRPr="00432890">
        <w:t>ip to the jurisdiction supervising teams in a broad range of contexts while performing sophisticated tasks. They would provide advice and influence executive decisions for stakeholders while performing complex tasks in a range of contexts.</w:t>
      </w:r>
    </w:p>
    <w:p w:rsidR="00000000" w:rsidRPr="00432890" w:rsidP="00FB2DB8">
      <w:pPr>
        <w:pStyle w:val="BodyText"/>
      </w:pPr>
      <w:r w:rsidRPr="00432890">
        <w:t>No licensing, legislative or certification requirements apply to unit at the time of publication.</w:t>
      </w:r>
    </w:p>
    <w:p w:rsidR="00000000" w:rsidRPr="00432890" w:rsidP="00432890">
      <w:pPr>
        <w:pStyle w:val="Heading1"/>
      </w:pPr>
      <w:bookmarkStart w:id="3" w:name="O_714302"/>
      <w:bookmarkEnd w:id="3"/>
      <w:r w:rsidRPr="00432890">
        <w:t>Competency Field</w:t>
      </w:r>
    </w:p>
    <w:p w:rsidR="00000000" w:rsidRPr="00432890" w:rsidP="00FB2DB8">
      <w:pPr>
        <w:pStyle w:val="BodyText"/>
      </w:pPr>
      <w:r w:rsidRPr="00432890">
        <w:t>General</w:t>
      </w:r>
    </w:p>
    <w:p w:rsidR="00000000" w:rsidRPr="00432890" w:rsidP="00432890">
      <w:pPr>
        <w:pStyle w:val="Heading1"/>
      </w:pPr>
      <w:bookmarkStart w:id="4" w:name="O_714304"/>
      <w:bookmarkEnd w:id="4"/>
      <w:r w:rsidRPr="00432890">
        <w:t>Elements and Performance Criteria</w:t>
      </w:r>
    </w:p>
    <w:tbl>
      <w:tblPr>
        <w:tblW w:w="0" w:type="auto"/>
        <w:tblLayout w:type="fixed"/>
        <w:tblCellMar>
          <w:left w:w="62" w:type="dxa"/>
          <w:right w:w="62" w:type="dxa"/>
        </w:tblCellMar>
        <w:tblLook w:val="0000"/>
      </w:tblPr>
      <w:tblGrid>
        <w:gridCol w:w="2268"/>
        <w:gridCol w:w="6804"/>
      </w:tblGrid>
      <w:tr w:rsidTr="004328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90">
            <w:pPr>
              <w:pStyle w:val="TableHeading"/>
              <w:rPr>
                <w:lang w:val="en-NZ"/>
              </w:rPr>
            </w:pPr>
            <w:r w:rsidRPr="0043289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90">
            <w:pPr>
              <w:pStyle w:val="TableHeading"/>
              <w:rPr>
                <w:lang w:val="en-NZ"/>
              </w:rPr>
            </w:pPr>
            <w:r w:rsidRPr="00432890">
              <w:t>PERFORMANCE CRITERIA</w:t>
            </w:r>
          </w:p>
        </w:tc>
      </w:tr>
      <w:tr w:rsidTr="004328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90">
            <w:pPr>
              <w:pStyle w:val="BodyText"/>
              <w:rPr>
                <w:lang w:val="en-NZ"/>
              </w:rPr>
            </w:pPr>
            <w:r w:rsidRPr="00432890">
              <w:t>Elements describe the essential ou</w:t>
            </w:r>
            <w:r w:rsidRPr="00432890">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90">
            <w:pPr>
              <w:pStyle w:val="BodyText"/>
              <w:rPr>
                <w:lang w:val="en-NZ"/>
              </w:rPr>
            </w:pPr>
            <w:r w:rsidRPr="00432890">
              <w:t>Performance criteria describe the performance needed to demonstrate achievement of the element. Where bold italicised text is used, further information is detailed in the range of conditions section.</w:t>
            </w:r>
          </w:p>
        </w:tc>
      </w:tr>
      <w:tr w:rsidTr="004328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90">
            <w:pPr>
              <w:pStyle w:val="List"/>
              <w:rPr>
                <w:lang w:val="en-NZ"/>
              </w:rPr>
            </w:pPr>
            <w:r w:rsidRPr="00432890">
              <w:rPr>
                <w:rStyle w:val="SpecialBold"/>
              </w:rPr>
              <w:t>1.</w:t>
            </w:r>
            <w:r w:rsidRPr="00432890">
              <w:rPr>
                <w:rStyle w:val="SpecialBold"/>
              </w:rPr>
              <w:tab/>
              <w:t>Plan internal compliance audit/review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90" w:rsidP="00432890">
            <w:pPr>
              <w:pStyle w:val="List"/>
            </w:pPr>
            <w:r w:rsidRPr="00432890">
              <w:t>1.1</w:t>
            </w:r>
            <w:r w:rsidRPr="00432890">
              <w:tab/>
              <w:t>Ass</w:t>
            </w:r>
            <w:r w:rsidRPr="00432890">
              <w:t>ess the business activity and/or information from stakeholders to inform the scope and objectives of the audit/review.</w:t>
            </w:r>
          </w:p>
          <w:p w:rsidR="00000000" w:rsidRPr="00432890" w:rsidP="00432890">
            <w:pPr>
              <w:pStyle w:val="List"/>
            </w:pPr>
            <w:r w:rsidRPr="00432890">
              <w:t>1.2</w:t>
            </w:r>
            <w:r w:rsidRPr="00432890">
              <w:tab/>
              <w:t>Define scope and objectives of audit/review.</w:t>
            </w:r>
          </w:p>
          <w:p w:rsidR="00000000" w:rsidRPr="00432890" w:rsidP="00432890">
            <w:pPr>
              <w:pStyle w:val="List"/>
            </w:pPr>
            <w:r w:rsidRPr="00432890">
              <w:t>1.3</w:t>
            </w:r>
            <w:r w:rsidRPr="00432890">
              <w:tab/>
              <w:t>Design the compliance audit/review, including method, roles and responsibilities.</w:t>
            </w:r>
          </w:p>
          <w:p w:rsidR="00000000" w:rsidRPr="00432890" w:rsidP="00432890">
            <w:pPr>
              <w:pStyle w:val="List"/>
            </w:pPr>
            <w:r w:rsidRPr="00432890">
              <w:t>1.4</w:t>
            </w:r>
            <w:r w:rsidRPr="00432890">
              <w:tab/>
              <w:t>Evaluate audit/review plan to ensure it meets objectives and jurisdictional expectations.</w:t>
            </w:r>
          </w:p>
          <w:p w:rsidR="00000000" w:rsidP="00432890">
            <w:pPr>
              <w:pStyle w:val="List"/>
              <w:rPr>
                <w:lang w:val="en-NZ"/>
              </w:rPr>
            </w:pPr>
            <w:r w:rsidRPr="00432890">
              <w:t>1.5</w:t>
            </w:r>
            <w:r w:rsidRPr="00432890">
              <w:tab/>
              <w:t>Identify potential sources of information/intelligence to inform audit/review.</w:t>
            </w:r>
          </w:p>
        </w:tc>
      </w:tr>
      <w:tr w:rsidTr="004328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90">
            <w:pPr>
              <w:pStyle w:val="List"/>
              <w:rPr>
                <w:lang w:val="en-NZ"/>
              </w:rPr>
            </w:pPr>
            <w:r w:rsidRPr="00432890">
              <w:rPr>
                <w:rStyle w:val="SpecialBold"/>
              </w:rPr>
              <w:t>2.</w:t>
            </w:r>
            <w:r w:rsidRPr="00432890">
              <w:rPr>
                <w:rStyle w:val="SpecialBold"/>
              </w:rPr>
              <w:tab/>
              <w:t>Conduct internal compliance audit/review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90" w:rsidP="00432890">
            <w:pPr>
              <w:pStyle w:val="List"/>
            </w:pPr>
            <w:r w:rsidRPr="00432890">
              <w:t>2.1</w:t>
            </w:r>
            <w:r w:rsidRPr="00432890">
              <w:tab/>
              <w:t>Communicate the objectives, sc</w:t>
            </w:r>
            <w:r w:rsidRPr="00432890">
              <w:t>ope, roles and responsibilities of the audit/review to audit/review team and stakeholders.</w:t>
            </w:r>
          </w:p>
          <w:p w:rsidR="00000000" w:rsidRPr="00432890" w:rsidP="00432890">
            <w:pPr>
              <w:pStyle w:val="List"/>
            </w:pPr>
            <w:r w:rsidRPr="00432890">
              <w:t>2.2</w:t>
            </w:r>
            <w:r w:rsidRPr="00432890">
              <w:tab/>
              <w:t>Collect information/intelligence to facilitate audit/review.</w:t>
            </w:r>
          </w:p>
          <w:p w:rsidR="00000000" w:rsidRPr="00432890" w:rsidP="00432890">
            <w:pPr>
              <w:pStyle w:val="List"/>
            </w:pPr>
            <w:r w:rsidRPr="00432890">
              <w:t>2.3</w:t>
            </w:r>
            <w:r w:rsidRPr="00432890">
              <w:tab/>
              <w:t>Analyse information collected to determine its relevance as audit/review evidence.</w:t>
            </w:r>
          </w:p>
          <w:p w:rsidR="00000000" w:rsidRPr="00432890" w:rsidP="00432890">
            <w:pPr>
              <w:pStyle w:val="List"/>
            </w:pPr>
            <w:r w:rsidRPr="00432890">
              <w:t>2.4</w:t>
            </w:r>
            <w:r w:rsidRPr="00432890">
              <w:tab/>
              <w:t>Analyse a</w:t>
            </w:r>
            <w:r w:rsidRPr="00432890">
              <w:t>udit/review evidence to identify levels of compliance and areas for improvement.</w:t>
            </w:r>
          </w:p>
          <w:p w:rsidR="00000000" w:rsidP="00432890">
            <w:pPr>
              <w:pStyle w:val="List"/>
              <w:rPr>
                <w:lang w:val="en-NZ"/>
              </w:rPr>
            </w:pPr>
            <w:r w:rsidRPr="00432890">
              <w:t>2.5</w:t>
            </w:r>
            <w:r w:rsidRPr="00432890">
              <w:tab/>
              <w:t>Develop preliminary audit/review findings and recommendations through evaluation of audit/review evidence.</w:t>
            </w:r>
          </w:p>
        </w:tc>
      </w:tr>
      <w:tr w:rsidTr="004328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90">
            <w:pPr>
              <w:pStyle w:val="List"/>
              <w:rPr>
                <w:lang w:val="en-NZ"/>
              </w:rPr>
            </w:pPr>
            <w:r w:rsidRPr="00432890">
              <w:rPr>
                <w:rStyle w:val="SpecialBold"/>
              </w:rPr>
              <w:t>3.</w:t>
            </w:r>
            <w:r w:rsidRPr="00432890">
              <w:rPr>
                <w:rStyle w:val="SpecialBold"/>
              </w:rPr>
              <w:tab/>
              <w:t>Monitor internal compliance audit/review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90" w:rsidP="00432890">
            <w:pPr>
              <w:pStyle w:val="List"/>
            </w:pPr>
            <w:r w:rsidRPr="00432890">
              <w:t>3.1</w:t>
            </w:r>
            <w:r w:rsidRPr="00432890">
              <w:tab/>
              <w:t>Monitor the pro</w:t>
            </w:r>
            <w:r w:rsidRPr="00432890">
              <w:t>gress of the audit/review to determine whether any adjustments are required.</w:t>
            </w:r>
          </w:p>
          <w:p w:rsidR="00000000" w:rsidRPr="00432890" w:rsidP="00432890">
            <w:pPr>
              <w:pStyle w:val="List"/>
            </w:pPr>
            <w:r w:rsidRPr="00432890">
              <w:t>3.2</w:t>
            </w:r>
            <w:r w:rsidRPr="00432890">
              <w:tab/>
              <w:t>Conduct environmental scans to ensure contemporary nature and validity of audit/review.</w:t>
            </w:r>
          </w:p>
          <w:p w:rsidR="00000000" w:rsidRPr="00432890" w:rsidP="00432890">
            <w:pPr>
              <w:pStyle w:val="List"/>
            </w:pPr>
            <w:r w:rsidRPr="00432890">
              <w:t>3.3</w:t>
            </w:r>
            <w:r w:rsidRPr="00432890">
              <w:tab/>
              <w:t>Monitor the integrity of the audit/review to ensure audit/review outcomes are reach</w:t>
            </w:r>
            <w:r w:rsidRPr="00432890">
              <w:t>ed.</w:t>
            </w:r>
          </w:p>
          <w:p w:rsidR="00000000" w:rsidP="00432890">
            <w:pPr>
              <w:pStyle w:val="List"/>
              <w:rPr>
                <w:lang w:val="en-NZ"/>
              </w:rPr>
            </w:pPr>
            <w:r w:rsidRPr="00432890">
              <w:t>3.4</w:t>
            </w:r>
            <w:r w:rsidRPr="00432890">
              <w:tab/>
              <w:t>Manage audit/review progress in line with governance and accountability requirements.</w:t>
            </w:r>
          </w:p>
        </w:tc>
      </w:tr>
      <w:tr w:rsidTr="004328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90">
            <w:pPr>
              <w:pStyle w:val="List"/>
              <w:rPr>
                <w:lang w:val="en-NZ"/>
              </w:rPr>
            </w:pPr>
            <w:r w:rsidRPr="00432890">
              <w:rPr>
                <w:rStyle w:val="SpecialBold"/>
              </w:rPr>
              <w:t>4.</w:t>
            </w:r>
            <w:r w:rsidRPr="00432890">
              <w:rPr>
                <w:rStyle w:val="SpecialBold"/>
              </w:rPr>
              <w:tab/>
              <w:t>Conclude internal compliance audit/review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90" w:rsidP="00432890">
            <w:pPr>
              <w:pStyle w:val="List"/>
            </w:pPr>
            <w:r w:rsidRPr="00432890">
              <w:t>4.1</w:t>
            </w:r>
            <w:r w:rsidRPr="00432890">
              <w:tab/>
              <w:t xml:space="preserve">Evaluate preliminary audit/review findings and recommendations to determine how and what should be communicated </w:t>
            </w:r>
            <w:r w:rsidRPr="00432890">
              <w:t>to stakeholders.</w:t>
            </w:r>
          </w:p>
          <w:p w:rsidR="00000000" w:rsidRPr="00432890" w:rsidP="00432890">
            <w:pPr>
              <w:pStyle w:val="List"/>
            </w:pPr>
            <w:r w:rsidRPr="00432890">
              <w:t>4.2</w:t>
            </w:r>
            <w:r w:rsidRPr="00432890">
              <w:tab/>
              <w:t>Assess findings and develop recommendations to ensure compliance/improvements.</w:t>
            </w:r>
          </w:p>
          <w:p w:rsidR="00000000" w:rsidRPr="00432890" w:rsidP="00432890">
            <w:pPr>
              <w:pStyle w:val="List"/>
            </w:pPr>
            <w:r w:rsidRPr="00432890">
              <w:t>4.3</w:t>
            </w:r>
            <w:r w:rsidRPr="00432890">
              <w:tab/>
              <w:t>Review own performance throughout the audit/review process using stakeholder feedback.</w:t>
            </w:r>
          </w:p>
          <w:p w:rsidR="00000000" w:rsidRPr="00432890" w:rsidP="00432890">
            <w:pPr>
              <w:pStyle w:val="List"/>
            </w:pPr>
            <w:r w:rsidRPr="00432890">
              <w:t>4.4</w:t>
            </w:r>
            <w:r w:rsidRPr="00432890">
              <w:tab/>
              <w:t>Assess the audit/review process to inform future practice.</w:t>
            </w:r>
          </w:p>
        </w:tc>
      </w:tr>
    </w:tbl>
    <w:p w:rsidR="00000000" w:rsidRPr="00432890" w:rsidP="00432890">
      <w:pPr>
        <w:pStyle w:val="BodyText"/>
      </w:pPr>
    </w:p>
    <w:p w:rsidR="00000000" w:rsidRPr="00432890" w:rsidP="00432890">
      <w:pPr>
        <w:pStyle w:val="AllowPageBreak"/>
      </w:pPr>
    </w:p>
    <w:p w:rsidR="00000000" w:rsidRPr="00432890" w:rsidP="00432890">
      <w:pPr>
        <w:pStyle w:val="Heading1"/>
      </w:pPr>
      <w:bookmarkStart w:id="5" w:name="O_714305"/>
      <w:bookmarkEnd w:id="5"/>
      <w:r w:rsidRPr="00432890">
        <w:t>Foundation Skills</w:t>
      </w:r>
    </w:p>
    <w:p w:rsidR="00000000" w:rsidRPr="00432890" w:rsidP="00FB2DB8">
      <w:pPr>
        <w:pStyle w:val="BodyText"/>
      </w:pPr>
      <w:r w:rsidRPr="00432890">
        <w:t>The foundation skills demands of this unit have been mapped for alignment with the Australian Core Skills Framework (ACSF). The following tables outline the performance levels indicated for successful attainment of the un</w:t>
      </w:r>
      <w:r w:rsidRPr="00432890">
        <w:t>it.</w:t>
      </w:r>
    </w:p>
    <w:p w:rsidR="00000000" w:rsidRPr="00432890" w:rsidP="00432890">
      <w:pPr>
        <w:pStyle w:val="BodyText"/>
        <w:keepNext/>
      </w:pPr>
    </w:p>
    <w:p w:rsidR="00000000" w:rsidRPr="00432890" w:rsidP="00432890">
      <w:pPr>
        <w:pStyle w:val="BodyText"/>
      </w:pPr>
      <w:bookmarkStart w:id="6" w:name="O_7268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8.75pt">
            <v:imagedata r:id="rId10" o:title=""/>
          </v:shape>
        </w:pict>
      </w:r>
      <w:bookmarkEnd w:id="6"/>
    </w:p>
    <w:p w:rsidR="00000000" w:rsidRPr="00432890" w:rsidP="00432890">
      <w:pPr>
        <w:pStyle w:val="BodyText"/>
      </w:pPr>
    </w:p>
    <w:p w:rsidR="00000000" w:rsidRPr="00432890" w:rsidP="00FB2DB8">
      <w:pPr>
        <w:pStyle w:val="BodyText"/>
      </w:pPr>
      <w:r w:rsidRPr="00432890">
        <w:t>Further information on ACSF and the foundation skills underpinning this unit can be found in the Foundation Skil</w:t>
      </w:r>
      <w:r w:rsidRPr="00432890">
        <w:t>ls Guide on the GSA website.</w:t>
      </w:r>
    </w:p>
    <w:p w:rsidR="00000000" w:rsidRPr="00432890" w:rsidP="00432890">
      <w:pPr>
        <w:pStyle w:val="Heading1"/>
      </w:pPr>
      <w:bookmarkStart w:id="7" w:name="O_714307"/>
      <w:bookmarkEnd w:id="7"/>
      <w:r w:rsidRPr="00432890">
        <w:t>Unit Mapping Information</w:t>
      </w:r>
    </w:p>
    <w:p w:rsidR="00000000" w:rsidRPr="00432890" w:rsidP="00FB2DB8">
      <w:pPr>
        <w:pStyle w:val="BodyText"/>
      </w:pPr>
      <w:r w:rsidRPr="00432890">
        <w:t>This unit supersedes and is equivalent to PUAPOL804 Manage an internal compliance audit and review within policing.</w:t>
      </w:r>
    </w:p>
    <w:p w:rsidR="00000000" w:rsidRPr="00432890" w:rsidP="00432890">
      <w:pPr>
        <w:pStyle w:val="Heading1"/>
      </w:pPr>
      <w:bookmarkStart w:id="8" w:name="O_714314"/>
      <w:bookmarkEnd w:id="8"/>
      <w:r w:rsidRPr="00432890">
        <w:t>Links</w:t>
      </w:r>
    </w:p>
    <w:p w:rsidR="00000000" w:rsidRPr="00432890" w:rsidP="00FB2DB8">
      <w:pPr>
        <w:pStyle w:val="BodyText"/>
      </w:pPr>
      <w:r w:rsidRPr="00432890">
        <w:t>Companion Volume implementation guides are fou</w:t>
      </w:r>
      <w:r w:rsidRPr="00432890">
        <w:t xml:space="preserve">nd in VETNet - </w:t>
      </w:r>
      <w:r>
        <w:fldChar w:fldCharType="begin"/>
      </w:r>
      <w:r>
        <w:instrText xml:space="preserve"> HYPERLINK "https://vetnet.gov.au/Pages/TrainingDocs.aspx?q=98c3984e-2cf1-48a8-8ed1-85e4b92e7351" </w:instrText>
      </w:r>
      <w:r>
        <w:fldChar w:fldCharType="separate"/>
      </w:r>
      <w:r w:rsidRPr="00D20B9C">
        <w:rPr>
          <w:rStyle w:val="Hyperlink"/>
        </w:rPr>
        <w:t>https://vetnet.gov.au/Pages/TrainingDocs.aspx?q=98c3984e-2cf1-48a8-8ed1-85e4b92e7351</w:t>
      </w:r>
      <w:r>
        <w:fldChar w:fldCharType="end"/>
      </w:r>
    </w:p>
    <w:p w:rsidR="00000000" w:rsidRPr="00432890" w:rsidP="00FB2DB8">
      <w:pPr>
        <w:pStyle w:val="BodyText"/>
      </w:pPr>
      <w:r w:rsidRPr="0043289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20B9C">
        <w:rPr>
          <w:rStyle w:val="Hyperlink"/>
        </w:rPr>
        <w:t>https://vetnet.gov.au/Pages/TrainingDocs.aspx?q=98c3984e-2cf1-48a8-8ed1-85e4b92e7351</w:t>
      </w:r>
      <w:r>
        <w:fldChar w:fldCharType="end"/>
      </w:r>
    </w:p>
    <w:p w:rsidR="00000000" w:rsidRPr="00432890" w:rsidP="00FB2DB8">
      <w:pPr>
        <w:pStyle w:val="BodyText"/>
      </w:pPr>
      <w:r w:rsidRPr="00432890">
        <w:t xml:space="preserve">Companion </w:t>
      </w:r>
      <w:r w:rsidRPr="00432890">
        <w:t xml:space="preserve">Volume implementation guides are found in VETNet - </w:t>
      </w:r>
      <w:r>
        <w:fldChar w:fldCharType="begin"/>
      </w:r>
      <w:r>
        <w:instrText xml:space="preserve"> HYPERLINK "https://vetnet.gov.au/Pages/TrainingDocs.aspx?q=98c3984e-2cf1-48a8-8ed1-85e4b92e7351" </w:instrText>
      </w:r>
      <w:r>
        <w:fldChar w:fldCharType="separate"/>
      </w:r>
      <w:r w:rsidRPr="00D20B9C">
        <w:rPr>
          <w:rStyle w:val="Hyperlink"/>
        </w:rPr>
        <w:t>https://vetnet.gov.au/Pages/TrainingDocs.aspx?q=98c3984e-2cf1-48a8-8ed1-85e4b92e7351</w:t>
      </w:r>
      <w:r>
        <w:fldChar w:fldCharType="end"/>
      </w:r>
    </w:p>
    <w:p w:rsidR="00000000" w:rsidRPr="00432890" w:rsidP="00FB2DB8">
      <w:pPr>
        <w:pStyle w:val="BodyText"/>
        <w:sectPr w:rsidSect="00432890">
          <w:headerReference w:type="default" r:id="rId11"/>
          <w:footerReference w:type="default" r:id="rId12"/>
          <w:pgSz w:w="11908" w:h="16833"/>
          <w:pgMar w:top="1702" w:right="1418" w:bottom="1702" w:left="1418" w:header="992" w:footer="992" w:gutter="0"/>
          <w:cols w:space="720"/>
          <w:noEndnote/>
          <w:docGrid w:linePitch="299"/>
        </w:sectPr>
      </w:pPr>
    </w:p>
    <w:p w:rsidR="00000000" w:rsidRPr="00432890" w:rsidP="00432890">
      <w:pPr>
        <w:pStyle w:val="SuperHeading"/>
      </w:pPr>
      <w:r w:rsidRPr="00432890">
        <w:t>Assessment Requirements for POLGEN007 Review policing governance and acco</w:t>
      </w:r>
      <w:r w:rsidRPr="00432890">
        <w:t>untability compliance</w:t>
      </w:r>
    </w:p>
    <w:p w:rsidR="00000000" w:rsidRPr="00432890" w:rsidP="00432890">
      <w:pPr>
        <w:pStyle w:val="Heading1"/>
      </w:pPr>
      <w:bookmarkStart w:id="9" w:name="O_714309"/>
      <w:bookmarkEnd w:id="9"/>
      <w:r w:rsidRPr="00432890">
        <w:t>Modification History</w:t>
      </w:r>
    </w:p>
    <w:tbl>
      <w:tblPr>
        <w:tblW w:w="0" w:type="auto"/>
        <w:tblLayout w:type="fixed"/>
        <w:tblCellMar>
          <w:left w:w="62" w:type="dxa"/>
          <w:right w:w="62" w:type="dxa"/>
        </w:tblCellMar>
        <w:tblLook w:val="0000"/>
      </w:tblPr>
      <w:tblGrid>
        <w:gridCol w:w="1134"/>
        <w:gridCol w:w="7937"/>
      </w:tblGrid>
      <w:tr w:rsidTr="00FB2D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90">
            <w:pPr>
              <w:pStyle w:val="TableHeading"/>
              <w:rPr>
                <w:lang w:val="en-NZ"/>
              </w:rPr>
            </w:pPr>
            <w:r w:rsidRPr="0043289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90">
            <w:pPr>
              <w:pStyle w:val="TableHeading"/>
              <w:rPr>
                <w:lang w:val="en-NZ"/>
              </w:rPr>
            </w:pPr>
            <w:r w:rsidRPr="00432890">
              <w:t>Comments</w:t>
            </w:r>
          </w:p>
        </w:tc>
      </w:tr>
      <w:tr w:rsidTr="00FB2DB8">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90">
            <w:pPr>
              <w:pStyle w:val="BodyText"/>
              <w:rPr>
                <w:lang w:val="en-NZ"/>
              </w:rPr>
            </w:pPr>
            <w:r w:rsidRPr="0043289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90" w:rsidP="00432890">
            <w:pPr>
              <w:pStyle w:val="BodyText"/>
            </w:pPr>
            <w:r w:rsidRPr="00432890">
              <w:t xml:space="preserve">These Assessment Requirements were released in POL Police Training Package release 1.0 and meet the Standards for Training Packages. </w:t>
            </w:r>
          </w:p>
          <w:p w:rsidR="00000000" w:rsidRPr="00432890" w:rsidP="00432890">
            <w:pPr>
              <w:pStyle w:val="BodyText"/>
            </w:pPr>
          </w:p>
          <w:p w:rsidR="00000000" w:rsidRPr="00432890" w:rsidP="00432890">
            <w:pPr>
              <w:pStyle w:val="ListBullet"/>
            </w:pPr>
            <w:r w:rsidRPr="00432890">
              <w:t>Assessment Requirements created drawing upon specified assessment information from superseded unit</w:t>
            </w:r>
          </w:p>
        </w:tc>
      </w:tr>
    </w:tbl>
    <w:p w:rsidR="00000000" w:rsidRPr="00432890" w:rsidP="00432890">
      <w:pPr>
        <w:pStyle w:val="BodyText"/>
      </w:pPr>
    </w:p>
    <w:p w:rsidR="00000000" w:rsidRPr="00432890" w:rsidP="00432890">
      <w:pPr>
        <w:pStyle w:val="AllowPageBreak"/>
      </w:pPr>
    </w:p>
    <w:p w:rsidR="00000000" w:rsidRPr="00432890" w:rsidP="00432890">
      <w:pPr>
        <w:pStyle w:val="Heading1"/>
      </w:pPr>
      <w:bookmarkStart w:id="10" w:name="O_714310"/>
      <w:bookmarkEnd w:id="10"/>
      <w:r w:rsidRPr="00432890">
        <w:t>Performance Evidence</w:t>
      </w:r>
    </w:p>
    <w:p w:rsidR="00000000" w:rsidRPr="00432890" w:rsidP="00FB2DB8">
      <w:pPr>
        <w:pStyle w:val="BodyText"/>
      </w:pPr>
      <w:r w:rsidRPr="0043289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32890" w:rsidP="00432890">
      <w:pPr>
        <w:pStyle w:val="ListBullet"/>
      </w:pPr>
      <w:r w:rsidRPr="00432890">
        <w:t>designi</w:t>
      </w:r>
      <w:r w:rsidRPr="00432890">
        <w:t xml:space="preserve">ng internal compliance audits/reviews, including scope, objectives, method, roles and responsibilities </w:t>
      </w:r>
    </w:p>
    <w:p w:rsidR="00000000" w:rsidRPr="00432890" w:rsidP="00432890">
      <w:pPr>
        <w:pStyle w:val="ListBullet"/>
      </w:pPr>
      <w:r w:rsidRPr="00432890">
        <w:t xml:space="preserve">communicating information to stakeholders </w:t>
      </w:r>
    </w:p>
    <w:p w:rsidR="00000000" w:rsidRPr="00432890" w:rsidP="00432890">
      <w:pPr>
        <w:pStyle w:val="ListBullet"/>
      </w:pPr>
      <w:r w:rsidRPr="00432890">
        <w:t xml:space="preserve">collecting, analysing and evaluating information relating to audits/reviews </w:t>
      </w:r>
    </w:p>
    <w:p w:rsidR="00000000" w:rsidRPr="00432890" w:rsidP="00432890">
      <w:pPr>
        <w:pStyle w:val="ListBullet"/>
      </w:pPr>
      <w:r w:rsidRPr="00432890">
        <w:t>scanning and monitoring informat</w:t>
      </w:r>
      <w:r w:rsidRPr="00432890">
        <w:t xml:space="preserve">ion to make adjustments to audit/review and develop preliminary findings </w:t>
      </w:r>
    </w:p>
    <w:p w:rsidR="00000000" w:rsidRPr="00432890" w:rsidP="00432890">
      <w:pPr>
        <w:pStyle w:val="ListBullet"/>
      </w:pPr>
      <w:r w:rsidRPr="00432890">
        <w:t xml:space="preserve">managing audit process to ensure outcomes are reached </w:t>
      </w:r>
    </w:p>
    <w:p w:rsidR="00000000" w:rsidRPr="00432890" w:rsidP="00432890">
      <w:pPr>
        <w:pStyle w:val="ListBullet"/>
      </w:pPr>
      <w:r w:rsidRPr="00432890">
        <w:t xml:space="preserve">adhering to jurisdictional governance and accountability requirements </w:t>
      </w:r>
    </w:p>
    <w:p w:rsidR="00000000" w:rsidRPr="00432890" w:rsidP="00432890">
      <w:pPr>
        <w:pStyle w:val="ListBullet"/>
      </w:pPr>
      <w:r w:rsidRPr="00432890">
        <w:t xml:space="preserve">identifying efficiencies and effectiveness of processes </w:t>
      </w:r>
      <w:r w:rsidRPr="00432890">
        <w:t xml:space="preserve">in line with jurisdictional requirements </w:t>
      </w:r>
    </w:p>
    <w:p w:rsidR="00000000" w:rsidRPr="00432890" w:rsidP="00432890">
      <w:pPr>
        <w:pStyle w:val="ListBullet"/>
      </w:pPr>
      <w:r w:rsidRPr="00432890">
        <w:t xml:space="preserve">evaluating preliminary findings to determine communication requirements </w:t>
      </w:r>
    </w:p>
    <w:p w:rsidR="00000000" w:rsidRPr="00432890" w:rsidP="00432890">
      <w:pPr>
        <w:pStyle w:val="ListBullet"/>
      </w:pPr>
      <w:r w:rsidRPr="00432890">
        <w:t xml:space="preserve">composing audit/review findings </w:t>
      </w:r>
    </w:p>
    <w:p w:rsidR="00000000" w:rsidRPr="00432890" w:rsidP="00432890">
      <w:pPr>
        <w:pStyle w:val="ListBullet"/>
      </w:pPr>
      <w:r w:rsidRPr="00432890">
        <w:t xml:space="preserve">reviewing own performance and audit/review process for continuous improvement purposes </w:t>
      </w:r>
    </w:p>
    <w:p w:rsidR="00000000" w:rsidRPr="00432890" w:rsidP="00432890">
      <w:pPr>
        <w:pStyle w:val="AllowPageBreak"/>
      </w:pPr>
    </w:p>
    <w:p w:rsidR="00000000" w:rsidRPr="00432890" w:rsidP="00432890">
      <w:pPr>
        <w:pStyle w:val="Heading1"/>
      </w:pPr>
      <w:bookmarkStart w:id="11" w:name="O_714311"/>
      <w:bookmarkEnd w:id="11"/>
      <w:r w:rsidRPr="00432890">
        <w:t>Knowledge Evidence</w:t>
      </w:r>
    </w:p>
    <w:p w:rsidR="00000000" w:rsidRPr="00432890" w:rsidP="00FB2DB8">
      <w:pPr>
        <w:pStyle w:val="BodyText"/>
      </w:pPr>
      <w:r w:rsidRPr="00432890">
        <w:t>Evidence required to demonstrate competence must satisfy all of the requirements of the elements and performance criteria. If not otherwise specified the depth of knowledge demonstrated must be appropriate to the job context of the candi</w:t>
      </w:r>
      <w:r w:rsidRPr="00432890">
        <w:t>date.</w:t>
      </w:r>
    </w:p>
    <w:p w:rsidR="00000000" w:rsidRPr="00432890" w:rsidP="00432890">
      <w:pPr>
        <w:pStyle w:val="ListBullet"/>
      </w:pPr>
      <w:r w:rsidRPr="00432890">
        <w:t>current legislation, policies, standards and procedures relating to audits</w:t>
      </w:r>
    </w:p>
    <w:p w:rsidR="00000000" w:rsidRPr="00432890" w:rsidP="00432890">
      <w:pPr>
        <w:pStyle w:val="ListBullet"/>
      </w:pPr>
      <w:r w:rsidRPr="00432890">
        <w:t>jurisdictional processes relating to internal investigation, internal business, and change management processes</w:t>
      </w:r>
    </w:p>
    <w:p w:rsidR="00000000" w:rsidRPr="00432890" w:rsidP="00432890">
      <w:pPr>
        <w:pStyle w:val="ListBullet"/>
      </w:pPr>
      <w:r w:rsidRPr="00432890">
        <w:t>jurisdictional business continuity requirements and continuous</w:t>
      </w:r>
      <w:r w:rsidRPr="00432890">
        <w:t xml:space="preserve"> improvement practices</w:t>
      </w:r>
    </w:p>
    <w:p w:rsidR="00000000" w:rsidRPr="00432890" w:rsidP="00432890">
      <w:pPr>
        <w:pStyle w:val="ListBullet"/>
      </w:pPr>
      <w:r w:rsidRPr="00432890">
        <w:t>audit methodologies, including desk top audits and compliance auditing processes</w:t>
      </w:r>
    </w:p>
    <w:p w:rsidR="00000000" w:rsidRPr="00432890" w:rsidP="00432890">
      <w:pPr>
        <w:pStyle w:val="ListBullet"/>
      </w:pPr>
      <w:r w:rsidRPr="00432890">
        <w:t>risk management frameworks</w:t>
      </w:r>
    </w:p>
    <w:p w:rsidR="00000000" w:rsidRPr="00432890" w:rsidP="00432890">
      <w:pPr>
        <w:pStyle w:val="ListBullet"/>
      </w:pPr>
      <w:r w:rsidRPr="00432890">
        <w:t>organisational structure (including chain of command, domains of practice, functional areas)</w:t>
      </w:r>
    </w:p>
    <w:p w:rsidR="00000000" w:rsidRPr="00432890" w:rsidP="00432890">
      <w:pPr>
        <w:pStyle w:val="ListBullet"/>
      </w:pPr>
      <w:r w:rsidRPr="00432890">
        <w:t>external accountability practice</w:t>
      </w:r>
      <w:r w:rsidRPr="00432890">
        <w:t>s (including anti-corruption agencies)</w:t>
      </w:r>
    </w:p>
    <w:p w:rsidR="00000000" w:rsidRPr="00432890" w:rsidP="00432890">
      <w:pPr>
        <w:pStyle w:val="AllowPageBreak"/>
      </w:pPr>
    </w:p>
    <w:p w:rsidR="00000000" w:rsidRPr="00432890" w:rsidP="00432890">
      <w:pPr>
        <w:pStyle w:val="Heading1"/>
      </w:pPr>
      <w:bookmarkStart w:id="12" w:name="O_714312"/>
      <w:bookmarkEnd w:id="12"/>
      <w:r w:rsidRPr="00432890">
        <w:t>Assessment Conditions</w:t>
      </w:r>
    </w:p>
    <w:p w:rsidR="00000000" w:rsidRPr="00432890" w:rsidP="00FB2DB8">
      <w:pPr>
        <w:pStyle w:val="BodyText"/>
      </w:pPr>
      <w:r w:rsidRPr="00432890">
        <w:t xml:space="preserve">This unit contains no specific industry-mandated assessment conditions. Guidance on suggested and recommended conditions and methods can be found in the Implementation Guide. </w:t>
      </w:r>
    </w:p>
    <w:p w:rsidR="00000000" w:rsidRPr="00432890" w:rsidP="00FB2DB8">
      <w:pPr>
        <w:pStyle w:val="BodyText"/>
      </w:pPr>
      <w:r w:rsidRPr="00432890">
        <w:t>A</w:t>
      </w:r>
      <w:r w:rsidRPr="00432890">
        <w:t>ssessors must satisfy the NVR/AQTF mandatory competency requirements for assessors.</w:t>
      </w:r>
    </w:p>
    <w:p w:rsidR="00000000" w:rsidRPr="00432890" w:rsidP="00432890">
      <w:pPr>
        <w:pStyle w:val="Heading1"/>
      </w:pPr>
      <w:bookmarkStart w:id="13" w:name="O_714315"/>
      <w:bookmarkEnd w:id="13"/>
      <w:r w:rsidRPr="00432890">
        <w:t>Links</w:t>
      </w:r>
    </w:p>
    <w:p w:rsidR="00000000" w:rsidRPr="00432890" w:rsidP="00FB2DB8">
      <w:pPr>
        <w:pStyle w:val="BodyText"/>
      </w:pPr>
      <w:r w:rsidRPr="0043289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20B9C">
        <w:rPr>
          <w:rStyle w:val="Hyperlink"/>
        </w:rPr>
        <w:t>https://vetnet.gov.au/Pages/TrainingDocs.aspx?q=98c3984e-2cf1-48a8-8ed1-85e4b92e7351</w:t>
      </w:r>
      <w:r>
        <w:fldChar w:fldCharType="end"/>
      </w:r>
    </w:p>
    <w:p w:rsidR="00000000" w:rsidRPr="00432890" w:rsidP="00FB2DB8">
      <w:pPr>
        <w:pStyle w:val="BodyText"/>
      </w:pPr>
      <w:r w:rsidRPr="00432890">
        <w:t>Com</w:t>
      </w:r>
      <w:r w:rsidRPr="00432890">
        <w:t xml:space="preserve">panion Volume implementation guides are found in VETNet - </w:t>
      </w:r>
      <w:r>
        <w:fldChar w:fldCharType="begin"/>
      </w:r>
      <w:r>
        <w:instrText xml:space="preserve"> HYPERLINK "https://vetnet.gov.au/Pages/TrainingDocs.aspx?q=98c3984e-2cf1-48a8-8ed1-85e4b92e7351" </w:instrText>
      </w:r>
      <w:r>
        <w:fldChar w:fldCharType="separate"/>
      </w:r>
      <w:r w:rsidRPr="00D20B9C">
        <w:rPr>
          <w:rStyle w:val="Hyperlink"/>
        </w:rPr>
        <w:t>https://vetnet.gov.au/Pages/TrainingDocs.aspx?q=98c3984e-2cf1-48a8-8ed1-85e4b92e7351</w:t>
      </w:r>
      <w:r>
        <w:fldChar w:fldCharType="end"/>
      </w:r>
    </w:p>
    <w:p w:rsidR="00000000" w:rsidRPr="00432890" w:rsidP="00FB2DB8">
      <w:pPr>
        <w:pStyle w:val="BodyText"/>
      </w:pPr>
      <w:r w:rsidRPr="0043289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20B9C">
        <w:rPr>
          <w:rStyle w:val="Hyperlink"/>
        </w:rPr>
        <w:t>https://vetnet.gov.au/Pages/TrainingDocs.aspx?q=98c3984e-2cf1-48a8-8ed1-85e4b92e7351</w:t>
      </w:r>
      <w:r>
        <w:fldChar w:fldCharType="end"/>
      </w:r>
    </w:p>
    <w:p w:rsidR="00000000" w:rsidRPr="00432890" w:rsidP="00432890"/>
    <w:sectPr w:rsidSect="0043289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90" w:rsidRPr="00FB2DB8" w:rsidP="00FB2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DB8" w:rsidP="004328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2DB8" w:rsidP="004328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B2DB8" w:rsidP="004328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90" w:rsidP="00432890">
    <w:pPr>
      <w:pStyle w:val="Footer"/>
      <w:framePr w:wrap="around"/>
    </w:pPr>
    <w:r>
      <w:fldChar w:fldCharType="begin"/>
    </w:r>
    <w:r>
      <w:instrText xml:space="preserve"> DOCPROPERTY  Subject  \* MERGEFORMAT </w:instrText>
    </w:r>
    <w:r>
      <w:fldChar w:fldCharType="separate"/>
    </w:r>
    <w:r w:rsidR="00FB2DB8">
      <w:t>Approved</w:t>
    </w:r>
    <w:r w:rsidR="00FB2DB8">
      <w:fldChar w:fldCharType="end"/>
    </w:r>
    <w:r>
      <w:tab/>
      <w:t xml:space="preserve">Page </w:t>
    </w:r>
    <w:r>
      <w:fldChar w:fldCharType="begin"/>
    </w:r>
    <w:r>
      <w:instrText xml:space="preserve"> PAGE  \* Arabic  \* MERGEFORMAT </w:instrText>
    </w:r>
    <w:r>
      <w:fldChar w:fldCharType="separate"/>
    </w:r>
    <w:r w:rsidR="00FB2DB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2DB8">
      <w:rPr>
        <w:noProof/>
      </w:rPr>
      <w:t>5</w:t>
    </w:r>
    <w:r>
      <w:rPr>
        <w:noProof/>
      </w:rPr>
      <w:fldChar w:fldCharType="end"/>
    </w:r>
  </w:p>
  <w:p w:rsidR="00432890" w:rsidP="00432890">
    <w:pPr>
      <w:pStyle w:val="Footer"/>
      <w:framePr w:wrap="around"/>
    </w:pPr>
    <w:r>
      <w:t xml:space="preserve">© Commonwealth of Australia, </w:t>
    </w:r>
    <w:r>
      <w:fldChar w:fldCharType="begin"/>
    </w:r>
    <w:r>
      <w:instrText xml:space="preserve"> DATE  \@ "yyyy"  \* MERGEFORMAT </w:instrText>
    </w:r>
    <w:r>
      <w:fldChar w:fldCharType="separate"/>
    </w:r>
    <w:r w:rsidR="00FB2DB8">
      <w:rPr>
        <w:noProof/>
      </w:rPr>
      <w:t>2025</w:t>
    </w:r>
    <w:r>
      <w:fldChar w:fldCharType="end"/>
    </w:r>
    <w:r>
      <w:tab/>
    </w:r>
    <w:r>
      <w:fldChar w:fldCharType="begin"/>
    </w:r>
    <w:r>
      <w:instrText xml:space="preserve"> DOCPROPERTY  Author  \* MERGEFORMAT </w:instrText>
    </w:r>
    <w:r>
      <w:fldChar w:fldCharType="separate"/>
    </w:r>
    <w:r w:rsidR="00FB2DB8">
      <w:t>Public Skills Australia</w:t>
    </w:r>
    <w:r w:rsidR="00FB2DB8">
      <w:fldChar w:fldCharType="end"/>
    </w:r>
  </w:p>
  <w:p w:rsidR="00432890" w:rsidP="004328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D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2890" w:rsidRPr="00FB2DB8" w:rsidP="00FB2D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DB8" w:rsidRPr="002D2AF8" w:rsidP="00432890">
    <w:pPr>
      <w:pStyle w:val="Header"/>
      <w:framePr w:wrap="around"/>
    </w:pPr>
    <w:r>
      <w:fldChar w:fldCharType="begin"/>
    </w:r>
    <w:r>
      <w:instrText xml:space="preserve"> TITLE   \* MERGEFORMAT </w:instrText>
    </w:r>
    <w:r>
      <w:fldChar w:fldCharType="separate"/>
    </w:r>
    <w:r>
      <w:t>POLGEN007 Review policing governance and accountability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B2DB8" w:rsidP="004328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90" w:rsidRPr="002D2AF8" w:rsidP="00432890">
    <w:pPr>
      <w:pStyle w:val="Header"/>
      <w:framePr w:wrap="around"/>
    </w:pPr>
    <w:r>
      <w:fldChar w:fldCharType="begin"/>
    </w:r>
    <w:r>
      <w:instrText xml:space="preserve"> TITLE   \* MERGEFORMAT </w:instrText>
    </w:r>
    <w:r>
      <w:fldChar w:fldCharType="separate"/>
    </w:r>
    <w:r w:rsidR="00FB2DB8">
      <w:t>POLGEN007 Review policing governance and accountability compliance</w:t>
    </w:r>
    <w:r w:rsidR="00FB2DB8">
      <w:fldChar w:fldCharType="end"/>
    </w:r>
    <w:r>
      <w:tab/>
      <w:t xml:space="preserve">Date this document was generated: </w:t>
    </w:r>
    <w:r>
      <w:fldChar w:fldCharType="begin"/>
    </w:r>
    <w:r>
      <w:instrText xml:space="preserve"> CREATEDATE  \@ "d MMMM yyyy"  \* MERGEFORMAT </w:instrText>
    </w:r>
    <w:r>
      <w:fldChar w:fldCharType="separate"/>
    </w:r>
    <w:r w:rsidR="00FB2DB8">
      <w:rPr>
        <w:noProof/>
      </w:rPr>
      <w:t>1 March 2025</w:t>
    </w:r>
    <w:r>
      <w:fldChar w:fldCharType="end"/>
    </w:r>
  </w:p>
  <w:p w:rsidR="00432890" w:rsidP="004328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02F7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EEED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8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890"/>
    <w:pPr>
      <w:spacing w:before="360" w:after="60"/>
      <w:outlineLvl w:val="0"/>
    </w:pPr>
    <w:rPr>
      <w:sz w:val="32"/>
    </w:rPr>
  </w:style>
  <w:style w:type="paragraph" w:styleId="Heading2">
    <w:name w:val="heading 2"/>
    <w:basedOn w:val="HeadingBase"/>
    <w:next w:val="BodyText"/>
    <w:link w:val="Heading2Char"/>
    <w:qFormat/>
    <w:rsid w:val="00432890"/>
    <w:pPr>
      <w:keepLines/>
      <w:spacing w:before="240" w:after="120"/>
      <w:outlineLvl w:val="1"/>
    </w:pPr>
    <w:rPr>
      <w:sz w:val="28"/>
      <w:szCs w:val="40"/>
    </w:rPr>
  </w:style>
  <w:style w:type="paragraph" w:styleId="Heading3">
    <w:name w:val="heading 3"/>
    <w:basedOn w:val="HeadingBase"/>
    <w:next w:val="BodyText"/>
    <w:link w:val="Heading3Char"/>
    <w:qFormat/>
    <w:rsid w:val="00432890"/>
    <w:pPr>
      <w:spacing w:before="180" w:after="120"/>
      <w:outlineLvl w:val="2"/>
    </w:pPr>
    <w:rPr>
      <w:spacing w:val="-10"/>
      <w:kern w:val="32"/>
    </w:rPr>
  </w:style>
  <w:style w:type="paragraph" w:styleId="Heading4">
    <w:name w:val="heading 4"/>
    <w:basedOn w:val="HeadingBase"/>
    <w:next w:val="BodyText"/>
    <w:link w:val="Heading4Char"/>
    <w:qFormat/>
    <w:rsid w:val="00432890"/>
    <w:pPr>
      <w:spacing w:before="160" w:after="120"/>
      <w:outlineLvl w:val="3"/>
    </w:pPr>
    <w:rPr>
      <w:sz w:val="22"/>
    </w:rPr>
  </w:style>
  <w:style w:type="paragraph" w:styleId="Heading5">
    <w:name w:val="heading 5"/>
    <w:basedOn w:val="HeadingBase"/>
    <w:next w:val="Normal"/>
    <w:link w:val="Heading5Char"/>
    <w:qFormat/>
    <w:rsid w:val="00432890"/>
    <w:pPr>
      <w:spacing w:before="80"/>
      <w:outlineLvl w:val="4"/>
    </w:pPr>
    <w:rPr>
      <w:color w:val="918585"/>
      <w:sz w:val="20"/>
    </w:rPr>
  </w:style>
  <w:style w:type="paragraph" w:styleId="Heading6">
    <w:name w:val="heading 6"/>
    <w:basedOn w:val="HeadingBase"/>
    <w:next w:val="Normal"/>
    <w:link w:val="Heading6Char"/>
    <w:qFormat/>
    <w:rsid w:val="00432890"/>
    <w:pPr>
      <w:spacing w:before="60"/>
      <w:outlineLvl w:val="5"/>
    </w:pPr>
    <w:rPr>
      <w:color w:val="918585"/>
      <w:sz w:val="20"/>
    </w:rPr>
  </w:style>
  <w:style w:type="paragraph" w:styleId="Heading7">
    <w:name w:val="heading 7"/>
    <w:basedOn w:val="Normal"/>
    <w:next w:val="Normal"/>
    <w:link w:val="Heading7Char"/>
    <w:qFormat/>
    <w:rsid w:val="00432890"/>
    <w:pPr>
      <w:ind w:left="720"/>
      <w:outlineLvl w:val="6"/>
    </w:pPr>
    <w:rPr>
      <w:i/>
    </w:rPr>
  </w:style>
  <w:style w:type="paragraph" w:styleId="Heading8">
    <w:name w:val="heading 8"/>
    <w:basedOn w:val="Normal"/>
    <w:next w:val="Normal"/>
    <w:link w:val="Heading8Char"/>
    <w:qFormat/>
    <w:rsid w:val="00432890"/>
    <w:pPr>
      <w:ind w:left="720"/>
      <w:outlineLvl w:val="7"/>
    </w:pPr>
    <w:rPr>
      <w:i/>
    </w:rPr>
  </w:style>
  <w:style w:type="paragraph" w:styleId="Heading9">
    <w:name w:val="heading 9"/>
    <w:basedOn w:val="Normal"/>
    <w:next w:val="Normal"/>
    <w:link w:val="Heading9Char"/>
    <w:qFormat/>
    <w:rsid w:val="00432890"/>
    <w:pPr>
      <w:ind w:left="720"/>
      <w:outlineLvl w:val="8"/>
    </w:pPr>
    <w:rPr>
      <w:i/>
    </w:rPr>
  </w:style>
  <w:style w:type="character" w:default="1" w:styleId="DefaultParagraphFont">
    <w:name w:val="Default Paragraph Font"/>
    <w:uiPriority w:val="1"/>
    <w:unhideWhenUsed/>
    <w:rsid w:val="004328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890"/>
  </w:style>
  <w:style w:type="character" w:customStyle="1" w:styleId="Heading1Char">
    <w:name w:val="Heading 1 Char"/>
    <w:basedOn w:val="DefaultParagraphFont"/>
    <w:link w:val="Heading1"/>
    <w:rsid w:val="00432890"/>
    <w:rPr>
      <w:rFonts w:ascii="Times New Roman" w:eastAsia="Times New Roman" w:hAnsi="Times New Roman" w:cs="Times New Roman"/>
      <w:b/>
      <w:sz w:val="32"/>
      <w:szCs w:val="20"/>
      <w:lang w:eastAsia="en-US"/>
    </w:rPr>
  </w:style>
  <w:style w:type="paragraph" w:styleId="BodyText">
    <w:name w:val="Body Text"/>
    <w:basedOn w:val="Normal"/>
    <w:link w:val="BodyTextChar"/>
    <w:rsid w:val="004328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2890"/>
    <w:rPr>
      <w:rFonts w:ascii="Times New Roman" w:eastAsia="Times New Roman" w:hAnsi="Times New Roman" w:cs="Times New Roman"/>
      <w:sz w:val="24"/>
      <w:lang w:eastAsia="en-US"/>
    </w:rPr>
  </w:style>
  <w:style w:type="paragraph" w:styleId="List">
    <w:name w:val="List"/>
    <w:basedOn w:val="BodyText"/>
    <w:next w:val="BodyText"/>
    <w:rsid w:val="00432890"/>
    <w:pPr>
      <w:tabs>
        <w:tab w:val="left" w:pos="340"/>
      </w:tabs>
      <w:spacing w:before="60" w:after="60"/>
      <w:ind w:left="340" w:hanging="340"/>
    </w:pPr>
  </w:style>
  <w:style w:type="paragraph" w:styleId="ListBullet">
    <w:name w:val="List Bullet"/>
    <w:basedOn w:val="List"/>
    <w:rsid w:val="00432890"/>
    <w:pPr>
      <w:numPr>
        <w:numId w:val="11"/>
      </w:numPr>
      <w:tabs>
        <w:tab w:val="clear" w:pos="340"/>
      </w:tabs>
      <w:spacing w:before="40" w:after="40"/>
    </w:pPr>
  </w:style>
  <w:style w:type="character" w:customStyle="1" w:styleId="SpecialBold">
    <w:name w:val="Special Bold"/>
    <w:basedOn w:val="DefaultParagraphFont"/>
    <w:rsid w:val="00432890"/>
    <w:rPr>
      <w:b/>
      <w:spacing w:val="0"/>
    </w:rPr>
  </w:style>
  <w:style w:type="paragraph" w:customStyle="1" w:styleId="SuperHeading">
    <w:name w:val="SuperHeading"/>
    <w:basedOn w:val="Normal"/>
    <w:rsid w:val="00432890"/>
    <w:pPr>
      <w:spacing w:before="240" w:after="120"/>
      <w:outlineLvl w:val="0"/>
    </w:pPr>
    <w:rPr>
      <w:rFonts w:ascii="Times New Roman" w:hAnsi="Times New Roman"/>
      <w:b/>
      <w:sz w:val="32"/>
    </w:rPr>
  </w:style>
  <w:style w:type="paragraph" w:customStyle="1" w:styleId="TableHeading">
    <w:name w:val="Table Heading"/>
    <w:basedOn w:val="HeadingBase"/>
    <w:rsid w:val="00432890"/>
    <w:pPr>
      <w:keepLines/>
      <w:pBdr>
        <w:bottom w:val="single" w:sz="6" w:space="1" w:color="918585"/>
      </w:pBdr>
      <w:spacing w:before="240"/>
    </w:pPr>
  </w:style>
  <w:style w:type="paragraph" w:customStyle="1" w:styleId="AllowPageBreak">
    <w:name w:val="AllowPageBreak"/>
    <w:rsid w:val="004328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28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8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8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8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8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8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8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890"/>
    <w:rPr>
      <w:rFonts w:ascii="Courier New" w:eastAsia="Times New Roman" w:hAnsi="Courier New" w:cs="Times New Roman"/>
      <w:i/>
      <w:szCs w:val="20"/>
      <w:lang w:eastAsia="en-US"/>
    </w:rPr>
  </w:style>
  <w:style w:type="paragraph" w:customStyle="1" w:styleId="HeadingBase">
    <w:name w:val="Heading Base"/>
    <w:rsid w:val="004328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890"/>
    <w:pPr>
      <w:tabs>
        <w:tab w:val="right" w:leader="dot" w:pos="9072"/>
      </w:tabs>
      <w:ind w:left="567"/>
    </w:pPr>
    <w:rPr>
      <w:szCs w:val="22"/>
    </w:rPr>
  </w:style>
  <w:style w:type="paragraph" w:customStyle="1" w:styleId="TOCBase">
    <w:name w:val="TOC Base"/>
    <w:rsid w:val="004328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890"/>
    <w:pPr>
      <w:tabs>
        <w:tab w:val="right" w:leader="dot" w:pos="9072"/>
      </w:tabs>
      <w:spacing w:before="40" w:after="40"/>
      <w:ind w:left="284"/>
    </w:pPr>
    <w:rPr>
      <w:rFonts w:ascii="Times New Roman" w:hAnsi="Times New Roman"/>
    </w:rPr>
  </w:style>
  <w:style w:type="paragraph" w:styleId="TOC1">
    <w:name w:val="toc 1"/>
    <w:basedOn w:val="TOCBase"/>
    <w:next w:val="Normal"/>
    <w:rsid w:val="004328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8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890"/>
    <w:rPr>
      <w:rFonts w:ascii="Times New Roman" w:eastAsia="Times New Roman" w:hAnsi="Times New Roman" w:cs="Times New Roman"/>
      <w:sz w:val="16"/>
      <w:lang w:eastAsia="en-US"/>
    </w:rPr>
  </w:style>
  <w:style w:type="paragraph" w:styleId="Title">
    <w:name w:val="Title"/>
    <w:basedOn w:val="HeadingBase"/>
    <w:link w:val="TitleChar"/>
    <w:qFormat/>
    <w:rsid w:val="00432890"/>
    <w:pPr>
      <w:spacing w:before="5040"/>
      <w:jc w:val="center"/>
    </w:pPr>
    <w:rPr>
      <w:sz w:val="48"/>
      <w:szCs w:val="72"/>
      <w:lang w:val="en-US"/>
    </w:rPr>
  </w:style>
  <w:style w:type="character" w:customStyle="1" w:styleId="TitleChar">
    <w:name w:val="Title Char"/>
    <w:basedOn w:val="DefaultParagraphFont"/>
    <w:link w:val="Title"/>
    <w:rsid w:val="004328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890"/>
    <w:pPr>
      <w:tabs>
        <w:tab w:val="left" w:pos="3600"/>
        <w:tab w:val="left" w:pos="3958"/>
      </w:tabs>
    </w:pPr>
  </w:style>
  <w:style w:type="paragraph" w:customStyle="1" w:styleId="Note">
    <w:name w:val="Note"/>
    <w:basedOn w:val="BodyText"/>
    <w:rsid w:val="004328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890"/>
    <w:pPr>
      <w:framePr w:wrap="auto" w:hAnchor="text" w:y="6049"/>
    </w:pPr>
    <w:rPr>
      <w:color w:val="000000"/>
      <w:sz w:val="40"/>
    </w:rPr>
  </w:style>
  <w:style w:type="paragraph" w:customStyle="1" w:styleId="TOCTitle">
    <w:name w:val="TOCTitle"/>
    <w:basedOn w:val="Heading1"/>
    <w:rsid w:val="00432890"/>
    <w:pPr>
      <w:spacing w:after="240"/>
      <w:jc w:val="center"/>
      <w:outlineLvl w:val="9"/>
    </w:pPr>
    <w:rPr>
      <w:caps/>
    </w:rPr>
  </w:style>
  <w:style w:type="paragraph" w:customStyle="1" w:styleId="Version">
    <w:name w:val="Version"/>
    <w:rsid w:val="004328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2890"/>
    <w:pPr>
      <w:numPr>
        <w:numId w:val="12"/>
      </w:numPr>
      <w:tabs>
        <w:tab w:val="clear" w:pos="680"/>
      </w:tabs>
    </w:pPr>
  </w:style>
  <w:style w:type="paragraph" w:styleId="Index1">
    <w:name w:val="index 1"/>
    <w:basedOn w:val="Normal"/>
    <w:next w:val="Normal"/>
    <w:semiHidden/>
    <w:rsid w:val="00432890"/>
    <w:pPr>
      <w:keepNext w:val="0"/>
      <w:tabs>
        <w:tab w:val="right" w:pos="4176"/>
      </w:tabs>
      <w:ind w:left="198" w:hanging="198"/>
    </w:pPr>
    <w:rPr>
      <w:rFonts w:ascii="Garamond" w:hAnsi="Garamond"/>
    </w:rPr>
  </w:style>
  <w:style w:type="paragraph" w:styleId="IndexHeading">
    <w:name w:val="index heading"/>
    <w:basedOn w:val="Normal"/>
    <w:next w:val="Index1"/>
    <w:semiHidden/>
    <w:rsid w:val="00432890"/>
    <w:pPr>
      <w:spacing w:before="120" w:after="120"/>
    </w:pPr>
    <w:rPr>
      <w:rFonts w:ascii="Arial" w:hAnsi="Arial"/>
      <w:b/>
      <w:color w:val="918585"/>
      <w:sz w:val="24"/>
    </w:rPr>
  </w:style>
  <w:style w:type="paragraph" w:styleId="Header">
    <w:name w:val="header"/>
    <w:basedOn w:val="Normal"/>
    <w:link w:val="HeaderChar"/>
    <w:rsid w:val="004328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890"/>
    <w:rPr>
      <w:rFonts w:ascii="Times New Roman" w:eastAsia="Times New Roman" w:hAnsi="Times New Roman" w:cs="Times New Roman"/>
      <w:sz w:val="16"/>
      <w:szCs w:val="20"/>
      <w:lang w:val="en-GB" w:eastAsia="en-US"/>
    </w:rPr>
  </w:style>
  <w:style w:type="paragraph" w:customStyle="1" w:styleId="Chapter">
    <w:name w:val="Chapter"/>
    <w:basedOn w:val="Normal"/>
    <w:rsid w:val="00432890"/>
    <w:pPr>
      <w:spacing w:before="240"/>
    </w:pPr>
    <w:rPr>
      <w:rFonts w:ascii="Times New Roman" w:hAnsi="Times New Roman"/>
      <w:smallCaps/>
      <w:spacing w:val="80"/>
      <w:sz w:val="28"/>
    </w:rPr>
  </w:style>
  <w:style w:type="paragraph" w:customStyle="1" w:styleId="InChapter">
    <w:name w:val="InChapter"/>
    <w:basedOn w:val="Heading3"/>
    <w:rsid w:val="00432890"/>
    <w:pPr>
      <w:spacing w:after="240"/>
      <w:outlineLvl w:val="9"/>
    </w:pPr>
    <w:rPr>
      <w:noProof/>
    </w:rPr>
  </w:style>
  <w:style w:type="paragraph" w:styleId="Index2">
    <w:name w:val="index 2"/>
    <w:basedOn w:val="Normal"/>
    <w:next w:val="Normal"/>
    <w:semiHidden/>
    <w:rsid w:val="00432890"/>
    <w:pPr>
      <w:tabs>
        <w:tab w:val="right" w:pos="4176"/>
      </w:tabs>
      <w:ind w:left="568" w:hanging="284"/>
    </w:pPr>
    <w:rPr>
      <w:rFonts w:ascii="Garamond" w:hAnsi="Garamond"/>
    </w:rPr>
  </w:style>
  <w:style w:type="paragraph" w:customStyle="1" w:styleId="Byline">
    <w:name w:val="Byline"/>
    <w:rsid w:val="004328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890"/>
    <w:pPr>
      <w:tabs>
        <w:tab w:val="clear" w:pos="3600"/>
        <w:tab w:val="clear" w:pos="3958"/>
      </w:tabs>
      <w:jc w:val="right"/>
    </w:pPr>
  </w:style>
  <w:style w:type="character" w:styleId="Emphasis">
    <w:name w:val="Emphasis"/>
    <w:basedOn w:val="DefaultParagraphFont"/>
    <w:qFormat/>
    <w:rsid w:val="00432890"/>
    <w:rPr>
      <w:i/>
    </w:rPr>
  </w:style>
  <w:style w:type="paragraph" w:styleId="Caption">
    <w:name w:val="caption"/>
    <w:basedOn w:val="BodyText"/>
    <w:next w:val="Normal"/>
    <w:qFormat/>
    <w:rsid w:val="00432890"/>
    <w:pPr>
      <w:framePr w:w="2268" w:hSpace="181" w:vSpace="181" w:wrap="around" w:vAnchor="text" w:hAnchor="page" w:x="1135" w:y="285" w:anchorLock="1"/>
    </w:pPr>
    <w:rPr>
      <w:i/>
    </w:rPr>
  </w:style>
  <w:style w:type="paragraph" w:customStyle="1" w:styleId="MiniTOCTitle">
    <w:name w:val="MiniTOCTitle"/>
    <w:basedOn w:val="Heading4"/>
    <w:rsid w:val="00432890"/>
    <w:pPr>
      <w:spacing w:before="240"/>
      <w:outlineLvl w:val="9"/>
    </w:pPr>
    <w:rPr>
      <w:noProof/>
      <w:sz w:val="24"/>
    </w:rPr>
  </w:style>
  <w:style w:type="paragraph" w:customStyle="1" w:styleId="MiniTOCItem">
    <w:name w:val="MiniTOCItem"/>
    <w:basedOn w:val="ListBullet"/>
    <w:rsid w:val="00432890"/>
    <w:pPr>
      <w:numPr>
        <w:numId w:val="0"/>
      </w:numPr>
      <w:tabs>
        <w:tab w:val="right" w:leader="dot" w:pos="6521"/>
      </w:tabs>
      <w:spacing w:before="0" w:after="0"/>
    </w:pPr>
  </w:style>
  <w:style w:type="paragraph" w:customStyle="1" w:styleId="TOFTitle">
    <w:name w:val="TOFTitle"/>
    <w:basedOn w:val="TOCTitle"/>
    <w:rsid w:val="00432890"/>
  </w:style>
  <w:style w:type="paragraph" w:styleId="TableofFigures">
    <w:name w:val="table of figures"/>
    <w:basedOn w:val="Normal"/>
    <w:next w:val="Normal"/>
    <w:semiHidden/>
    <w:rsid w:val="00432890"/>
    <w:pPr>
      <w:tabs>
        <w:tab w:val="right" w:leader="dot" w:pos="9072"/>
      </w:tabs>
      <w:ind w:left="970" w:hanging="403"/>
    </w:pPr>
    <w:rPr>
      <w:rFonts w:ascii="Times New Roman" w:hAnsi="Times New Roman"/>
      <w:b/>
    </w:rPr>
  </w:style>
  <w:style w:type="paragraph" w:styleId="ListNumber">
    <w:name w:val="List Number"/>
    <w:basedOn w:val="List"/>
    <w:rsid w:val="00432890"/>
    <w:pPr>
      <w:numPr>
        <w:numId w:val="14"/>
      </w:numPr>
      <w:tabs>
        <w:tab w:val="clear" w:pos="340"/>
      </w:tabs>
    </w:pPr>
  </w:style>
  <w:style w:type="character" w:customStyle="1" w:styleId="WingdingSymbols">
    <w:name w:val="Wingding Symbols"/>
    <w:rsid w:val="00432890"/>
    <w:rPr>
      <w:rFonts w:ascii="Wingdings" w:hAnsi="Wingdings"/>
    </w:rPr>
  </w:style>
  <w:style w:type="character" w:customStyle="1" w:styleId="HotSpot">
    <w:name w:val="HotSpot"/>
    <w:rsid w:val="00432890"/>
    <w:rPr>
      <w:color w:val="0033CC"/>
      <w:u w:val="none"/>
    </w:rPr>
  </w:style>
  <w:style w:type="paragraph" w:customStyle="1" w:styleId="BodyTextRight">
    <w:name w:val="Body Text Right"/>
    <w:basedOn w:val="BodyText"/>
    <w:rsid w:val="00432890"/>
    <w:pPr>
      <w:spacing w:before="0" w:after="0"/>
      <w:jc w:val="right"/>
    </w:pPr>
  </w:style>
  <w:style w:type="paragraph" w:styleId="Index3">
    <w:name w:val="index 3"/>
    <w:basedOn w:val="ListNumber2"/>
    <w:next w:val="Normal"/>
    <w:semiHidden/>
    <w:rsid w:val="00432890"/>
    <w:pPr>
      <w:numPr>
        <w:numId w:val="0"/>
      </w:numPr>
      <w:tabs>
        <w:tab w:val="right" w:leader="dot" w:pos="4176"/>
      </w:tabs>
    </w:pPr>
  </w:style>
  <w:style w:type="paragraph" w:styleId="ListNumber2">
    <w:name w:val="List Number 2"/>
    <w:basedOn w:val="List2"/>
    <w:rsid w:val="00432890"/>
    <w:pPr>
      <w:numPr>
        <w:numId w:val="9"/>
      </w:numPr>
      <w:tabs>
        <w:tab w:val="clear" w:pos="1060"/>
      </w:tabs>
    </w:pPr>
  </w:style>
  <w:style w:type="paragraph" w:customStyle="1" w:styleId="MarginNote">
    <w:name w:val="Margin Note"/>
    <w:basedOn w:val="BodyText"/>
    <w:rsid w:val="004328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8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8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890"/>
    <w:rPr>
      <w:sz w:val="32"/>
    </w:rPr>
  </w:style>
  <w:style w:type="paragraph" w:customStyle="1" w:styleId="HeadingProcedure">
    <w:name w:val="Heading Procedure"/>
    <w:basedOn w:val="HeadingBase"/>
    <w:next w:val="Normal"/>
    <w:rsid w:val="00432890"/>
    <w:pPr>
      <w:tabs>
        <w:tab w:val="left" w:pos="0"/>
      </w:tabs>
      <w:spacing w:before="120" w:after="60"/>
    </w:pPr>
    <w:rPr>
      <w:i/>
      <w:color w:val="918585"/>
      <w:sz w:val="22"/>
    </w:rPr>
  </w:style>
  <w:style w:type="paragraph" w:customStyle="1" w:styleId="TableBodyText">
    <w:name w:val="Table Body Text"/>
    <w:basedOn w:val="BodyText"/>
    <w:rsid w:val="00432890"/>
    <w:pPr>
      <w:spacing w:before="60" w:after="60"/>
    </w:pPr>
  </w:style>
  <w:style w:type="paragraph" w:styleId="ListContinue">
    <w:name w:val="List Continue"/>
    <w:basedOn w:val="List"/>
    <w:rsid w:val="00432890"/>
    <w:pPr>
      <w:ind w:firstLine="0"/>
    </w:pPr>
  </w:style>
  <w:style w:type="paragraph" w:customStyle="1" w:styleId="ListNote">
    <w:name w:val="List Note"/>
    <w:basedOn w:val="List"/>
    <w:rsid w:val="00432890"/>
    <w:pPr>
      <w:pBdr>
        <w:top w:val="single" w:sz="6" w:space="2" w:color="918585"/>
        <w:bottom w:val="single" w:sz="6" w:space="2" w:color="918585"/>
      </w:pBdr>
      <w:tabs>
        <w:tab w:val="left" w:pos="1021"/>
      </w:tabs>
      <w:ind w:firstLine="0"/>
    </w:pPr>
  </w:style>
  <w:style w:type="paragraph" w:customStyle="1" w:styleId="Warning">
    <w:name w:val="Warning"/>
    <w:basedOn w:val="BodyText"/>
    <w:rsid w:val="00432890"/>
    <w:pPr>
      <w:shd w:val="clear" w:color="auto" w:fill="D9D9D9"/>
      <w:tabs>
        <w:tab w:val="left" w:pos="992"/>
      </w:tabs>
      <w:ind w:left="119" w:right="119"/>
    </w:pPr>
    <w:rPr>
      <w:sz w:val="20"/>
    </w:rPr>
  </w:style>
  <w:style w:type="paragraph" w:customStyle="1" w:styleId="MarginIcons">
    <w:name w:val="Margin Icons"/>
    <w:basedOn w:val="BodyText"/>
    <w:rsid w:val="004328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890"/>
    <w:rPr>
      <w:rFonts w:ascii="Courier New" w:hAnsi="Courier New"/>
    </w:rPr>
  </w:style>
  <w:style w:type="paragraph" w:customStyle="1" w:styleId="NoteBullet">
    <w:name w:val="Note Bullet"/>
    <w:basedOn w:val="Note"/>
    <w:rsid w:val="00432890"/>
    <w:pPr>
      <w:tabs>
        <w:tab w:val="clear" w:pos="680"/>
      </w:tabs>
      <w:spacing w:before="60" w:after="60"/>
    </w:pPr>
  </w:style>
  <w:style w:type="paragraph" w:customStyle="1" w:styleId="SubHeading2">
    <w:name w:val="SubHeading2"/>
    <w:basedOn w:val="HeadingBase"/>
    <w:rsid w:val="00432890"/>
    <w:pPr>
      <w:spacing w:before="240" w:after="60"/>
    </w:pPr>
    <w:rPr>
      <w:sz w:val="20"/>
    </w:rPr>
  </w:style>
  <w:style w:type="paragraph" w:customStyle="1" w:styleId="SubHeading1">
    <w:name w:val="SubHeading1"/>
    <w:basedOn w:val="HeadingBase"/>
    <w:rsid w:val="00432890"/>
    <w:pPr>
      <w:spacing w:before="240" w:after="60"/>
    </w:pPr>
    <w:rPr>
      <w:color w:val="918585"/>
      <w:sz w:val="22"/>
    </w:rPr>
  </w:style>
  <w:style w:type="paragraph" w:customStyle="1" w:styleId="SideHeading">
    <w:name w:val="Side Heading"/>
    <w:basedOn w:val="HeadingBase"/>
    <w:rsid w:val="004328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890"/>
    <w:pPr>
      <w:numPr>
        <w:numId w:val="10"/>
      </w:numPr>
    </w:pPr>
  </w:style>
  <w:style w:type="paragraph" w:styleId="PlainText">
    <w:name w:val="Plain Text"/>
    <w:basedOn w:val="Normal"/>
    <w:link w:val="PlainTextChar"/>
    <w:rsid w:val="00432890"/>
    <w:rPr>
      <w:sz w:val="20"/>
    </w:rPr>
  </w:style>
  <w:style w:type="character" w:customStyle="1" w:styleId="PlainTextChar">
    <w:name w:val="Plain Text Char"/>
    <w:basedOn w:val="DefaultParagraphFont"/>
    <w:link w:val="PlainText"/>
    <w:rsid w:val="00432890"/>
    <w:rPr>
      <w:rFonts w:ascii="Courier New" w:eastAsia="Times New Roman" w:hAnsi="Courier New" w:cs="Times New Roman"/>
      <w:sz w:val="20"/>
      <w:szCs w:val="20"/>
      <w:lang w:eastAsia="en-US"/>
    </w:rPr>
  </w:style>
  <w:style w:type="character" w:customStyle="1" w:styleId="MenuOption">
    <w:name w:val="Menu Option"/>
    <w:basedOn w:val="DefaultParagraphFont"/>
    <w:rsid w:val="00432890"/>
    <w:rPr>
      <w:b/>
      <w:smallCaps/>
    </w:rPr>
  </w:style>
  <w:style w:type="paragraph" w:customStyle="1" w:styleId="TableListNumber">
    <w:name w:val="Table List Number"/>
    <w:basedOn w:val="ListNumber"/>
    <w:rsid w:val="00432890"/>
    <w:pPr>
      <w:numPr>
        <w:numId w:val="0"/>
      </w:numPr>
    </w:pPr>
  </w:style>
  <w:style w:type="paragraph" w:styleId="TOC4">
    <w:name w:val="toc 4"/>
    <w:basedOn w:val="TOCBase"/>
    <w:next w:val="Normal"/>
    <w:semiHidden/>
    <w:rsid w:val="00432890"/>
    <w:pPr>
      <w:tabs>
        <w:tab w:val="right" w:leader="dot" w:pos="9071"/>
      </w:tabs>
      <w:ind w:left="1701"/>
    </w:pPr>
  </w:style>
  <w:style w:type="paragraph" w:customStyle="1" w:styleId="ListAlpha">
    <w:name w:val="List Alpha"/>
    <w:basedOn w:val="List"/>
    <w:rsid w:val="00432890"/>
    <w:pPr>
      <w:numPr>
        <w:numId w:val="8"/>
      </w:numPr>
    </w:pPr>
  </w:style>
  <w:style w:type="paragraph" w:customStyle="1" w:styleId="ListAlpha2">
    <w:name w:val="List Alpha 2"/>
    <w:basedOn w:val="List2"/>
    <w:rsid w:val="00432890"/>
    <w:pPr>
      <w:numPr>
        <w:numId w:val="7"/>
      </w:numPr>
    </w:pPr>
  </w:style>
  <w:style w:type="paragraph" w:styleId="List2">
    <w:name w:val="List 2"/>
    <w:basedOn w:val="BodyText"/>
    <w:rsid w:val="00432890"/>
    <w:pPr>
      <w:tabs>
        <w:tab w:val="left" w:pos="680"/>
      </w:tabs>
      <w:spacing w:before="60" w:after="60"/>
      <w:ind w:left="680" w:hanging="340"/>
    </w:pPr>
  </w:style>
  <w:style w:type="paragraph" w:styleId="List3">
    <w:name w:val="List 3"/>
    <w:basedOn w:val="BodyText"/>
    <w:rsid w:val="00432890"/>
    <w:pPr>
      <w:tabs>
        <w:tab w:val="left" w:pos="1021"/>
      </w:tabs>
      <w:spacing w:before="60" w:after="60"/>
      <w:ind w:left="1020" w:hanging="340"/>
    </w:pPr>
  </w:style>
  <w:style w:type="paragraph" w:styleId="List4">
    <w:name w:val="List 4"/>
    <w:basedOn w:val="BodyText"/>
    <w:rsid w:val="00432890"/>
    <w:pPr>
      <w:tabs>
        <w:tab w:val="left" w:pos="1361"/>
      </w:tabs>
      <w:spacing w:before="60" w:after="60"/>
      <w:ind w:left="1361" w:hanging="340"/>
    </w:pPr>
  </w:style>
  <w:style w:type="paragraph" w:styleId="List5">
    <w:name w:val="List 5"/>
    <w:basedOn w:val="BodyText"/>
    <w:rsid w:val="00432890"/>
    <w:pPr>
      <w:tabs>
        <w:tab w:val="left" w:pos="1701"/>
      </w:tabs>
      <w:spacing w:before="60" w:after="60"/>
      <w:ind w:left="1701" w:hanging="340"/>
    </w:pPr>
  </w:style>
  <w:style w:type="paragraph" w:styleId="ListBullet3">
    <w:name w:val="List Bullet 3"/>
    <w:basedOn w:val="List3"/>
    <w:rsid w:val="00432890"/>
    <w:pPr>
      <w:numPr>
        <w:numId w:val="13"/>
      </w:numPr>
      <w:tabs>
        <w:tab w:val="clear" w:pos="1021"/>
      </w:tabs>
      <w:ind w:left="1037" w:hanging="357"/>
    </w:pPr>
  </w:style>
  <w:style w:type="paragraph" w:styleId="ListBullet4">
    <w:name w:val="List Bullet 4"/>
    <w:basedOn w:val="List4"/>
    <w:rsid w:val="00432890"/>
    <w:pPr>
      <w:numPr>
        <w:numId w:val="2"/>
      </w:numPr>
      <w:tabs>
        <w:tab w:val="clear" w:pos="1361"/>
      </w:tabs>
    </w:pPr>
  </w:style>
  <w:style w:type="paragraph" w:styleId="ListBullet5">
    <w:name w:val="List Bullet 5"/>
    <w:basedOn w:val="List5"/>
    <w:rsid w:val="00432890"/>
    <w:pPr>
      <w:numPr>
        <w:numId w:val="3"/>
      </w:numPr>
    </w:pPr>
  </w:style>
  <w:style w:type="paragraph" w:styleId="ListContinue2">
    <w:name w:val="List Continue 2"/>
    <w:basedOn w:val="List2"/>
    <w:rsid w:val="00432890"/>
    <w:pPr>
      <w:ind w:firstLine="0"/>
    </w:pPr>
  </w:style>
  <w:style w:type="paragraph" w:styleId="ListContinue3">
    <w:name w:val="List Continue 3"/>
    <w:basedOn w:val="List3"/>
    <w:rsid w:val="00432890"/>
    <w:pPr>
      <w:ind w:left="1021" w:firstLine="0"/>
    </w:pPr>
  </w:style>
  <w:style w:type="paragraph" w:styleId="ListContinue4">
    <w:name w:val="List Continue 4"/>
    <w:basedOn w:val="List4"/>
    <w:rsid w:val="00432890"/>
    <w:pPr>
      <w:ind w:firstLine="0"/>
    </w:pPr>
  </w:style>
  <w:style w:type="paragraph" w:styleId="ListContinue5">
    <w:name w:val="List Continue 5"/>
    <w:basedOn w:val="List5"/>
    <w:rsid w:val="00432890"/>
    <w:pPr>
      <w:ind w:firstLine="0"/>
    </w:pPr>
  </w:style>
  <w:style w:type="paragraph" w:styleId="ListNumber3">
    <w:name w:val="List Number 3"/>
    <w:basedOn w:val="List3"/>
    <w:rsid w:val="00432890"/>
    <w:pPr>
      <w:numPr>
        <w:numId w:val="4"/>
      </w:numPr>
    </w:pPr>
  </w:style>
  <w:style w:type="paragraph" w:styleId="ListNumber4">
    <w:name w:val="List Number 4"/>
    <w:basedOn w:val="List4"/>
    <w:rsid w:val="00432890"/>
    <w:pPr>
      <w:numPr>
        <w:numId w:val="5"/>
      </w:numPr>
    </w:pPr>
  </w:style>
  <w:style w:type="paragraph" w:styleId="ListNumber5">
    <w:name w:val="List Number 5"/>
    <w:basedOn w:val="List5"/>
    <w:rsid w:val="00432890"/>
    <w:pPr>
      <w:numPr>
        <w:numId w:val="6"/>
      </w:numPr>
    </w:pPr>
  </w:style>
  <w:style w:type="paragraph" w:styleId="BlockText">
    <w:name w:val="Block Text"/>
    <w:basedOn w:val="Normal"/>
    <w:rsid w:val="00432890"/>
    <w:pPr>
      <w:spacing w:after="120"/>
      <w:ind w:left="1440" w:right="1440"/>
    </w:pPr>
  </w:style>
  <w:style w:type="character" w:customStyle="1" w:styleId="Subscript">
    <w:name w:val="Subscript"/>
    <w:basedOn w:val="DefaultParagraphFont"/>
    <w:rsid w:val="00432890"/>
    <w:rPr>
      <w:sz w:val="16"/>
      <w:vertAlign w:val="subscript"/>
    </w:rPr>
  </w:style>
  <w:style w:type="character" w:customStyle="1" w:styleId="Superscript">
    <w:name w:val="Superscript"/>
    <w:basedOn w:val="DefaultParagraphFont"/>
    <w:rsid w:val="00432890"/>
    <w:rPr>
      <w:sz w:val="16"/>
      <w:vertAlign w:val="superscript"/>
    </w:rPr>
  </w:style>
  <w:style w:type="character" w:customStyle="1" w:styleId="Symbols">
    <w:name w:val="Symbols"/>
    <w:basedOn w:val="DefaultParagraphFont"/>
    <w:rsid w:val="00432890"/>
    <w:rPr>
      <w:rFonts w:ascii="Symbol" w:hAnsi="Symbol"/>
    </w:rPr>
  </w:style>
  <w:style w:type="character" w:customStyle="1" w:styleId="MenuOptions">
    <w:name w:val="Menu Options"/>
    <w:basedOn w:val="DefaultParagraphFont"/>
    <w:rsid w:val="00432890"/>
    <w:rPr>
      <w:rFonts w:ascii="Arial Narrow" w:hAnsi="Arial Narrow"/>
      <w:smallCaps/>
    </w:rPr>
  </w:style>
  <w:style w:type="character" w:customStyle="1" w:styleId="Buttons">
    <w:name w:val="Buttons"/>
    <w:basedOn w:val="DefaultParagraphFont"/>
    <w:rsid w:val="00432890"/>
    <w:rPr>
      <w:b/>
    </w:rPr>
  </w:style>
  <w:style w:type="character" w:customStyle="1" w:styleId="Underlined">
    <w:name w:val="Underlined"/>
    <w:basedOn w:val="DefaultParagraphFont"/>
    <w:rsid w:val="00432890"/>
    <w:rPr>
      <w:u w:val="single"/>
    </w:rPr>
  </w:style>
  <w:style w:type="paragraph" w:customStyle="1" w:styleId="TableBodyTextRight">
    <w:name w:val="Table Body Text Right"/>
    <w:basedOn w:val="TableBodyText"/>
    <w:rsid w:val="00432890"/>
    <w:pPr>
      <w:widowControl w:val="0"/>
      <w:autoSpaceDE w:val="0"/>
      <w:autoSpaceDN w:val="0"/>
      <w:adjustRightInd w:val="0"/>
      <w:jc w:val="right"/>
    </w:pPr>
    <w:rPr>
      <w:rFonts w:cs="Arial"/>
      <w:szCs w:val="18"/>
    </w:rPr>
  </w:style>
  <w:style w:type="paragraph" w:customStyle="1" w:styleId="CopyrightText">
    <w:name w:val="Copyright Text"/>
    <w:basedOn w:val="BodyText"/>
    <w:rsid w:val="00432890"/>
    <w:rPr>
      <w:sz w:val="18"/>
    </w:rPr>
  </w:style>
  <w:style w:type="paragraph" w:customStyle="1" w:styleId="BodySmallRight">
    <w:name w:val="Body Small Right"/>
    <w:basedOn w:val="BodyTextRight"/>
    <w:rsid w:val="00432890"/>
    <w:rPr>
      <w:sz w:val="18"/>
      <w:szCs w:val="18"/>
    </w:rPr>
  </w:style>
  <w:style w:type="paragraph" w:customStyle="1" w:styleId="MarginEdition">
    <w:name w:val="Margin Edition"/>
    <w:basedOn w:val="MarginNote"/>
    <w:rsid w:val="00432890"/>
    <w:pPr>
      <w:spacing w:before="0" w:after="0"/>
    </w:pPr>
    <w:rPr>
      <w:rFonts w:ascii="Times New Roman" w:hAnsi="Times New Roman"/>
      <w:color w:val="999999"/>
    </w:rPr>
  </w:style>
  <w:style w:type="paragraph" w:customStyle="1" w:styleId="Spacer">
    <w:name w:val="Spacer"/>
    <w:basedOn w:val="Normal"/>
    <w:rsid w:val="00432890"/>
    <w:rPr>
      <w:sz w:val="2"/>
      <w:szCs w:val="2"/>
    </w:rPr>
  </w:style>
  <w:style w:type="character" w:customStyle="1" w:styleId="Small">
    <w:name w:val="Small"/>
    <w:basedOn w:val="DefaultParagraphFont"/>
    <w:rsid w:val="00432890"/>
    <w:rPr>
      <w:sz w:val="16"/>
    </w:rPr>
  </w:style>
  <w:style w:type="paragraph" w:customStyle="1" w:styleId="WideTable">
    <w:name w:val="Wide Table"/>
    <w:basedOn w:val="Normal"/>
    <w:rsid w:val="00432890"/>
    <w:pPr>
      <w:ind w:left="-1418"/>
    </w:pPr>
    <w:rPr>
      <w:sz w:val="2"/>
      <w:szCs w:val="2"/>
    </w:rPr>
  </w:style>
  <w:style w:type="character" w:styleId="PageNumber">
    <w:name w:val="page number"/>
    <w:basedOn w:val="DefaultParagraphFont"/>
    <w:rsid w:val="00432890"/>
  </w:style>
  <w:style w:type="paragraph" w:styleId="Quote">
    <w:name w:val="Quote"/>
    <w:basedOn w:val="Heading1"/>
    <w:link w:val="QuoteChar"/>
    <w:qFormat/>
    <w:rsid w:val="00432890"/>
    <w:rPr>
      <w:b w:val="0"/>
      <w:sz w:val="72"/>
      <w:szCs w:val="72"/>
      <w:lang w:val="en-NZ"/>
    </w:rPr>
  </w:style>
  <w:style w:type="character" w:customStyle="1" w:styleId="QuoteChar">
    <w:name w:val="Quote Char"/>
    <w:basedOn w:val="DefaultParagraphFont"/>
    <w:link w:val="Quote"/>
    <w:rsid w:val="004328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890"/>
    <w:pPr>
      <w:pageBreakBefore/>
    </w:pPr>
  </w:style>
  <w:style w:type="paragraph" w:customStyle="1" w:styleId="Border">
    <w:name w:val="Border"/>
    <w:basedOn w:val="Normal"/>
    <w:qFormat/>
    <w:rsid w:val="004328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890"/>
    <w:rPr>
      <w:b/>
      <w:bCs/>
      <w:i/>
      <w:iCs/>
      <w:color w:val="auto"/>
    </w:rPr>
  </w:style>
  <w:style w:type="paragraph" w:styleId="IntenseQuote">
    <w:name w:val="Intense Quote"/>
    <w:basedOn w:val="Normal"/>
    <w:next w:val="Normal"/>
    <w:link w:val="IntenseQuoteChar"/>
    <w:uiPriority w:val="30"/>
    <w:qFormat/>
    <w:rsid w:val="004328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8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890"/>
    <w:rPr>
      <w:smallCaps/>
      <w:color w:val="auto"/>
      <w:u w:val="single"/>
    </w:rPr>
  </w:style>
  <w:style w:type="character" w:styleId="IntenseReference">
    <w:name w:val="Intense Reference"/>
    <w:basedOn w:val="DefaultParagraphFont"/>
    <w:uiPriority w:val="32"/>
    <w:qFormat/>
    <w:rsid w:val="00432890"/>
    <w:rPr>
      <w:b/>
      <w:bCs/>
      <w:smallCaps/>
      <w:color w:val="auto"/>
      <w:spacing w:val="5"/>
      <w:u w:val="single"/>
    </w:rPr>
  </w:style>
  <w:style w:type="paragraph" w:customStyle="1" w:styleId="2ColumnHeading">
    <w:name w:val="2Column Heading"/>
    <w:basedOn w:val="BodyText"/>
    <w:qFormat/>
    <w:rsid w:val="00432890"/>
    <w:pPr>
      <w:spacing w:after="60"/>
      <w:ind w:left="-2268"/>
    </w:pPr>
    <w:rPr>
      <w:b/>
    </w:rPr>
  </w:style>
  <w:style w:type="paragraph" w:customStyle="1" w:styleId="Heading1TOC">
    <w:name w:val="Heading1 TOC"/>
    <w:basedOn w:val="Normal"/>
    <w:qFormat/>
    <w:rsid w:val="00432890"/>
    <w:pPr>
      <w:spacing w:before="240" w:after="120"/>
    </w:pPr>
    <w:rPr>
      <w:rFonts w:ascii="Times New Roman" w:hAnsi="Times New Roman"/>
      <w:b/>
      <w:sz w:val="32"/>
    </w:rPr>
  </w:style>
  <w:style w:type="paragraph" w:customStyle="1" w:styleId="Heading2TOC">
    <w:name w:val="Heading2 TOC"/>
    <w:basedOn w:val="Normal"/>
    <w:qFormat/>
    <w:rsid w:val="00432890"/>
    <w:pPr>
      <w:spacing w:before="240" w:after="60"/>
    </w:pPr>
    <w:rPr>
      <w:rFonts w:ascii="Times New Roman" w:hAnsi="Times New Roman"/>
      <w:b/>
      <w:sz w:val="28"/>
    </w:rPr>
  </w:style>
  <w:style w:type="character" w:customStyle="1" w:styleId="Underline">
    <w:name w:val="Underline"/>
    <w:basedOn w:val="DefaultParagraphFont"/>
    <w:qFormat/>
    <w:rsid w:val="00432890"/>
    <w:rPr>
      <w:u w:val="single"/>
    </w:rPr>
  </w:style>
  <w:style w:type="character" w:customStyle="1" w:styleId="BoldandItalics">
    <w:name w:val="Bold and Italics"/>
    <w:qFormat/>
    <w:rsid w:val="00432890"/>
    <w:rPr>
      <w:b/>
      <w:i/>
      <w:u w:val="none"/>
    </w:rPr>
  </w:style>
  <w:style w:type="paragraph" w:styleId="BalloonText">
    <w:name w:val="Balloon Text"/>
    <w:basedOn w:val="Normal"/>
    <w:link w:val="BalloonTextChar"/>
    <w:rsid w:val="00432890"/>
    <w:rPr>
      <w:rFonts w:ascii="Tahoma" w:hAnsi="Tahoma" w:cs="Tahoma"/>
      <w:sz w:val="16"/>
      <w:szCs w:val="16"/>
    </w:rPr>
  </w:style>
  <w:style w:type="character" w:customStyle="1" w:styleId="BalloonTextChar">
    <w:name w:val="Balloon Text Char"/>
    <w:basedOn w:val="DefaultParagraphFont"/>
    <w:link w:val="BalloonText"/>
    <w:rsid w:val="004328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8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28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890"/>
    <w:rPr>
      <w:b/>
      <w:color w:val="660033"/>
      <w:spacing w:val="0"/>
    </w:rPr>
  </w:style>
  <w:style w:type="paragraph" w:customStyle="1" w:styleId="Nameditemlist">
    <w:name w:val="Named item list"/>
    <w:basedOn w:val="BodyText"/>
    <w:qFormat/>
    <w:rsid w:val="00432890"/>
    <w:pPr>
      <w:tabs>
        <w:tab w:val="left" w:pos="2835"/>
      </w:tabs>
      <w:ind w:left="2835" w:hanging="2835"/>
    </w:pPr>
  </w:style>
  <w:style w:type="paragraph" w:customStyle="1" w:styleId="BodyTextnopadding">
    <w:name w:val="Body Text no padding"/>
    <w:basedOn w:val="BodyText"/>
    <w:qFormat/>
    <w:rsid w:val="00432890"/>
    <w:pPr>
      <w:spacing w:before="0" w:after="0"/>
    </w:pPr>
  </w:style>
  <w:style w:type="paragraph" w:customStyle="1" w:styleId="BodyTextBold">
    <w:name w:val="Body Text Bold"/>
    <w:basedOn w:val="BodyText"/>
    <w:qFormat/>
    <w:rsid w:val="00432890"/>
    <w:rPr>
      <w:b/>
    </w:rPr>
  </w:style>
  <w:style w:type="character" w:styleId="Hyperlink">
    <w:name w:val="Hyperlink"/>
    <w:basedOn w:val="DefaultParagraphFont"/>
    <w:uiPriority w:val="99"/>
    <w:unhideWhenUsed/>
    <w:rsid w:val="00FB2D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7370</Characters>
  <Application>Microsoft Office Word</Application>
  <DocSecurity>0</DocSecurity>
  <Lines>204</Lines>
  <Paragraphs>113</Paragraphs>
  <ScaleCrop>false</ScaleCrop>
  <Company>Author-it Software Corporation Ltd.</Company>
  <LinksUpToDate>false</LinksUpToDate>
  <CharactersWithSpaces>8280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POLGEN007 Review policing governance and accountability compliance</dc:title>
  <dc:subject>Approved</dc:subject>
  <dc:creator>Public Skills Australia</dc:creator>
  <cp:keywords>Release: 1</cp:keywords>
  <dc:description>Review Date: 12 April 2008</dc:description>
  <cp:lastModifiedBy>HSD_TPCMSd.prod</cp:lastModifiedBy>
  <cp:revision>3</cp:revision>
  <dcterms:created xsi:type="dcterms:W3CDTF">2025-03-01T11:14:00Z</dcterms:created>
  <dcterms:modified xsi:type="dcterms:W3CDTF">2025-03-01T11:14:00Z</dcterms:modified>
</cp:coreProperties>
</file>