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1363" w:rsidP="007213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POLGEN003 Facilitate community engagement for policing purposes</w:t>
      </w:r>
      <w:r>
        <w:fldChar w:fldCharType="end"/>
      </w:r>
    </w:p>
    <w:p w:rsidR="00721363" w:rsidP="00721363">
      <w:pPr>
        <w:pStyle w:val="Version"/>
        <w:sectPr w:rsidSect="003140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4048" w:rsidP="00314048">
      <w:pPr>
        <w:pStyle w:val="SuperHeading"/>
      </w:pPr>
      <w:r w:rsidRPr="00314048">
        <w:t>Assessment Requirements for POLGEN003 Facilitate community engagement for policing purposes</w:t>
      </w:r>
    </w:p>
    <w:p w:rsidR="00000000" w:rsidRPr="00314048" w:rsidP="00314048">
      <w:pPr>
        <w:pStyle w:val="Heading1"/>
      </w:pPr>
      <w:bookmarkStart w:id="1" w:name="O_714252"/>
      <w:bookmarkEnd w:id="1"/>
      <w:r w:rsidRPr="0031404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721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048">
            <w:pPr>
              <w:pStyle w:val="TableHeading"/>
              <w:rPr>
                <w:lang w:val="en-NZ"/>
              </w:rPr>
            </w:pPr>
            <w:r w:rsidRPr="00314048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048">
            <w:pPr>
              <w:pStyle w:val="TableHeading"/>
              <w:rPr>
                <w:lang w:val="en-NZ"/>
              </w:rPr>
            </w:pPr>
            <w:r w:rsidRPr="00314048">
              <w:t>Comments</w:t>
            </w:r>
          </w:p>
        </w:tc>
      </w:tr>
      <w:tr w:rsidTr="00721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048">
            <w:pPr>
              <w:pStyle w:val="BodyText"/>
              <w:rPr>
                <w:lang w:val="en-NZ"/>
              </w:rPr>
            </w:pPr>
            <w:r w:rsidRPr="00314048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048" w:rsidP="00314048">
            <w:pPr>
              <w:pStyle w:val="BodyText"/>
            </w:pPr>
            <w:r w:rsidRPr="00314048">
              <w:t xml:space="preserve">These Assessment Requirements were released in POL Police Training Package release 1.0 and meet the Standards for Training Packages. </w:t>
            </w:r>
          </w:p>
        </w:tc>
      </w:tr>
    </w:tbl>
    <w:p w:rsidR="00000000" w:rsidRPr="00314048" w:rsidP="00314048">
      <w:pPr>
        <w:pStyle w:val="BodyText"/>
      </w:pPr>
    </w:p>
    <w:p w:rsidR="00000000" w:rsidRPr="00314048" w:rsidP="00314048">
      <w:pPr>
        <w:pStyle w:val="AllowPageBreak"/>
      </w:pPr>
    </w:p>
    <w:p w:rsidR="00000000" w:rsidRPr="00314048" w:rsidP="00314048">
      <w:pPr>
        <w:pStyle w:val="Heading1"/>
      </w:pPr>
      <w:bookmarkStart w:id="2" w:name="O_714253"/>
      <w:bookmarkEnd w:id="2"/>
      <w:r w:rsidRPr="00314048">
        <w:t>Performance Evidence</w:t>
      </w:r>
    </w:p>
    <w:p w:rsidR="00000000" w:rsidRPr="00314048" w:rsidP="00721363">
      <w:pPr>
        <w:pStyle w:val="BodyText"/>
      </w:pPr>
      <w:r w:rsidRPr="00314048">
        <w:t>Evidence required to demonstrate competence must satisfy all of the requirements o</w:t>
      </w:r>
      <w:r w:rsidRPr="00314048">
        <w:t>f the elements and performance criteria. If not otherwise specified the candidate must demonstrate evidence of performance of the following on at least one occasion.</w:t>
      </w:r>
    </w:p>
    <w:p w:rsidR="00000000" w:rsidRPr="00314048" w:rsidP="00314048">
      <w:pPr>
        <w:pStyle w:val="ListBullet"/>
      </w:pPr>
      <w:r w:rsidRPr="00314048">
        <w:t xml:space="preserve">collecting information to develop an understanding of community characteristics </w:t>
      </w:r>
    </w:p>
    <w:p w:rsidR="00000000" w:rsidRPr="00314048" w:rsidP="00314048">
      <w:pPr>
        <w:pStyle w:val="ListBullet"/>
      </w:pPr>
      <w:r w:rsidRPr="00314048">
        <w:t xml:space="preserve">assessing capacity and capability of policing to meet community needs, expectations and requirements </w:t>
      </w:r>
    </w:p>
    <w:p w:rsidR="00000000" w:rsidRPr="00314048" w:rsidP="00314048">
      <w:pPr>
        <w:pStyle w:val="ListBullet"/>
      </w:pPr>
      <w:r w:rsidRPr="00314048">
        <w:t xml:space="preserve">demonstrating informed practice through the delivery of tailored policing services </w:t>
      </w:r>
    </w:p>
    <w:p w:rsidR="00000000" w:rsidRPr="00314048" w:rsidP="00314048">
      <w:pPr>
        <w:pStyle w:val="ListBullet"/>
      </w:pPr>
      <w:r w:rsidRPr="00314048">
        <w:t>leading and supervising team members</w:t>
      </w:r>
      <w:r>
        <w:t>’</w:t>
      </w:r>
      <w:r w:rsidRPr="00314048">
        <w:t xml:space="preserve"> engagement with community </w:t>
      </w:r>
    </w:p>
    <w:p w:rsidR="00000000" w:rsidRPr="00314048" w:rsidP="00314048">
      <w:pPr>
        <w:pStyle w:val="ListBullet"/>
      </w:pPr>
      <w:r w:rsidRPr="00314048">
        <w:t>commu</w:t>
      </w:r>
      <w:r w:rsidRPr="00314048">
        <w:t xml:space="preserve">nicating information regarding community engagement to internal and external stakeholders </w:t>
      </w:r>
    </w:p>
    <w:p w:rsidR="00000000" w:rsidRPr="00314048" w:rsidP="00314048">
      <w:pPr>
        <w:pStyle w:val="ListBullet"/>
      </w:pPr>
      <w:r w:rsidRPr="00314048">
        <w:t xml:space="preserve">identifying and evaluating jurisdictional strategic objectives related to community engagement </w:t>
      </w:r>
    </w:p>
    <w:p w:rsidR="00000000" w:rsidRPr="00314048" w:rsidP="00314048">
      <w:pPr>
        <w:pStyle w:val="ListBullet"/>
      </w:pPr>
      <w:r w:rsidRPr="00314048">
        <w:t>developing relationships with community members to facilitate consult</w:t>
      </w:r>
      <w:r w:rsidRPr="00314048">
        <w:t xml:space="preserve">ation and collaboration </w:t>
      </w:r>
    </w:p>
    <w:p w:rsidR="00000000" w:rsidRPr="00314048" w:rsidP="00314048">
      <w:pPr>
        <w:pStyle w:val="ListBullet"/>
      </w:pPr>
      <w:r w:rsidRPr="00314048">
        <w:t>translating jurisdictional policies and priorities to community members to facilitate understanding</w:t>
      </w:r>
    </w:p>
    <w:p w:rsidR="00000000" w:rsidRPr="00314048" w:rsidP="00314048">
      <w:pPr>
        <w:pStyle w:val="AllowPageBreak"/>
      </w:pPr>
    </w:p>
    <w:p w:rsidR="00000000" w:rsidRPr="00314048" w:rsidP="00314048">
      <w:pPr>
        <w:pStyle w:val="Heading1"/>
      </w:pPr>
      <w:bookmarkStart w:id="3" w:name="O_714254"/>
      <w:bookmarkEnd w:id="3"/>
      <w:r w:rsidRPr="00314048">
        <w:t>Knowledge Evidence</w:t>
      </w:r>
    </w:p>
    <w:p w:rsidR="00000000" w:rsidRPr="00314048" w:rsidP="00721363">
      <w:pPr>
        <w:pStyle w:val="BodyText"/>
      </w:pPr>
      <w:r w:rsidRPr="00314048">
        <w:t>Evidence required to demonstrate competence must satisfy all of the requirements of the element</w:t>
      </w:r>
      <w:r w:rsidRPr="00314048">
        <w:t>s and performance criteria. If not otherwise specified the depth of knowledge demonstrated must be appropriate to the job context of the candidate.</w:t>
      </w:r>
    </w:p>
    <w:p w:rsidR="00000000" w:rsidRPr="00314048" w:rsidP="00314048">
      <w:pPr>
        <w:pStyle w:val="ListBullet"/>
      </w:pPr>
      <w:r w:rsidRPr="00314048">
        <w:t xml:space="preserve">jurisdictional strategic objectives regarding community engagement </w:t>
      </w:r>
    </w:p>
    <w:p w:rsidR="00000000" w:rsidRPr="00314048" w:rsidP="00314048">
      <w:pPr>
        <w:pStyle w:val="ListBullet"/>
      </w:pPr>
      <w:r w:rsidRPr="00314048">
        <w:t xml:space="preserve">roles and responsibilities of internal </w:t>
      </w:r>
      <w:r w:rsidRPr="00314048">
        <w:t>and external stakeholders</w:t>
      </w:r>
    </w:p>
    <w:p w:rsidR="00000000" w:rsidRPr="00314048" w:rsidP="00314048">
      <w:pPr>
        <w:pStyle w:val="ListBullet"/>
      </w:pPr>
      <w:r w:rsidRPr="00314048">
        <w:t>crime prevention methodologies</w:t>
      </w:r>
    </w:p>
    <w:p w:rsidR="00000000" w:rsidRPr="00314048" w:rsidP="00314048">
      <w:pPr>
        <w:pStyle w:val="ListBullet"/>
      </w:pPr>
      <w:r w:rsidRPr="00314048">
        <w:t>political awareness of the environment in which policing services are delivered</w:t>
      </w:r>
    </w:p>
    <w:p w:rsidR="00000000" w:rsidRPr="00314048" w:rsidP="00314048">
      <w:pPr>
        <w:pStyle w:val="ListBullet"/>
      </w:pPr>
      <w:r w:rsidRPr="00314048">
        <w:t>awareness of the local policing area</w:t>
      </w:r>
    </w:p>
    <w:p w:rsidR="00000000" w:rsidRPr="00314048" w:rsidP="00314048">
      <w:pPr>
        <w:pStyle w:val="ListBullet"/>
      </w:pPr>
      <w:r w:rsidRPr="00314048">
        <w:t xml:space="preserve">understanding of the complexities and intricacies of, and interface with, diverse </w:t>
      </w:r>
      <w:r w:rsidRPr="00314048">
        <w:t>communities</w:t>
      </w:r>
    </w:p>
    <w:p w:rsidR="00000000" w:rsidRPr="00314048" w:rsidP="00314048">
      <w:pPr>
        <w:pStyle w:val="ListBullet"/>
      </w:pPr>
      <w:r w:rsidRPr="00314048">
        <w:t>empathy and understanding of civil environments</w:t>
      </w:r>
    </w:p>
    <w:p w:rsidR="00000000" w:rsidRPr="00314048" w:rsidP="00314048">
      <w:pPr>
        <w:pStyle w:val="ListBullet"/>
      </w:pPr>
      <w:r w:rsidRPr="00314048">
        <w:t>cultural diversity and sensitivities</w:t>
      </w:r>
    </w:p>
    <w:p w:rsidR="00000000" w:rsidRPr="00314048" w:rsidP="00314048">
      <w:pPr>
        <w:pStyle w:val="ListBullet"/>
      </w:pPr>
      <w:r w:rsidRPr="00314048">
        <w:t>vulnerable groups</w:t>
      </w:r>
    </w:p>
    <w:p w:rsidR="00000000" w:rsidRPr="00314048" w:rsidP="00314048">
      <w:pPr>
        <w:pStyle w:val="AllowPageBreak"/>
      </w:pPr>
    </w:p>
    <w:p w:rsidR="00000000" w:rsidRPr="00314048" w:rsidP="00314048">
      <w:pPr>
        <w:pStyle w:val="Heading1"/>
      </w:pPr>
      <w:bookmarkStart w:id="4" w:name="O_714255"/>
      <w:bookmarkEnd w:id="4"/>
      <w:r w:rsidRPr="00314048">
        <w:t>Assessment Conditions</w:t>
      </w:r>
    </w:p>
    <w:p w:rsidR="00000000" w:rsidRPr="00314048" w:rsidP="00721363">
      <w:pPr>
        <w:pStyle w:val="BodyText"/>
      </w:pPr>
      <w:r w:rsidRPr="00314048">
        <w:t xml:space="preserve">This unit contains no specific industry-mandated assessment conditions. Guidance on suggested and recommended conditions and methods can be found in the Implementation Guide. </w:t>
      </w:r>
    </w:p>
    <w:p w:rsidR="00721363" w:rsidP="00721363">
      <w:pPr>
        <w:pStyle w:val="BodyText"/>
      </w:pPr>
      <w:r w:rsidRPr="00314048">
        <w:t>Assessors must satisfy the NVR/AQTF mandatory competency requirements for asses</w:t>
      </w:r>
      <w:r w:rsidRPr="00314048">
        <w:t>sors.</w:t>
      </w:r>
    </w:p>
    <w:p w:rsidR="00000000" w:rsidRPr="00314048" w:rsidP="00314048">
      <w:pPr>
        <w:pStyle w:val="Heading1"/>
      </w:pPr>
      <w:bookmarkStart w:id="5" w:name="O_714258"/>
      <w:bookmarkEnd w:id="5"/>
      <w:r w:rsidRPr="00314048">
        <w:t>Links</w:t>
      </w:r>
    </w:p>
    <w:p w:rsidR="00000000" w:rsidRPr="00314048" w:rsidP="00721363">
      <w:pPr>
        <w:pStyle w:val="BodyText"/>
      </w:pPr>
      <w:r w:rsidRPr="003140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6846A8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314048" w:rsidP="00721363">
      <w:pPr>
        <w:pStyle w:val="BodyText"/>
      </w:pPr>
      <w:r w:rsidRPr="003140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6846A8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314048" w:rsidP="00721363">
      <w:pPr>
        <w:pStyle w:val="BodyText"/>
      </w:pPr>
      <w:r w:rsidRPr="003140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6846A8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314048" w:rsidP="00314048"/>
    <w:sectPr w:rsidSect="0031404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0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048" w:rsidRPr="00721363" w:rsidP="007213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0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363" w:rsidP="003140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21363" w:rsidP="003140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21363" w:rsidP="003140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0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3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4048" w:rsidRPr="00721363" w:rsidP="007213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0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363" w:rsidRPr="002D2AF8" w:rsidP="003140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POLGEN003 Facilitate community engagement for policing purposes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October 2021</w:t>
    </w:r>
    <w:r>
      <w:fldChar w:fldCharType="end"/>
    </w:r>
  </w:p>
  <w:p w:rsidR="00721363" w:rsidP="003140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0DAD7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BF641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40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40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40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40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40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40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40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40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40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40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40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4048"/>
  </w:style>
  <w:style w:type="character" w:customStyle="1" w:styleId="Heading1Char">
    <w:name w:val="Heading 1 Char"/>
    <w:basedOn w:val="DefaultParagraphFont"/>
    <w:link w:val="Heading1"/>
    <w:rsid w:val="003140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40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40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404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140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1404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140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40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40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40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40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40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40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40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40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40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40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40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40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40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40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40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40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40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40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40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40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14048"/>
    <w:rPr>
      <w:b/>
      <w:spacing w:val="0"/>
    </w:rPr>
  </w:style>
  <w:style w:type="paragraph" w:customStyle="1" w:styleId="SuperTitle">
    <w:name w:val="SuperTitle"/>
    <w:basedOn w:val="Title"/>
    <w:rsid w:val="003140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40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40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404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40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40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40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40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40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40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40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40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40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4048"/>
    <w:rPr>
      <w:i/>
    </w:rPr>
  </w:style>
  <w:style w:type="paragraph" w:styleId="Caption">
    <w:name w:val="caption"/>
    <w:basedOn w:val="BodyText"/>
    <w:next w:val="Normal"/>
    <w:qFormat/>
    <w:rsid w:val="003140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40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40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4048"/>
  </w:style>
  <w:style w:type="paragraph" w:styleId="TableofFigures">
    <w:name w:val="table of figures"/>
    <w:basedOn w:val="Normal"/>
    <w:next w:val="Normal"/>
    <w:semiHidden/>
    <w:rsid w:val="003140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404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14048"/>
    <w:rPr>
      <w:rFonts w:ascii="Wingdings" w:hAnsi="Wingdings"/>
    </w:rPr>
  </w:style>
  <w:style w:type="character" w:customStyle="1" w:styleId="HotSpot">
    <w:name w:val="HotSpot"/>
    <w:rsid w:val="00314048"/>
    <w:rPr>
      <w:color w:val="0033CC"/>
      <w:u w:val="none"/>
    </w:rPr>
  </w:style>
  <w:style w:type="paragraph" w:customStyle="1" w:styleId="BodyTextRight">
    <w:name w:val="Body Text Right"/>
    <w:basedOn w:val="BodyText"/>
    <w:rsid w:val="003140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40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404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40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40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40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4048"/>
    <w:rPr>
      <w:sz w:val="32"/>
    </w:rPr>
  </w:style>
  <w:style w:type="paragraph" w:customStyle="1" w:styleId="HeadingProcedure">
    <w:name w:val="Heading Procedure"/>
    <w:basedOn w:val="HeadingBase"/>
    <w:next w:val="Normal"/>
    <w:rsid w:val="003140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4048"/>
    <w:pPr>
      <w:spacing w:before="60" w:after="60"/>
    </w:pPr>
  </w:style>
  <w:style w:type="paragraph" w:styleId="ListContinue">
    <w:name w:val="List Continue"/>
    <w:basedOn w:val="List"/>
    <w:rsid w:val="00314048"/>
    <w:pPr>
      <w:ind w:firstLine="0"/>
    </w:pPr>
  </w:style>
  <w:style w:type="paragraph" w:customStyle="1" w:styleId="ListNote">
    <w:name w:val="List Note"/>
    <w:basedOn w:val="List"/>
    <w:rsid w:val="003140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40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40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4048"/>
    <w:rPr>
      <w:rFonts w:ascii="Courier New" w:hAnsi="Courier New"/>
    </w:rPr>
  </w:style>
  <w:style w:type="paragraph" w:customStyle="1" w:styleId="NoteBullet">
    <w:name w:val="Note Bullet"/>
    <w:basedOn w:val="Note"/>
    <w:rsid w:val="003140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40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40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40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404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140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40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4048"/>
    <w:rPr>
      <w:b/>
      <w:smallCaps/>
    </w:rPr>
  </w:style>
  <w:style w:type="paragraph" w:customStyle="1" w:styleId="TableListNumber">
    <w:name w:val="Table List Number"/>
    <w:basedOn w:val="ListNumber"/>
    <w:rsid w:val="003140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40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4048"/>
    <w:pPr>
      <w:numPr>
        <w:numId w:val="8"/>
      </w:numPr>
    </w:pPr>
  </w:style>
  <w:style w:type="paragraph" w:customStyle="1" w:styleId="ListAlpha2">
    <w:name w:val="List Alpha 2"/>
    <w:basedOn w:val="List2"/>
    <w:rsid w:val="00314048"/>
    <w:pPr>
      <w:numPr>
        <w:numId w:val="7"/>
      </w:numPr>
    </w:pPr>
  </w:style>
  <w:style w:type="paragraph" w:styleId="List2">
    <w:name w:val="List 2"/>
    <w:basedOn w:val="BodyText"/>
    <w:rsid w:val="003140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40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40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40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404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404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14048"/>
    <w:pPr>
      <w:numPr>
        <w:numId w:val="3"/>
      </w:numPr>
    </w:pPr>
  </w:style>
  <w:style w:type="paragraph" w:styleId="ListContinue2">
    <w:name w:val="List Continue 2"/>
    <w:basedOn w:val="List2"/>
    <w:rsid w:val="00314048"/>
    <w:pPr>
      <w:ind w:firstLine="0"/>
    </w:pPr>
  </w:style>
  <w:style w:type="paragraph" w:styleId="ListContinue3">
    <w:name w:val="List Continue 3"/>
    <w:basedOn w:val="List3"/>
    <w:rsid w:val="00314048"/>
    <w:pPr>
      <w:ind w:left="1021" w:firstLine="0"/>
    </w:pPr>
  </w:style>
  <w:style w:type="paragraph" w:styleId="ListContinue4">
    <w:name w:val="List Continue 4"/>
    <w:basedOn w:val="List4"/>
    <w:rsid w:val="00314048"/>
    <w:pPr>
      <w:ind w:firstLine="0"/>
    </w:pPr>
  </w:style>
  <w:style w:type="paragraph" w:styleId="ListContinue5">
    <w:name w:val="List Continue 5"/>
    <w:basedOn w:val="List5"/>
    <w:rsid w:val="00314048"/>
    <w:pPr>
      <w:ind w:firstLine="0"/>
    </w:pPr>
  </w:style>
  <w:style w:type="paragraph" w:styleId="ListNumber3">
    <w:name w:val="List Number 3"/>
    <w:basedOn w:val="List3"/>
    <w:rsid w:val="00314048"/>
    <w:pPr>
      <w:numPr>
        <w:numId w:val="4"/>
      </w:numPr>
    </w:pPr>
  </w:style>
  <w:style w:type="paragraph" w:styleId="ListNumber4">
    <w:name w:val="List Number 4"/>
    <w:basedOn w:val="List4"/>
    <w:rsid w:val="00314048"/>
    <w:pPr>
      <w:numPr>
        <w:numId w:val="5"/>
      </w:numPr>
    </w:pPr>
  </w:style>
  <w:style w:type="paragraph" w:styleId="ListNumber5">
    <w:name w:val="List Number 5"/>
    <w:basedOn w:val="List5"/>
    <w:rsid w:val="00314048"/>
    <w:pPr>
      <w:numPr>
        <w:numId w:val="6"/>
      </w:numPr>
    </w:pPr>
  </w:style>
  <w:style w:type="paragraph" w:styleId="BlockText">
    <w:name w:val="Block Text"/>
    <w:basedOn w:val="Normal"/>
    <w:rsid w:val="003140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40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4048"/>
    <w:rPr>
      <w:sz w:val="16"/>
      <w:vertAlign w:val="superscript"/>
    </w:rPr>
  </w:style>
  <w:style w:type="character" w:customStyle="1" w:styleId="Symbols">
    <w:name w:val="Symbols"/>
    <w:basedOn w:val="DefaultParagraphFont"/>
    <w:rsid w:val="00314048"/>
    <w:rPr>
      <w:rFonts w:ascii="Symbol" w:hAnsi="Symbol"/>
    </w:rPr>
  </w:style>
  <w:style w:type="character" w:customStyle="1" w:styleId="MenuOptions">
    <w:name w:val="Menu Options"/>
    <w:basedOn w:val="DefaultParagraphFont"/>
    <w:rsid w:val="003140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4048"/>
    <w:rPr>
      <w:b/>
    </w:rPr>
  </w:style>
  <w:style w:type="character" w:customStyle="1" w:styleId="Underlined">
    <w:name w:val="Underlined"/>
    <w:basedOn w:val="DefaultParagraphFont"/>
    <w:rsid w:val="00314048"/>
    <w:rPr>
      <w:u w:val="single"/>
    </w:rPr>
  </w:style>
  <w:style w:type="paragraph" w:customStyle="1" w:styleId="TableBodyTextRight">
    <w:name w:val="Table Body Text Right"/>
    <w:basedOn w:val="TableBodyText"/>
    <w:rsid w:val="003140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4048"/>
    <w:rPr>
      <w:sz w:val="18"/>
    </w:rPr>
  </w:style>
  <w:style w:type="paragraph" w:customStyle="1" w:styleId="BodySmallRight">
    <w:name w:val="Body Small Right"/>
    <w:basedOn w:val="BodyTextRight"/>
    <w:rsid w:val="00314048"/>
    <w:rPr>
      <w:sz w:val="18"/>
      <w:szCs w:val="18"/>
    </w:rPr>
  </w:style>
  <w:style w:type="paragraph" w:customStyle="1" w:styleId="MarginEdition">
    <w:name w:val="Margin Edition"/>
    <w:basedOn w:val="MarginNote"/>
    <w:rsid w:val="003140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4048"/>
    <w:rPr>
      <w:sz w:val="2"/>
      <w:szCs w:val="2"/>
    </w:rPr>
  </w:style>
  <w:style w:type="character" w:customStyle="1" w:styleId="Small">
    <w:name w:val="Small"/>
    <w:basedOn w:val="DefaultParagraphFont"/>
    <w:rsid w:val="00314048"/>
    <w:rPr>
      <w:sz w:val="16"/>
    </w:rPr>
  </w:style>
  <w:style w:type="paragraph" w:customStyle="1" w:styleId="WideTable">
    <w:name w:val="Wide Table"/>
    <w:basedOn w:val="Normal"/>
    <w:rsid w:val="003140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4048"/>
  </w:style>
  <w:style w:type="paragraph" w:styleId="Quote">
    <w:name w:val="Quote"/>
    <w:basedOn w:val="Heading1"/>
    <w:link w:val="QuoteChar"/>
    <w:qFormat/>
    <w:rsid w:val="003140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40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4048"/>
    <w:pPr>
      <w:pageBreakBefore/>
    </w:pPr>
  </w:style>
  <w:style w:type="paragraph" w:customStyle="1" w:styleId="Border">
    <w:name w:val="Border"/>
    <w:basedOn w:val="Normal"/>
    <w:qFormat/>
    <w:rsid w:val="003140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40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40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40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40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40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40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40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40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4048"/>
    <w:rPr>
      <w:u w:val="single"/>
    </w:rPr>
  </w:style>
  <w:style w:type="character" w:customStyle="1" w:styleId="BoldandItalics">
    <w:name w:val="Bold and Italics"/>
    <w:qFormat/>
    <w:rsid w:val="00314048"/>
    <w:rPr>
      <w:b/>
      <w:i/>
      <w:u w:val="none"/>
    </w:rPr>
  </w:style>
  <w:style w:type="paragraph" w:styleId="BalloonText">
    <w:name w:val="Balloon Text"/>
    <w:basedOn w:val="Normal"/>
    <w:link w:val="BalloonTextChar"/>
    <w:rsid w:val="003140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40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40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40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40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40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4048"/>
    <w:pPr>
      <w:spacing w:before="0" w:after="0"/>
    </w:pPr>
  </w:style>
  <w:style w:type="paragraph" w:customStyle="1" w:styleId="BodyTextBold">
    <w:name w:val="Body Text Bold"/>
    <w:basedOn w:val="BodyText"/>
    <w:qFormat/>
    <w:rsid w:val="00314048"/>
    <w:rPr>
      <w:b/>
    </w:rPr>
  </w:style>
  <w:style w:type="character" w:styleId="Hyperlink">
    <w:name w:val="Hyperlink"/>
    <w:basedOn w:val="DefaultParagraphFont"/>
    <w:uiPriority w:val="99"/>
    <w:unhideWhenUsed/>
    <w:rsid w:val="007213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370</Words>
  <Characters>2832</Characters>
  <Application>Microsoft Office Word</Application>
  <DocSecurity>0</DocSecurity>
  <Lines>70</Lines>
  <Paragraphs>45</Paragraphs>
  <ScaleCrop>false</ScaleCrop>
  <Company>Author-it Software Corporation Ltd.</Company>
  <LinksUpToDate>false</LinksUpToDate>
  <CharactersWithSpaces>3157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POLGEN003 Facilitate community engagement for policing purposes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2021-10-07T08:03:00Z</dcterms:created>
  <dcterms:modified xsi:type="dcterms:W3CDTF">2021-10-07T08:03:00Z</dcterms:modified>
</cp:coreProperties>
</file>