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E0F39" w:rsidP="00BE0F39">
      <w:pPr>
        <w:pStyle w:val="Title"/>
      </w:pPr>
      <w:r>
        <w:fldChar w:fldCharType="begin"/>
      </w:r>
      <w:r>
        <w:instrText xml:space="preserve"> TITLE   \* MERGEFORMAT </w:instrText>
      </w:r>
      <w:r>
        <w:fldChar w:fldCharType="separate"/>
      </w:r>
      <w:r>
        <w:t>POLGEN002 Promote workplace safety within policing</w:t>
      </w:r>
      <w:r>
        <w:fldChar w:fldCharType="end"/>
      </w:r>
    </w:p>
    <w:p w:rsidR="00BE0F39" w:rsidP="00BE0F39">
      <w:pPr>
        <w:pStyle w:val="Version"/>
        <w:sectPr w:rsidSect="0006323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63234" w:rsidP="00063234">
      <w:pPr>
        <w:pStyle w:val="SuperHeading"/>
      </w:pPr>
      <w:r w:rsidRPr="00063234">
        <w:t>POLGEN002 Promote workplace safety within policing</w:t>
      </w:r>
    </w:p>
    <w:p w:rsidR="00000000" w:rsidRPr="00063234" w:rsidP="00063234">
      <w:pPr>
        <w:pStyle w:val="Heading1"/>
      </w:pPr>
      <w:bookmarkStart w:id="1" w:name="O_714223"/>
      <w:bookmarkEnd w:id="1"/>
      <w:r w:rsidRPr="00063234">
        <w:t>Modification History</w:t>
      </w:r>
    </w:p>
    <w:tbl>
      <w:tblPr>
        <w:tblW w:w="0" w:type="auto"/>
        <w:tblLayout w:type="fixed"/>
        <w:tblCellMar>
          <w:left w:w="62" w:type="dxa"/>
          <w:right w:w="62" w:type="dxa"/>
        </w:tblCellMar>
        <w:tblLook w:val="0000"/>
      </w:tblPr>
      <w:tblGrid>
        <w:gridCol w:w="1134"/>
        <w:gridCol w:w="7937"/>
      </w:tblGrid>
      <w:tr w:rsidTr="00BE0F39">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3234">
            <w:pPr>
              <w:pStyle w:val="TableHeading"/>
              <w:rPr>
                <w:lang w:val="en-NZ"/>
              </w:rPr>
            </w:pPr>
            <w:r w:rsidRPr="00063234">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3234">
            <w:pPr>
              <w:pStyle w:val="TableHeading"/>
              <w:rPr>
                <w:lang w:val="en-NZ"/>
              </w:rPr>
            </w:pPr>
            <w:r w:rsidRPr="00063234">
              <w:t>Comments</w:t>
            </w:r>
          </w:p>
        </w:tc>
      </w:tr>
      <w:tr w:rsidTr="00BE0F39">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3234">
            <w:pPr>
              <w:pStyle w:val="BodyText"/>
              <w:rPr>
                <w:lang w:val="en-NZ"/>
              </w:rPr>
            </w:pPr>
            <w:r w:rsidRPr="00063234">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3234" w:rsidP="00063234">
            <w:pPr>
              <w:pStyle w:val="BodyText"/>
            </w:pPr>
            <w:r w:rsidRPr="00063234">
              <w:t xml:space="preserve">This unit was released in POL Police Training Package release 1.0 and meets the Standards for Training Packages.  </w:t>
            </w:r>
          </w:p>
        </w:tc>
      </w:tr>
    </w:tbl>
    <w:p w:rsidR="00000000" w:rsidRPr="00063234" w:rsidP="00063234">
      <w:pPr>
        <w:pStyle w:val="BodyText"/>
      </w:pPr>
    </w:p>
    <w:p w:rsidR="00000000" w:rsidRPr="00063234" w:rsidP="00063234">
      <w:pPr>
        <w:pStyle w:val="AllowPageBreak"/>
      </w:pPr>
    </w:p>
    <w:p w:rsidR="00000000" w:rsidRPr="00063234" w:rsidP="00063234">
      <w:pPr>
        <w:pStyle w:val="Heading1"/>
      </w:pPr>
      <w:bookmarkStart w:id="2" w:name="O_714224"/>
      <w:bookmarkEnd w:id="2"/>
      <w:r w:rsidRPr="00063234">
        <w:t>Application</w:t>
      </w:r>
    </w:p>
    <w:p w:rsidR="00000000" w:rsidRPr="00063234" w:rsidP="00BE0F39">
      <w:pPr>
        <w:pStyle w:val="BodyText"/>
      </w:pPr>
      <w:r w:rsidRPr="00063234">
        <w:t>This unit describes the skills required to supervise and prot</w:t>
      </w:r>
      <w:r w:rsidRPr="00063234">
        <w:t xml:space="preserve">ect the safety of individuals within the policing environment. It includes protecting the welfare of individuals within policing, acknowledging that the place of work for police officers differs depending on their role and location of policing functions. </w:t>
      </w:r>
    </w:p>
    <w:p w:rsidR="00000000" w:rsidRPr="00063234" w:rsidP="00BE0F39">
      <w:pPr>
        <w:pStyle w:val="BodyText"/>
      </w:pPr>
      <w:r w:rsidRPr="00063234">
        <w:t>This unit applies to those working as a police supervisor with responsibilities to protect the safety and welfare of individuals and teams.</w:t>
      </w:r>
    </w:p>
    <w:p w:rsidR="00000000" w:rsidRPr="00063234" w:rsidP="00BE0F39">
      <w:pPr>
        <w:pStyle w:val="BodyText"/>
      </w:pPr>
      <w:r w:rsidRPr="00063234">
        <w:t>The skills and knowledge described in this unit must be applied within the legislative, regulatory and policy envi</w:t>
      </w:r>
      <w:r w:rsidRPr="00063234">
        <w:t xml:space="preserve">ronment in which they are carried out. Organisational policies and procedures must be consulted and adhered to, particularly those related to work health and safety (WHS), roles and responsibilities, and support services. </w:t>
      </w:r>
    </w:p>
    <w:p w:rsidR="00000000" w:rsidRPr="00063234" w:rsidP="00BE0F39">
      <w:pPr>
        <w:pStyle w:val="BodyText"/>
      </w:pPr>
      <w:r w:rsidRPr="00063234">
        <w:t>Those undertaking this unit woul</w:t>
      </w:r>
      <w:r w:rsidRPr="00063234">
        <w:t>d demonstrate strong autonomy, making independent decisions and accessing support from a broad range of services. The individual would be responsible for supervising individuals and teams, providing guidance and assistance, and displaying leadership as par</w:t>
      </w:r>
      <w:r w:rsidRPr="00063234">
        <w:t>t of routine command duties. They would perform complex tasks within familiar and/or unpredictable contexts.</w:t>
      </w:r>
    </w:p>
    <w:p w:rsidR="00000000" w:rsidRPr="00063234" w:rsidP="00BE0F39">
      <w:pPr>
        <w:pStyle w:val="BodyText"/>
      </w:pPr>
      <w:r w:rsidRPr="00063234">
        <w:t>No licensing, legislative or certification requirements apply to unit at the time of publication.</w:t>
      </w:r>
    </w:p>
    <w:p w:rsidR="00000000" w:rsidRPr="00063234" w:rsidP="00063234">
      <w:pPr>
        <w:pStyle w:val="Heading1"/>
      </w:pPr>
      <w:bookmarkStart w:id="3" w:name="O_714226"/>
      <w:bookmarkEnd w:id="3"/>
      <w:r w:rsidRPr="00063234">
        <w:t>Competency Field</w:t>
      </w:r>
    </w:p>
    <w:p w:rsidR="00000000" w:rsidRPr="00063234" w:rsidP="00BE0F39">
      <w:pPr>
        <w:pStyle w:val="BodyText"/>
      </w:pPr>
      <w:r w:rsidRPr="00063234">
        <w:t>General</w:t>
      </w:r>
    </w:p>
    <w:p w:rsidR="00000000" w:rsidRPr="00063234" w:rsidP="00063234">
      <w:pPr>
        <w:pStyle w:val="Heading1"/>
      </w:pPr>
      <w:bookmarkStart w:id="4" w:name="O_714228"/>
      <w:bookmarkEnd w:id="4"/>
      <w:r w:rsidRPr="00063234">
        <w:t>Elements and Performance Criteria</w:t>
      </w:r>
    </w:p>
    <w:tbl>
      <w:tblPr>
        <w:tblW w:w="0" w:type="auto"/>
        <w:tblLayout w:type="fixed"/>
        <w:tblCellMar>
          <w:left w:w="62" w:type="dxa"/>
          <w:right w:w="62" w:type="dxa"/>
        </w:tblCellMar>
        <w:tblLook w:val="0000"/>
      </w:tblPr>
      <w:tblGrid>
        <w:gridCol w:w="2268"/>
        <w:gridCol w:w="6804"/>
      </w:tblGrid>
      <w:tr w:rsidTr="00063234">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3234">
            <w:pPr>
              <w:pStyle w:val="TableHeading"/>
              <w:rPr>
                <w:lang w:val="en-NZ"/>
              </w:rPr>
            </w:pPr>
            <w:r w:rsidRPr="00063234">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3234">
            <w:pPr>
              <w:pStyle w:val="TableHeading"/>
              <w:rPr>
                <w:lang w:val="en-NZ"/>
              </w:rPr>
            </w:pPr>
            <w:r w:rsidRPr="00063234">
              <w:t>PERFORMANCE CRITERIA</w:t>
            </w:r>
          </w:p>
        </w:tc>
      </w:tr>
      <w:tr w:rsidTr="00063234">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3234">
            <w:pPr>
              <w:pStyle w:val="BodyText"/>
              <w:rPr>
                <w:lang w:val="en-NZ"/>
              </w:rPr>
            </w:pPr>
            <w:r w:rsidRPr="00063234">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3234">
            <w:pPr>
              <w:pStyle w:val="BodyText"/>
              <w:rPr>
                <w:lang w:val="en-NZ"/>
              </w:rPr>
            </w:pPr>
            <w:r w:rsidRPr="00063234">
              <w:t>Performance criteria describe the performance needed to demonstrate achievement of the element. Where bold italicised text is used, fu</w:t>
            </w:r>
            <w:r w:rsidRPr="00063234">
              <w:t>rther information is detailed in the range of conditions section.</w:t>
            </w:r>
          </w:p>
        </w:tc>
      </w:tr>
      <w:tr w:rsidTr="00063234">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3234">
            <w:pPr>
              <w:pStyle w:val="List"/>
              <w:rPr>
                <w:lang w:val="en-NZ"/>
              </w:rPr>
            </w:pPr>
            <w:r w:rsidRPr="00063234">
              <w:rPr>
                <w:rStyle w:val="SpecialBold"/>
              </w:rPr>
              <w:t>1.</w:t>
            </w:r>
            <w:r w:rsidRPr="00063234">
              <w:rPr>
                <w:rStyle w:val="SpecialBold"/>
              </w:rPr>
              <w:tab/>
              <w:t>Prevent workplace safety and welfare hazards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3234" w:rsidP="00063234">
            <w:pPr>
              <w:pStyle w:val="List"/>
            </w:pPr>
            <w:r w:rsidRPr="00063234">
              <w:t>1.1</w:t>
            </w:r>
            <w:r w:rsidRPr="00063234">
              <w:tab/>
              <w:t>Identify hazards that may impact upon physical and psychological wellbeing of individuals.</w:t>
            </w:r>
          </w:p>
          <w:p w:rsidR="00000000" w:rsidRPr="00063234" w:rsidP="00063234">
            <w:pPr>
              <w:pStyle w:val="List"/>
            </w:pPr>
            <w:r w:rsidRPr="00063234">
              <w:t>1.2</w:t>
            </w:r>
            <w:r w:rsidRPr="00063234">
              <w:tab/>
              <w:t>Assess hazards to develop preventive measu</w:t>
            </w:r>
            <w:r w:rsidRPr="00063234">
              <w:t>res.</w:t>
            </w:r>
          </w:p>
          <w:p w:rsidR="00000000" w:rsidRPr="00063234" w:rsidP="00063234">
            <w:pPr>
              <w:pStyle w:val="List"/>
            </w:pPr>
            <w:r w:rsidRPr="00063234">
              <w:t>1.3</w:t>
            </w:r>
            <w:r w:rsidRPr="00063234">
              <w:tab/>
              <w:t>Communicate hazards to prevent harm occurring.</w:t>
            </w:r>
          </w:p>
          <w:p w:rsidR="00000000" w:rsidRPr="00063234" w:rsidP="00063234">
            <w:pPr>
              <w:pStyle w:val="List"/>
            </w:pPr>
            <w:r w:rsidRPr="00063234">
              <w:t>1.4</w:t>
            </w:r>
            <w:r w:rsidRPr="00063234">
              <w:tab/>
              <w:t>Implement measures to minimise likelihood and consequences of hazard occurring.</w:t>
            </w:r>
          </w:p>
          <w:p w:rsidR="00000000" w:rsidP="00063234">
            <w:pPr>
              <w:pStyle w:val="List"/>
              <w:rPr>
                <w:lang w:val="en-NZ"/>
              </w:rPr>
            </w:pPr>
            <w:r w:rsidRPr="00063234">
              <w:t>1.5</w:t>
            </w:r>
            <w:r w:rsidRPr="00063234">
              <w:tab/>
              <w:t>Monitor individual team behaviours and activities to ensure compliance with jurisdictional policies and procedur</w:t>
            </w:r>
            <w:r w:rsidRPr="00063234">
              <w:t>es.</w:t>
            </w:r>
          </w:p>
        </w:tc>
      </w:tr>
      <w:tr w:rsidTr="00063234">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3234">
            <w:pPr>
              <w:pStyle w:val="List"/>
              <w:rPr>
                <w:lang w:val="en-NZ"/>
              </w:rPr>
            </w:pPr>
            <w:r w:rsidRPr="00063234">
              <w:rPr>
                <w:rStyle w:val="SpecialBold"/>
              </w:rPr>
              <w:t>2.</w:t>
            </w:r>
            <w:r w:rsidRPr="00063234">
              <w:rPr>
                <w:rStyle w:val="SpecialBold"/>
              </w:rPr>
              <w:tab/>
              <w:t>Protect welfare of individuals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3234" w:rsidP="00063234">
            <w:pPr>
              <w:pStyle w:val="List"/>
            </w:pPr>
            <w:r w:rsidRPr="00063234">
              <w:t>2.1</w:t>
            </w:r>
            <w:r w:rsidRPr="00063234">
              <w:tab/>
              <w:t xml:space="preserve">Assess welfare of individuals affected by workplace hazards. </w:t>
            </w:r>
          </w:p>
          <w:p w:rsidR="00000000" w:rsidRPr="00063234" w:rsidP="00063234">
            <w:pPr>
              <w:pStyle w:val="List"/>
            </w:pPr>
            <w:r w:rsidRPr="00063234">
              <w:t>2.2</w:t>
            </w:r>
            <w:r w:rsidRPr="00063234">
              <w:tab/>
              <w:t>Eliminate immediate exposure to workplace hazards to prevent further harm.</w:t>
            </w:r>
          </w:p>
          <w:p w:rsidR="00000000" w:rsidRPr="00063234" w:rsidP="00063234">
            <w:pPr>
              <w:pStyle w:val="List"/>
            </w:pPr>
            <w:r w:rsidRPr="00063234">
              <w:t>2.3</w:t>
            </w:r>
            <w:r w:rsidRPr="00063234">
              <w:tab/>
            </w:r>
            <w:r w:rsidRPr="00063234">
              <w:t>Make referrals to internal and external services to support welfare of individuals affected by hazards.</w:t>
            </w:r>
          </w:p>
          <w:p w:rsidR="00000000" w:rsidP="00063234">
            <w:pPr>
              <w:pStyle w:val="List"/>
              <w:rPr>
                <w:lang w:val="en-NZ"/>
              </w:rPr>
            </w:pPr>
            <w:r w:rsidRPr="00063234">
              <w:t>2.4</w:t>
            </w:r>
            <w:r w:rsidRPr="00063234">
              <w:tab/>
              <w:t>Monitor welfare of individuals continuously to maintain safety.</w:t>
            </w:r>
          </w:p>
        </w:tc>
      </w:tr>
      <w:tr w:rsidTr="00063234">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3234">
            <w:pPr>
              <w:pStyle w:val="List"/>
              <w:rPr>
                <w:lang w:val="en-NZ"/>
              </w:rPr>
            </w:pPr>
            <w:r w:rsidRPr="00063234">
              <w:rPr>
                <w:rStyle w:val="SpecialBold"/>
              </w:rPr>
              <w:t>3.</w:t>
            </w:r>
            <w:r w:rsidRPr="00063234">
              <w:rPr>
                <w:rStyle w:val="SpecialBold"/>
              </w:rPr>
              <w:tab/>
              <w:t>Investigate workplace hazards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3234" w:rsidP="00063234">
            <w:pPr>
              <w:pStyle w:val="List"/>
            </w:pPr>
            <w:r w:rsidRPr="00063234">
              <w:t>3.1</w:t>
            </w:r>
            <w:r w:rsidRPr="00063234">
              <w:tab/>
              <w:t>Assess the nature of workplace hazards to dete</w:t>
            </w:r>
            <w:r w:rsidRPr="00063234">
              <w:t>rmine responses.</w:t>
            </w:r>
          </w:p>
          <w:p w:rsidR="00000000" w:rsidRPr="00063234" w:rsidP="00063234">
            <w:pPr>
              <w:pStyle w:val="List"/>
            </w:pPr>
            <w:r w:rsidRPr="00063234">
              <w:t>3.2</w:t>
            </w:r>
            <w:r w:rsidRPr="00063234">
              <w:tab/>
              <w:t>Interview individuals involved to collect information relating to workplace hazards.</w:t>
            </w:r>
          </w:p>
          <w:p w:rsidR="00000000" w:rsidRPr="00063234" w:rsidP="00063234">
            <w:pPr>
              <w:pStyle w:val="List"/>
            </w:pPr>
            <w:r w:rsidRPr="00063234">
              <w:t>3.3</w:t>
            </w:r>
            <w:r w:rsidRPr="00063234">
              <w:tab/>
              <w:t>Access external sources of information relating to workplace hazards.</w:t>
            </w:r>
          </w:p>
          <w:p w:rsidR="00000000" w:rsidRPr="00063234" w:rsidP="00063234">
            <w:pPr>
              <w:pStyle w:val="List"/>
            </w:pPr>
            <w:r w:rsidRPr="00063234">
              <w:t>3.4</w:t>
            </w:r>
            <w:r w:rsidRPr="00063234">
              <w:tab/>
              <w:t>Liaise with subject matter experts in order to collect information for d</w:t>
            </w:r>
            <w:r w:rsidRPr="00063234">
              <w:t>eveloping potential solutions to workplace hazards.</w:t>
            </w:r>
          </w:p>
          <w:p w:rsidR="00000000" w:rsidRPr="00063234" w:rsidP="00063234">
            <w:pPr>
              <w:pStyle w:val="List"/>
            </w:pPr>
            <w:r w:rsidRPr="00063234">
              <w:t>3.5</w:t>
            </w:r>
            <w:r w:rsidRPr="00063234">
              <w:tab/>
              <w:t>Develop solutions to address workplace hazards.</w:t>
            </w:r>
          </w:p>
          <w:p w:rsidR="00000000" w:rsidP="00063234">
            <w:pPr>
              <w:pStyle w:val="List"/>
              <w:rPr>
                <w:lang w:val="en-NZ"/>
              </w:rPr>
            </w:pPr>
            <w:r w:rsidRPr="00063234">
              <w:t>3.6</w:t>
            </w:r>
            <w:r w:rsidRPr="00063234">
              <w:tab/>
              <w:t>Report solutions to identified stakeholders.</w:t>
            </w:r>
          </w:p>
        </w:tc>
      </w:tr>
      <w:tr w:rsidTr="00063234">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3234">
            <w:pPr>
              <w:pStyle w:val="List"/>
              <w:rPr>
                <w:lang w:val="en-NZ"/>
              </w:rPr>
            </w:pPr>
            <w:r w:rsidRPr="00063234">
              <w:rPr>
                <w:rStyle w:val="SpecialBold"/>
              </w:rPr>
              <w:t>4.</w:t>
            </w:r>
            <w:r w:rsidRPr="00063234">
              <w:rPr>
                <w:rStyle w:val="SpecialBold"/>
              </w:rPr>
              <w:tab/>
              <w:t>Implement solutions to workplace hazards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3234" w:rsidP="00063234">
            <w:pPr>
              <w:pStyle w:val="List"/>
            </w:pPr>
            <w:r w:rsidRPr="00063234">
              <w:t>4.1</w:t>
            </w:r>
            <w:r w:rsidRPr="00063234">
              <w:tab/>
              <w:t>Communicate with internal and external stakeholders re</w:t>
            </w:r>
            <w:r w:rsidRPr="00063234">
              <w:t>garding requirements for solution implementation.</w:t>
            </w:r>
          </w:p>
          <w:p w:rsidR="00000000" w:rsidRPr="00063234" w:rsidP="00063234">
            <w:pPr>
              <w:pStyle w:val="List"/>
            </w:pPr>
            <w:r w:rsidRPr="00063234">
              <w:t>4.2</w:t>
            </w:r>
            <w:r w:rsidRPr="00063234">
              <w:tab/>
              <w:t>Arrange service/assistance required to resolve workplace hazards.</w:t>
            </w:r>
          </w:p>
          <w:p w:rsidR="00000000" w:rsidP="00063234">
            <w:pPr>
              <w:pStyle w:val="List"/>
              <w:rPr>
                <w:lang w:val="en-NZ"/>
              </w:rPr>
            </w:pPr>
            <w:r w:rsidRPr="00063234">
              <w:t>4.3</w:t>
            </w:r>
            <w:r w:rsidRPr="00063234">
              <w:tab/>
              <w:t>Monitor progress of implementation to protect safety of self, individuals, teams and communities.</w:t>
            </w:r>
          </w:p>
        </w:tc>
      </w:tr>
      <w:tr w:rsidTr="00063234">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3234">
            <w:pPr>
              <w:pStyle w:val="List"/>
              <w:rPr>
                <w:lang w:val="en-NZ"/>
              </w:rPr>
            </w:pPr>
            <w:r w:rsidRPr="00063234">
              <w:rPr>
                <w:rStyle w:val="SpecialBold"/>
              </w:rPr>
              <w:t>5.</w:t>
            </w:r>
            <w:r w:rsidRPr="00063234">
              <w:rPr>
                <w:rStyle w:val="SpecialBold"/>
              </w:rPr>
              <w:tab/>
              <w:t>Evaluate outcomes of solutions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3234" w:rsidP="00063234">
            <w:pPr>
              <w:pStyle w:val="List"/>
            </w:pPr>
            <w:r w:rsidRPr="00063234">
              <w:t>5.1</w:t>
            </w:r>
            <w:r w:rsidRPr="00063234">
              <w:tab/>
              <w:t>Review solutions to ensure workplace hazards were addressed.</w:t>
            </w:r>
          </w:p>
          <w:p w:rsidR="00000000" w:rsidRPr="00063234" w:rsidP="00063234">
            <w:pPr>
              <w:pStyle w:val="List"/>
            </w:pPr>
            <w:r w:rsidRPr="00063234">
              <w:t>5.2</w:t>
            </w:r>
            <w:r w:rsidRPr="00063234">
              <w:tab/>
              <w:t>Develop recommendations to prevent reoccurrence of workplace hazards.</w:t>
            </w:r>
          </w:p>
          <w:p w:rsidR="00000000" w:rsidRPr="00063234" w:rsidP="00063234">
            <w:pPr>
              <w:pStyle w:val="List"/>
            </w:pPr>
            <w:r w:rsidRPr="00063234">
              <w:t>5.3</w:t>
            </w:r>
            <w:r w:rsidRPr="00063234">
              <w:tab/>
              <w:t>Communicate review findings to stakeholders to inform future activities.</w:t>
            </w:r>
          </w:p>
        </w:tc>
      </w:tr>
    </w:tbl>
    <w:p w:rsidR="00000000" w:rsidRPr="00063234" w:rsidP="00063234">
      <w:pPr>
        <w:pStyle w:val="BodyText"/>
      </w:pPr>
    </w:p>
    <w:p w:rsidR="00000000" w:rsidRPr="00063234" w:rsidP="00063234">
      <w:pPr>
        <w:pStyle w:val="AllowPageBreak"/>
      </w:pPr>
    </w:p>
    <w:p w:rsidR="00000000" w:rsidRPr="00063234" w:rsidP="00063234">
      <w:pPr>
        <w:pStyle w:val="Heading1"/>
      </w:pPr>
      <w:bookmarkStart w:id="5" w:name="O_714229"/>
      <w:bookmarkEnd w:id="5"/>
      <w:r w:rsidRPr="00063234">
        <w:t>Foundation Skills</w:t>
      </w:r>
    </w:p>
    <w:p w:rsidR="00000000" w:rsidRPr="00063234" w:rsidP="00BE0F39">
      <w:pPr>
        <w:pStyle w:val="BodyText"/>
      </w:pPr>
      <w:r w:rsidRPr="00063234">
        <w:t>The foundation skills demands of this unit have been mapped for alignment with the Australian Core Skills Framework (ACSF). The following tables outline the performance levels indicated for successful attainment of the unit.</w:t>
      </w:r>
    </w:p>
    <w:p w:rsidR="00000000" w:rsidRPr="00063234" w:rsidP="00063234">
      <w:pPr>
        <w:pStyle w:val="BodyText"/>
        <w:keepNext/>
      </w:pPr>
    </w:p>
    <w:p w:rsidR="00000000" w:rsidRPr="00063234" w:rsidP="00063234">
      <w:pPr>
        <w:pStyle w:val="BodyText"/>
      </w:pPr>
      <w:bookmarkStart w:id="6" w:name="O_726685"/>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55.25pt;width:470.25pt">
            <v:imagedata r:id="rId10" o:title=""/>
          </v:shape>
        </w:pict>
      </w:r>
      <w:bookmarkEnd w:id="6"/>
    </w:p>
    <w:p w:rsidR="00000000" w:rsidRPr="00063234" w:rsidP="00063234">
      <w:pPr>
        <w:pStyle w:val="BodyText"/>
      </w:pPr>
    </w:p>
    <w:p w:rsidR="00000000" w:rsidRPr="00063234" w:rsidP="00BE0F39">
      <w:pPr>
        <w:pStyle w:val="BodyText"/>
      </w:pPr>
      <w:r w:rsidRPr="00063234">
        <w:t>Further information on ACSF and the foundation skills underpinning this unit can be found in the Foundation Skills Guide on the GSA website.</w:t>
      </w:r>
    </w:p>
    <w:p w:rsidR="00000000" w:rsidRPr="00063234" w:rsidP="00063234">
      <w:pPr>
        <w:pStyle w:val="Heading1"/>
      </w:pPr>
      <w:bookmarkStart w:id="7" w:name="O_714231"/>
      <w:bookmarkEnd w:id="7"/>
      <w:r w:rsidRPr="00063234">
        <w:t>Unit Mapping Information</w:t>
      </w:r>
    </w:p>
    <w:p w:rsidR="00000000" w:rsidRPr="00063234" w:rsidP="00BE0F39">
      <w:pPr>
        <w:pStyle w:val="BodyText"/>
      </w:pPr>
      <w:r w:rsidRPr="00063234">
        <w:t>No equivalent unit.</w:t>
      </w:r>
    </w:p>
    <w:p w:rsidR="00000000" w:rsidRPr="00063234" w:rsidP="00063234">
      <w:pPr>
        <w:pStyle w:val="Heading1"/>
      </w:pPr>
      <w:bookmarkStart w:id="8" w:name="O_714238"/>
      <w:bookmarkEnd w:id="8"/>
      <w:r w:rsidRPr="00063234">
        <w:t>Links</w:t>
      </w:r>
    </w:p>
    <w:p w:rsidR="00000000" w:rsidRPr="00063234" w:rsidP="00BE0F39">
      <w:pPr>
        <w:pStyle w:val="BodyText"/>
      </w:pPr>
      <w:r w:rsidRPr="00063234">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3318D5">
        <w:rPr>
          <w:rStyle w:val="Hyperlink"/>
        </w:rPr>
        <w:t>https://vetnet.gov.au/Pages/TrainingDocs.aspx?q=98c3984e-2cf1-48a8-8ed1-85e4b92e7351</w:t>
      </w:r>
      <w:r>
        <w:fldChar w:fldCharType="end"/>
      </w:r>
    </w:p>
    <w:p w:rsidR="00000000" w:rsidRPr="00063234" w:rsidP="00BE0F39">
      <w:pPr>
        <w:pStyle w:val="BodyText"/>
      </w:pPr>
      <w:r w:rsidRPr="00063234">
        <w:t>Companion Volume implementatio</w:t>
      </w:r>
      <w:r w:rsidRPr="00063234">
        <w:t xml:space="preserve">n guides are found in VETNet - </w:t>
      </w:r>
      <w:r>
        <w:fldChar w:fldCharType="begin"/>
      </w:r>
      <w:r>
        <w:instrText xml:space="preserve"> HYPERLINK "https://vetnet.gov.au/Pages/TrainingDocs.aspx?q=98c3984e-2cf1-48a8-8ed1-85e4b92e7351" </w:instrText>
      </w:r>
      <w:r>
        <w:fldChar w:fldCharType="separate"/>
      </w:r>
      <w:r w:rsidRPr="003318D5">
        <w:rPr>
          <w:rStyle w:val="Hyperlink"/>
        </w:rPr>
        <w:t>https://vetnet.gov.au/Pages/TrainingDocs.aspx?q=98c3984e-2cf1-48a8-8ed1-85e4b92e7351</w:t>
      </w:r>
      <w:r>
        <w:fldChar w:fldCharType="end"/>
      </w:r>
    </w:p>
    <w:p w:rsidR="00000000" w:rsidRPr="00063234" w:rsidP="00BE0F39">
      <w:pPr>
        <w:pStyle w:val="BodyText"/>
      </w:pPr>
      <w:r w:rsidRPr="00063234">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3318D5">
        <w:rPr>
          <w:rStyle w:val="Hyperlink"/>
        </w:rPr>
        <w:t>https://vetnet.gov.au/Pages/TrainingDocs.aspx?q=98c3984e-2cf1-48a8-8ed1-85e4b92e7351</w:t>
      </w:r>
      <w:r>
        <w:fldChar w:fldCharType="end"/>
      </w:r>
    </w:p>
    <w:p w:rsidR="00000000" w:rsidRPr="00063234" w:rsidP="00063234"/>
    <w:sectPr w:rsidSect="00063234">
      <w:headerReference w:type="default" r:id="rId11"/>
      <w:footerReference w:type="default" r:id="rId12"/>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323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3234" w:rsidRPr="00BE0F39" w:rsidP="00BE0F3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323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0F39" w:rsidP="0006323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E0F39" w:rsidP="00063234">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BE0F39" w:rsidP="0006323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323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0F3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63234" w:rsidRPr="00BE0F39" w:rsidP="00BE0F3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323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0F39" w:rsidRPr="002D2AF8" w:rsidP="00063234">
    <w:pPr>
      <w:pStyle w:val="Header"/>
      <w:framePr w:wrap="around"/>
    </w:pPr>
    <w:r>
      <w:fldChar w:fldCharType="begin"/>
    </w:r>
    <w:r>
      <w:instrText xml:space="preserve"> TITLE   \* MERGEFORMAT </w:instrText>
    </w:r>
    <w:r>
      <w:fldChar w:fldCharType="separate"/>
    </w:r>
    <w:r>
      <w:t>POLGEN002 Promote workplace safety within policing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October 2021</w:t>
    </w:r>
    <w:r>
      <w:fldChar w:fldCharType="end"/>
    </w:r>
  </w:p>
  <w:p w:rsidR="00BE0F39" w:rsidP="0006323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6323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63234"/>
    <w:pPr>
      <w:spacing w:before="360" w:after="60"/>
      <w:outlineLvl w:val="0"/>
    </w:pPr>
    <w:rPr>
      <w:sz w:val="32"/>
    </w:rPr>
  </w:style>
  <w:style w:type="paragraph" w:styleId="Heading2">
    <w:name w:val="heading 2"/>
    <w:basedOn w:val="HeadingBase"/>
    <w:next w:val="BodyText"/>
    <w:link w:val="Heading2Char"/>
    <w:qFormat/>
    <w:rsid w:val="00063234"/>
    <w:pPr>
      <w:keepLines/>
      <w:spacing w:before="240" w:after="120"/>
      <w:outlineLvl w:val="1"/>
    </w:pPr>
    <w:rPr>
      <w:sz w:val="28"/>
      <w:szCs w:val="40"/>
    </w:rPr>
  </w:style>
  <w:style w:type="paragraph" w:styleId="Heading3">
    <w:name w:val="heading 3"/>
    <w:basedOn w:val="HeadingBase"/>
    <w:next w:val="BodyText"/>
    <w:link w:val="Heading3Char"/>
    <w:qFormat/>
    <w:rsid w:val="00063234"/>
    <w:pPr>
      <w:spacing w:before="180" w:after="120"/>
      <w:outlineLvl w:val="2"/>
    </w:pPr>
    <w:rPr>
      <w:spacing w:val="-10"/>
      <w:kern w:val="32"/>
    </w:rPr>
  </w:style>
  <w:style w:type="paragraph" w:styleId="Heading4">
    <w:name w:val="heading 4"/>
    <w:basedOn w:val="HeadingBase"/>
    <w:next w:val="BodyText"/>
    <w:link w:val="Heading4Char"/>
    <w:qFormat/>
    <w:rsid w:val="00063234"/>
    <w:pPr>
      <w:spacing w:before="160" w:after="120"/>
      <w:outlineLvl w:val="3"/>
    </w:pPr>
    <w:rPr>
      <w:sz w:val="22"/>
    </w:rPr>
  </w:style>
  <w:style w:type="paragraph" w:styleId="Heading5">
    <w:name w:val="heading 5"/>
    <w:basedOn w:val="HeadingBase"/>
    <w:next w:val="Normal"/>
    <w:link w:val="Heading5Char"/>
    <w:qFormat/>
    <w:rsid w:val="00063234"/>
    <w:pPr>
      <w:spacing w:before="80"/>
      <w:outlineLvl w:val="4"/>
    </w:pPr>
    <w:rPr>
      <w:color w:val="918585"/>
      <w:sz w:val="20"/>
    </w:rPr>
  </w:style>
  <w:style w:type="paragraph" w:styleId="Heading6">
    <w:name w:val="heading 6"/>
    <w:basedOn w:val="HeadingBase"/>
    <w:next w:val="Normal"/>
    <w:link w:val="Heading6Char"/>
    <w:qFormat/>
    <w:rsid w:val="00063234"/>
    <w:pPr>
      <w:spacing w:before="60"/>
      <w:outlineLvl w:val="5"/>
    </w:pPr>
    <w:rPr>
      <w:color w:val="918585"/>
      <w:sz w:val="20"/>
    </w:rPr>
  </w:style>
  <w:style w:type="paragraph" w:styleId="Heading7">
    <w:name w:val="heading 7"/>
    <w:basedOn w:val="Normal"/>
    <w:next w:val="Normal"/>
    <w:link w:val="Heading7Char"/>
    <w:qFormat/>
    <w:rsid w:val="00063234"/>
    <w:pPr>
      <w:ind w:left="720"/>
      <w:outlineLvl w:val="6"/>
    </w:pPr>
    <w:rPr>
      <w:i/>
    </w:rPr>
  </w:style>
  <w:style w:type="paragraph" w:styleId="Heading8">
    <w:name w:val="heading 8"/>
    <w:basedOn w:val="Normal"/>
    <w:next w:val="Normal"/>
    <w:link w:val="Heading8Char"/>
    <w:qFormat/>
    <w:rsid w:val="00063234"/>
    <w:pPr>
      <w:ind w:left="720"/>
      <w:outlineLvl w:val="7"/>
    </w:pPr>
    <w:rPr>
      <w:i/>
    </w:rPr>
  </w:style>
  <w:style w:type="paragraph" w:styleId="Heading9">
    <w:name w:val="heading 9"/>
    <w:basedOn w:val="Normal"/>
    <w:next w:val="Normal"/>
    <w:link w:val="Heading9Char"/>
    <w:qFormat/>
    <w:rsid w:val="00063234"/>
    <w:pPr>
      <w:ind w:left="720"/>
      <w:outlineLvl w:val="8"/>
    </w:pPr>
    <w:rPr>
      <w:i/>
    </w:rPr>
  </w:style>
  <w:style w:type="character" w:default="1" w:styleId="DefaultParagraphFont">
    <w:name w:val="Default Paragraph Font"/>
    <w:uiPriority w:val="1"/>
    <w:unhideWhenUsed/>
    <w:rsid w:val="0006323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63234"/>
  </w:style>
  <w:style w:type="character" w:customStyle="1" w:styleId="Heading1Char">
    <w:name w:val="Heading 1 Char"/>
    <w:basedOn w:val="DefaultParagraphFont"/>
    <w:link w:val="Heading1"/>
    <w:rsid w:val="00063234"/>
    <w:rPr>
      <w:rFonts w:ascii="Times New Roman" w:eastAsia="Times New Roman" w:hAnsi="Times New Roman" w:cs="Times New Roman"/>
      <w:b/>
      <w:sz w:val="32"/>
      <w:szCs w:val="20"/>
      <w:lang w:eastAsia="en-US"/>
    </w:rPr>
  </w:style>
  <w:style w:type="paragraph" w:styleId="BodyText">
    <w:name w:val="Body Text"/>
    <w:basedOn w:val="Normal"/>
    <w:link w:val="BodyTextChar"/>
    <w:rsid w:val="0006323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63234"/>
    <w:rPr>
      <w:rFonts w:ascii="Times New Roman" w:eastAsia="Times New Roman" w:hAnsi="Times New Roman" w:cs="Times New Roman"/>
      <w:sz w:val="24"/>
      <w:lang w:eastAsia="en-US"/>
    </w:rPr>
  </w:style>
  <w:style w:type="paragraph" w:styleId="List">
    <w:name w:val="List"/>
    <w:basedOn w:val="BodyText"/>
    <w:next w:val="BodyText"/>
    <w:rsid w:val="00063234"/>
    <w:pPr>
      <w:tabs>
        <w:tab w:val="left" w:pos="340"/>
      </w:tabs>
      <w:spacing w:before="60" w:after="60"/>
      <w:ind w:left="340" w:hanging="340"/>
    </w:pPr>
  </w:style>
  <w:style w:type="character" w:customStyle="1" w:styleId="SpecialBold">
    <w:name w:val="Special Bold"/>
    <w:basedOn w:val="DefaultParagraphFont"/>
    <w:rsid w:val="00063234"/>
    <w:rPr>
      <w:b/>
      <w:spacing w:val="0"/>
    </w:rPr>
  </w:style>
  <w:style w:type="paragraph" w:customStyle="1" w:styleId="SuperHeading">
    <w:name w:val="SuperHeading"/>
    <w:basedOn w:val="Normal"/>
    <w:rsid w:val="00063234"/>
    <w:pPr>
      <w:spacing w:before="240" w:after="120"/>
      <w:outlineLvl w:val="0"/>
    </w:pPr>
    <w:rPr>
      <w:rFonts w:ascii="Times New Roman" w:hAnsi="Times New Roman"/>
      <w:b/>
      <w:sz w:val="32"/>
    </w:rPr>
  </w:style>
  <w:style w:type="paragraph" w:customStyle="1" w:styleId="TableHeading">
    <w:name w:val="Table Heading"/>
    <w:basedOn w:val="HeadingBase"/>
    <w:rsid w:val="00063234"/>
    <w:pPr>
      <w:keepLines/>
      <w:pBdr>
        <w:bottom w:val="single" w:sz="6" w:space="1" w:color="918585"/>
      </w:pBdr>
      <w:spacing w:before="240"/>
    </w:pPr>
  </w:style>
  <w:style w:type="paragraph" w:customStyle="1" w:styleId="AllowPageBreak">
    <w:name w:val="AllowPageBreak"/>
    <w:rsid w:val="0006323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6323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6323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6323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6323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6323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6323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6323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63234"/>
    <w:rPr>
      <w:rFonts w:ascii="Courier New" w:eastAsia="Times New Roman" w:hAnsi="Courier New" w:cs="Times New Roman"/>
      <w:i/>
      <w:szCs w:val="20"/>
      <w:lang w:eastAsia="en-US"/>
    </w:rPr>
  </w:style>
  <w:style w:type="paragraph" w:customStyle="1" w:styleId="HeadingBase">
    <w:name w:val="Heading Base"/>
    <w:rsid w:val="0006323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63234"/>
    <w:pPr>
      <w:tabs>
        <w:tab w:val="right" w:leader="dot" w:pos="9072"/>
      </w:tabs>
      <w:ind w:left="567"/>
    </w:pPr>
    <w:rPr>
      <w:szCs w:val="22"/>
    </w:rPr>
  </w:style>
  <w:style w:type="paragraph" w:customStyle="1" w:styleId="TOCBase">
    <w:name w:val="TOC Base"/>
    <w:rsid w:val="0006323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63234"/>
    <w:pPr>
      <w:tabs>
        <w:tab w:val="right" w:leader="dot" w:pos="9072"/>
      </w:tabs>
      <w:spacing w:before="40" w:after="40"/>
      <w:ind w:left="284"/>
    </w:pPr>
    <w:rPr>
      <w:rFonts w:ascii="Times New Roman" w:hAnsi="Times New Roman"/>
    </w:rPr>
  </w:style>
  <w:style w:type="paragraph" w:styleId="TOC1">
    <w:name w:val="toc 1"/>
    <w:basedOn w:val="TOCBase"/>
    <w:next w:val="Normal"/>
    <w:rsid w:val="0006323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6323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63234"/>
    <w:rPr>
      <w:rFonts w:ascii="Times New Roman" w:eastAsia="Times New Roman" w:hAnsi="Times New Roman" w:cs="Times New Roman"/>
      <w:sz w:val="16"/>
      <w:lang w:eastAsia="en-US"/>
    </w:rPr>
  </w:style>
  <w:style w:type="paragraph" w:styleId="Title">
    <w:name w:val="Title"/>
    <w:basedOn w:val="HeadingBase"/>
    <w:link w:val="TitleChar"/>
    <w:qFormat/>
    <w:rsid w:val="00063234"/>
    <w:pPr>
      <w:spacing w:before="5040"/>
      <w:jc w:val="center"/>
    </w:pPr>
    <w:rPr>
      <w:sz w:val="48"/>
      <w:szCs w:val="72"/>
      <w:lang w:val="en-US"/>
    </w:rPr>
  </w:style>
  <w:style w:type="character" w:customStyle="1" w:styleId="TitleChar">
    <w:name w:val="Title Char"/>
    <w:basedOn w:val="DefaultParagraphFont"/>
    <w:link w:val="Title"/>
    <w:rsid w:val="0006323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63234"/>
    <w:pPr>
      <w:tabs>
        <w:tab w:val="left" w:pos="3600"/>
        <w:tab w:val="left" w:pos="3958"/>
      </w:tabs>
    </w:pPr>
  </w:style>
  <w:style w:type="paragraph" w:styleId="ListBullet">
    <w:name w:val="List Bullet"/>
    <w:basedOn w:val="List"/>
    <w:rsid w:val="00063234"/>
    <w:pPr>
      <w:numPr>
        <w:numId w:val="10"/>
      </w:numPr>
      <w:tabs>
        <w:tab w:val="clear" w:pos="340"/>
      </w:tabs>
      <w:spacing w:before="40" w:after="40"/>
    </w:pPr>
  </w:style>
  <w:style w:type="paragraph" w:customStyle="1" w:styleId="Note">
    <w:name w:val="Note"/>
    <w:basedOn w:val="BodyText"/>
    <w:rsid w:val="0006323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63234"/>
    <w:pPr>
      <w:framePr w:wrap="auto" w:hAnchor="text" w:y="6049"/>
    </w:pPr>
    <w:rPr>
      <w:color w:val="000000"/>
      <w:sz w:val="40"/>
    </w:rPr>
  </w:style>
  <w:style w:type="paragraph" w:customStyle="1" w:styleId="TOCTitle">
    <w:name w:val="TOCTitle"/>
    <w:basedOn w:val="Heading1"/>
    <w:rsid w:val="00063234"/>
    <w:pPr>
      <w:spacing w:after="240"/>
      <w:jc w:val="center"/>
      <w:outlineLvl w:val="9"/>
    </w:pPr>
    <w:rPr>
      <w:caps/>
    </w:rPr>
  </w:style>
  <w:style w:type="paragraph" w:customStyle="1" w:styleId="Version">
    <w:name w:val="Version"/>
    <w:rsid w:val="0006323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63234"/>
    <w:pPr>
      <w:numPr>
        <w:numId w:val="11"/>
      </w:numPr>
      <w:tabs>
        <w:tab w:val="clear" w:pos="680"/>
      </w:tabs>
    </w:pPr>
  </w:style>
  <w:style w:type="paragraph" w:styleId="Index1">
    <w:name w:val="index 1"/>
    <w:basedOn w:val="Normal"/>
    <w:next w:val="Normal"/>
    <w:semiHidden/>
    <w:rsid w:val="00063234"/>
    <w:pPr>
      <w:keepNext w:val="0"/>
      <w:tabs>
        <w:tab w:val="right" w:pos="4176"/>
      </w:tabs>
      <w:ind w:left="198" w:hanging="198"/>
    </w:pPr>
    <w:rPr>
      <w:rFonts w:ascii="Garamond" w:hAnsi="Garamond"/>
    </w:rPr>
  </w:style>
  <w:style w:type="paragraph" w:styleId="IndexHeading">
    <w:name w:val="index heading"/>
    <w:basedOn w:val="Normal"/>
    <w:next w:val="Index1"/>
    <w:semiHidden/>
    <w:rsid w:val="00063234"/>
    <w:pPr>
      <w:spacing w:before="120" w:after="120"/>
    </w:pPr>
    <w:rPr>
      <w:rFonts w:ascii="Arial" w:hAnsi="Arial"/>
      <w:b/>
      <w:color w:val="918585"/>
      <w:sz w:val="24"/>
    </w:rPr>
  </w:style>
  <w:style w:type="paragraph" w:styleId="Header">
    <w:name w:val="header"/>
    <w:basedOn w:val="Normal"/>
    <w:link w:val="HeaderChar"/>
    <w:rsid w:val="0006323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63234"/>
    <w:rPr>
      <w:rFonts w:ascii="Times New Roman" w:eastAsia="Times New Roman" w:hAnsi="Times New Roman" w:cs="Times New Roman"/>
      <w:sz w:val="16"/>
      <w:szCs w:val="20"/>
      <w:lang w:val="en-GB" w:eastAsia="en-US"/>
    </w:rPr>
  </w:style>
  <w:style w:type="paragraph" w:customStyle="1" w:styleId="Chapter">
    <w:name w:val="Chapter"/>
    <w:basedOn w:val="Normal"/>
    <w:rsid w:val="00063234"/>
    <w:pPr>
      <w:spacing w:before="240"/>
    </w:pPr>
    <w:rPr>
      <w:rFonts w:ascii="Times New Roman" w:hAnsi="Times New Roman"/>
      <w:smallCaps/>
      <w:spacing w:val="80"/>
      <w:sz w:val="28"/>
    </w:rPr>
  </w:style>
  <w:style w:type="paragraph" w:customStyle="1" w:styleId="InChapter">
    <w:name w:val="InChapter"/>
    <w:basedOn w:val="Heading3"/>
    <w:rsid w:val="00063234"/>
    <w:pPr>
      <w:spacing w:after="240"/>
      <w:outlineLvl w:val="9"/>
    </w:pPr>
    <w:rPr>
      <w:noProof/>
    </w:rPr>
  </w:style>
  <w:style w:type="paragraph" w:styleId="Index2">
    <w:name w:val="index 2"/>
    <w:basedOn w:val="Normal"/>
    <w:next w:val="Normal"/>
    <w:semiHidden/>
    <w:rsid w:val="00063234"/>
    <w:pPr>
      <w:tabs>
        <w:tab w:val="right" w:pos="4176"/>
      </w:tabs>
      <w:ind w:left="568" w:hanging="284"/>
    </w:pPr>
    <w:rPr>
      <w:rFonts w:ascii="Garamond" w:hAnsi="Garamond"/>
    </w:rPr>
  </w:style>
  <w:style w:type="paragraph" w:customStyle="1" w:styleId="Byline">
    <w:name w:val="Byline"/>
    <w:rsid w:val="0006323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63234"/>
    <w:pPr>
      <w:tabs>
        <w:tab w:val="clear" w:pos="3600"/>
        <w:tab w:val="clear" w:pos="3958"/>
      </w:tabs>
      <w:jc w:val="right"/>
    </w:pPr>
  </w:style>
  <w:style w:type="character" w:styleId="Emphasis">
    <w:name w:val="Emphasis"/>
    <w:basedOn w:val="DefaultParagraphFont"/>
    <w:qFormat/>
    <w:rsid w:val="00063234"/>
    <w:rPr>
      <w:i/>
    </w:rPr>
  </w:style>
  <w:style w:type="paragraph" w:styleId="Caption">
    <w:name w:val="caption"/>
    <w:basedOn w:val="BodyText"/>
    <w:next w:val="Normal"/>
    <w:qFormat/>
    <w:rsid w:val="00063234"/>
    <w:pPr>
      <w:framePr w:w="2268" w:hSpace="181" w:vSpace="181" w:wrap="around" w:vAnchor="text" w:hAnchor="page" w:x="1135" w:y="285" w:anchorLock="1"/>
    </w:pPr>
    <w:rPr>
      <w:i/>
    </w:rPr>
  </w:style>
  <w:style w:type="paragraph" w:customStyle="1" w:styleId="MiniTOCTitle">
    <w:name w:val="MiniTOCTitle"/>
    <w:basedOn w:val="Heading4"/>
    <w:rsid w:val="00063234"/>
    <w:pPr>
      <w:spacing w:before="240"/>
      <w:outlineLvl w:val="9"/>
    </w:pPr>
    <w:rPr>
      <w:noProof/>
      <w:sz w:val="24"/>
    </w:rPr>
  </w:style>
  <w:style w:type="paragraph" w:customStyle="1" w:styleId="MiniTOCItem">
    <w:name w:val="MiniTOCItem"/>
    <w:basedOn w:val="ListBullet"/>
    <w:rsid w:val="00063234"/>
    <w:pPr>
      <w:numPr>
        <w:numId w:val="0"/>
      </w:numPr>
      <w:tabs>
        <w:tab w:val="right" w:leader="dot" w:pos="6521"/>
      </w:tabs>
      <w:spacing w:before="0" w:after="0"/>
    </w:pPr>
  </w:style>
  <w:style w:type="paragraph" w:customStyle="1" w:styleId="TOFTitle">
    <w:name w:val="TOFTitle"/>
    <w:basedOn w:val="TOCTitle"/>
    <w:rsid w:val="00063234"/>
  </w:style>
  <w:style w:type="paragraph" w:styleId="TableofFigures">
    <w:name w:val="table of figures"/>
    <w:basedOn w:val="Normal"/>
    <w:next w:val="Normal"/>
    <w:semiHidden/>
    <w:rsid w:val="00063234"/>
    <w:pPr>
      <w:tabs>
        <w:tab w:val="right" w:leader="dot" w:pos="9072"/>
      </w:tabs>
      <w:ind w:left="970" w:hanging="403"/>
    </w:pPr>
    <w:rPr>
      <w:rFonts w:ascii="Times New Roman" w:hAnsi="Times New Roman"/>
      <w:b/>
    </w:rPr>
  </w:style>
  <w:style w:type="paragraph" w:styleId="ListNumber">
    <w:name w:val="List Number"/>
    <w:basedOn w:val="List"/>
    <w:rsid w:val="00063234"/>
    <w:pPr>
      <w:numPr>
        <w:numId w:val="13"/>
      </w:numPr>
      <w:tabs>
        <w:tab w:val="clear" w:pos="340"/>
      </w:tabs>
    </w:pPr>
  </w:style>
  <w:style w:type="character" w:customStyle="1" w:styleId="WingdingSymbols">
    <w:name w:val="Wingding Symbols"/>
    <w:rsid w:val="00063234"/>
    <w:rPr>
      <w:rFonts w:ascii="Wingdings" w:hAnsi="Wingdings"/>
    </w:rPr>
  </w:style>
  <w:style w:type="character" w:customStyle="1" w:styleId="HotSpot">
    <w:name w:val="HotSpot"/>
    <w:rsid w:val="00063234"/>
    <w:rPr>
      <w:color w:val="0033CC"/>
      <w:u w:val="none"/>
    </w:rPr>
  </w:style>
  <w:style w:type="paragraph" w:customStyle="1" w:styleId="BodyTextRight">
    <w:name w:val="Body Text Right"/>
    <w:basedOn w:val="BodyText"/>
    <w:rsid w:val="00063234"/>
    <w:pPr>
      <w:spacing w:before="0" w:after="0"/>
      <w:jc w:val="right"/>
    </w:pPr>
  </w:style>
  <w:style w:type="paragraph" w:styleId="Index3">
    <w:name w:val="index 3"/>
    <w:basedOn w:val="ListNumber2"/>
    <w:next w:val="Normal"/>
    <w:semiHidden/>
    <w:rsid w:val="00063234"/>
    <w:pPr>
      <w:numPr>
        <w:numId w:val="0"/>
      </w:numPr>
      <w:tabs>
        <w:tab w:val="right" w:leader="dot" w:pos="4176"/>
      </w:tabs>
    </w:pPr>
  </w:style>
  <w:style w:type="paragraph" w:styleId="ListNumber2">
    <w:name w:val="List Number 2"/>
    <w:basedOn w:val="List2"/>
    <w:rsid w:val="00063234"/>
    <w:pPr>
      <w:numPr>
        <w:numId w:val="8"/>
      </w:numPr>
      <w:tabs>
        <w:tab w:val="clear" w:pos="1060"/>
      </w:tabs>
    </w:pPr>
  </w:style>
  <w:style w:type="paragraph" w:customStyle="1" w:styleId="MarginNote">
    <w:name w:val="Margin Note"/>
    <w:basedOn w:val="BodyText"/>
    <w:rsid w:val="0006323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6323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6323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63234"/>
    <w:rPr>
      <w:sz w:val="32"/>
    </w:rPr>
  </w:style>
  <w:style w:type="paragraph" w:customStyle="1" w:styleId="HeadingProcedure">
    <w:name w:val="Heading Procedure"/>
    <w:basedOn w:val="HeadingBase"/>
    <w:next w:val="Normal"/>
    <w:rsid w:val="00063234"/>
    <w:pPr>
      <w:tabs>
        <w:tab w:val="left" w:pos="0"/>
      </w:tabs>
      <w:spacing w:before="120" w:after="60"/>
    </w:pPr>
    <w:rPr>
      <w:i/>
      <w:color w:val="918585"/>
      <w:sz w:val="22"/>
    </w:rPr>
  </w:style>
  <w:style w:type="paragraph" w:customStyle="1" w:styleId="TableBodyText">
    <w:name w:val="Table Body Text"/>
    <w:basedOn w:val="BodyText"/>
    <w:rsid w:val="00063234"/>
    <w:pPr>
      <w:spacing w:before="60" w:after="60"/>
    </w:pPr>
  </w:style>
  <w:style w:type="paragraph" w:styleId="ListContinue">
    <w:name w:val="List Continue"/>
    <w:basedOn w:val="List"/>
    <w:rsid w:val="00063234"/>
    <w:pPr>
      <w:ind w:firstLine="0"/>
    </w:pPr>
  </w:style>
  <w:style w:type="paragraph" w:customStyle="1" w:styleId="ListNote">
    <w:name w:val="List Note"/>
    <w:basedOn w:val="List"/>
    <w:rsid w:val="00063234"/>
    <w:pPr>
      <w:pBdr>
        <w:top w:val="single" w:sz="6" w:space="2" w:color="918585"/>
        <w:bottom w:val="single" w:sz="6" w:space="2" w:color="918585"/>
      </w:pBdr>
      <w:tabs>
        <w:tab w:val="left" w:pos="1021"/>
      </w:tabs>
      <w:ind w:firstLine="0"/>
    </w:pPr>
  </w:style>
  <w:style w:type="paragraph" w:customStyle="1" w:styleId="Warning">
    <w:name w:val="Warning"/>
    <w:basedOn w:val="BodyText"/>
    <w:rsid w:val="00063234"/>
    <w:pPr>
      <w:shd w:val="clear" w:color="auto" w:fill="D9D9D9"/>
      <w:tabs>
        <w:tab w:val="left" w:pos="992"/>
      </w:tabs>
      <w:ind w:left="119" w:right="119"/>
    </w:pPr>
    <w:rPr>
      <w:sz w:val="20"/>
    </w:rPr>
  </w:style>
  <w:style w:type="paragraph" w:customStyle="1" w:styleId="MarginIcons">
    <w:name w:val="Margin Icons"/>
    <w:basedOn w:val="BodyText"/>
    <w:rsid w:val="0006323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63234"/>
    <w:rPr>
      <w:rFonts w:ascii="Courier New" w:hAnsi="Courier New"/>
    </w:rPr>
  </w:style>
  <w:style w:type="paragraph" w:customStyle="1" w:styleId="NoteBullet">
    <w:name w:val="Note Bullet"/>
    <w:basedOn w:val="Note"/>
    <w:rsid w:val="00063234"/>
    <w:pPr>
      <w:tabs>
        <w:tab w:val="clear" w:pos="680"/>
      </w:tabs>
      <w:spacing w:before="60" w:after="60"/>
    </w:pPr>
  </w:style>
  <w:style w:type="paragraph" w:customStyle="1" w:styleId="SubHeading2">
    <w:name w:val="SubHeading2"/>
    <w:basedOn w:val="HeadingBase"/>
    <w:rsid w:val="00063234"/>
    <w:pPr>
      <w:spacing w:before="240" w:after="60"/>
    </w:pPr>
    <w:rPr>
      <w:sz w:val="20"/>
    </w:rPr>
  </w:style>
  <w:style w:type="paragraph" w:customStyle="1" w:styleId="SubHeading1">
    <w:name w:val="SubHeading1"/>
    <w:basedOn w:val="HeadingBase"/>
    <w:rsid w:val="00063234"/>
    <w:pPr>
      <w:spacing w:before="240" w:after="60"/>
    </w:pPr>
    <w:rPr>
      <w:color w:val="918585"/>
      <w:sz w:val="22"/>
    </w:rPr>
  </w:style>
  <w:style w:type="paragraph" w:customStyle="1" w:styleId="SideHeading">
    <w:name w:val="Side Heading"/>
    <w:basedOn w:val="HeadingBase"/>
    <w:rsid w:val="0006323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63234"/>
    <w:pPr>
      <w:numPr>
        <w:numId w:val="9"/>
      </w:numPr>
    </w:pPr>
  </w:style>
  <w:style w:type="paragraph" w:styleId="PlainText">
    <w:name w:val="Plain Text"/>
    <w:basedOn w:val="Normal"/>
    <w:link w:val="PlainTextChar"/>
    <w:rsid w:val="00063234"/>
    <w:rPr>
      <w:sz w:val="20"/>
    </w:rPr>
  </w:style>
  <w:style w:type="character" w:customStyle="1" w:styleId="PlainTextChar">
    <w:name w:val="Plain Text Char"/>
    <w:basedOn w:val="DefaultParagraphFont"/>
    <w:link w:val="PlainText"/>
    <w:rsid w:val="00063234"/>
    <w:rPr>
      <w:rFonts w:ascii="Courier New" w:eastAsia="Times New Roman" w:hAnsi="Courier New" w:cs="Times New Roman"/>
      <w:sz w:val="20"/>
      <w:szCs w:val="20"/>
      <w:lang w:eastAsia="en-US"/>
    </w:rPr>
  </w:style>
  <w:style w:type="character" w:customStyle="1" w:styleId="MenuOption">
    <w:name w:val="Menu Option"/>
    <w:basedOn w:val="DefaultParagraphFont"/>
    <w:rsid w:val="00063234"/>
    <w:rPr>
      <w:b/>
      <w:smallCaps/>
    </w:rPr>
  </w:style>
  <w:style w:type="paragraph" w:customStyle="1" w:styleId="TableListNumber">
    <w:name w:val="Table List Number"/>
    <w:basedOn w:val="ListNumber"/>
    <w:rsid w:val="00063234"/>
    <w:pPr>
      <w:numPr>
        <w:numId w:val="0"/>
      </w:numPr>
    </w:pPr>
  </w:style>
  <w:style w:type="paragraph" w:styleId="TOC4">
    <w:name w:val="toc 4"/>
    <w:basedOn w:val="TOCBase"/>
    <w:next w:val="Normal"/>
    <w:semiHidden/>
    <w:rsid w:val="00063234"/>
    <w:pPr>
      <w:tabs>
        <w:tab w:val="right" w:leader="dot" w:pos="9071"/>
      </w:tabs>
      <w:ind w:left="1701"/>
    </w:pPr>
  </w:style>
  <w:style w:type="paragraph" w:customStyle="1" w:styleId="ListAlpha">
    <w:name w:val="List Alpha"/>
    <w:basedOn w:val="List"/>
    <w:rsid w:val="00063234"/>
    <w:pPr>
      <w:numPr>
        <w:numId w:val="7"/>
      </w:numPr>
    </w:pPr>
  </w:style>
  <w:style w:type="paragraph" w:customStyle="1" w:styleId="ListAlpha2">
    <w:name w:val="List Alpha 2"/>
    <w:basedOn w:val="List2"/>
    <w:rsid w:val="00063234"/>
    <w:pPr>
      <w:numPr>
        <w:numId w:val="6"/>
      </w:numPr>
    </w:pPr>
  </w:style>
  <w:style w:type="paragraph" w:styleId="List2">
    <w:name w:val="List 2"/>
    <w:basedOn w:val="BodyText"/>
    <w:rsid w:val="00063234"/>
    <w:pPr>
      <w:tabs>
        <w:tab w:val="left" w:pos="680"/>
      </w:tabs>
      <w:spacing w:before="60" w:after="60"/>
      <w:ind w:left="680" w:hanging="340"/>
    </w:pPr>
  </w:style>
  <w:style w:type="paragraph" w:styleId="List3">
    <w:name w:val="List 3"/>
    <w:basedOn w:val="BodyText"/>
    <w:rsid w:val="00063234"/>
    <w:pPr>
      <w:tabs>
        <w:tab w:val="left" w:pos="1021"/>
      </w:tabs>
      <w:spacing w:before="60" w:after="60"/>
      <w:ind w:left="1020" w:hanging="340"/>
    </w:pPr>
  </w:style>
  <w:style w:type="paragraph" w:styleId="List4">
    <w:name w:val="List 4"/>
    <w:basedOn w:val="BodyText"/>
    <w:rsid w:val="00063234"/>
    <w:pPr>
      <w:tabs>
        <w:tab w:val="left" w:pos="1361"/>
      </w:tabs>
      <w:spacing w:before="60" w:after="60"/>
      <w:ind w:left="1361" w:hanging="340"/>
    </w:pPr>
  </w:style>
  <w:style w:type="paragraph" w:styleId="List5">
    <w:name w:val="List 5"/>
    <w:basedOn w:val="BodyText"/>
    <w:rsid w:val="00063234"/>
    <w:pPr>
      <w:tabs>
        <w:tab w:val="left" w:pos="1701"/>
      </w:tabs>
      <w:spacing w:before="60" w:after="60"/>
      <w:ind w:left="1701" w:hanging="340"/>
    </w:pPr>
  </w:style>
  <w:style w:type="paragraph" w:styleId="ListBullet3">
    <w:name w:val="List Bullet 3"/>
    <w:basedOn w:val="List3"/>
    <w:rsid w:val="00063234"/>
    <w:pPr>
      <w:numPr>
        <w:numId w:val="12"/>
      </w:numPr>
      <w:tabs>
        <w:tab w:val="clear" w:pos="1021"/>
      </w:tabs>
      <w:ind w:left="1037" w:hanging="357"/>
    </w:pPr>
  </w:style>
  <w:style w:type="paragraph" w:styleId="ListBullet4">
    <w:name w:val="List Bullet 4"/>
    <w:basedOn w:val="List4"/>
    <w:rsid w:val="00063234"/>
    <w:pPr>
      <w:numPr>
        <w:numId w:val="1"/>
      </w:numPr>
      <w:tabs>
        <w:tab w:val="clear" w:pos="1361"/>
      </w:tabs>
    </w:pPr>
  </w:style>
  <w:style w:type="paragraph" w:styleId="ListBullet5">
    <w:name w:val="List Bullet 5"/>
    <w:basedOn w:val="List5"/>
    <w:rsid w:val="00063234"/>
    <w:pPr>
      <w:numPr>
        <w:numId w:val="2"/>
      </w:numPr>
    </w:pPr>
  </w:style>
  <w:style w:type="paragraph" w:styleId="ListContinue2">
    <w:name w:val="List Continue 2"/>
    <w:basedOn w:val="List2"/>
    <w:rsid w:val="00063234"/>
    <w:pPr>
      <w:ind w:firstLine="0"/>
    </w:pPr>
  </w:style>
  <w:style w:type="paragraph" w:styleId="ListContinue3">
    <w:name w:val="List Continue 3"/>
    <w:basedOn w:val="List3"/>
    <w:rsid w:val="00063234"/>
    <w:pPr>
      <w:ind w:left="1021" w:firstLine="0"/>
    </w:pPr>
  </w:style>
  <w:style w:type="paragraph" w:styleId="ListContinue4">
    <w:name w:val="List Continue 4"/>
    <w:basedOn w:val="List4"/>
    <w:rsid w:val="00063234"/>
    <w:pPr>
      <w:ind w:firstLine="0"/>
    </w:pPr>
  </w:style>
  <w:style w:type="paragraph" w:styleId="ListContinue5">
    <w:name w:val="List Continue 5"/>
    <w:basedOn w:val="List5"/>
    <w:rsid w:val="00063234"/>
    <w:pPr>
      <w:ind w:firstLine="0"/>
    </w:pPr>
  </w:style>
  <w:style w:type="paragraph" w:styleId="ListNumber3">
    <w:name w:val="List Number 3"/>
    <w:basedOn w:val="List3"/>
    <w:rsid w:val="00063234"/>
    <w:pPr>
      <w:numPr>
        <w:numId w:val="3"/>
      </w:numPr>
    </w:pPr>
  </w:style>
  <w:style w:type="paragraph" w:styleId="ListNumber4">
    <w:name w:val="List Number 4"/>
    <w:basedOn w:val="List4"/>
    <w:rsid w:val="00063234"/>
    <w:pPr>
      <w:numPr>
        <w:numId w:val="4"/>
      </w:numPr>
    </w:pPr>
  </w:style>
  <w:style w:type="paragraph" w:styleId="ListNumber5">
    <w:name w:val="List Number 5"/>
    <w:basedOn w:val="List5"/>
    <w:rsid w:val="00063234"/>
    <w:pPr>
      <w:numPr>
        <w:numId w:val="5"/>
      </w:numPr>
    </w:pPr>
  </w:style>
  <w:style w:type="paragraph" w:styleId="BlockText">
    <w:name w:val="Block Text"/>
    <w:basedOn w:val="Normal"/>
    <w:rsid w:val="00063234"/>
    <w:pPr>
      <w:spacing w:after="120"/>
      <w:ind w:left="1440" w:right="1440"/>
    </w:pPr>
  </w:style>
  <w:style w:type="character" w:customStyle="1" w:styleId="Subscript">
    <w:name w:val="Subscript"/>
    <w:basedOn w:val="DefaultParagraphFont"/>
    <w:rsid w:val="00063234"/>
    <w:rPr>
      <w:sz w:val="16"/>
      <w:vertAlign w:val="subscript"/>
    </w:rPr>
  </w:style>
  <w:style w:type="character" w:customStyle="1" w:styleId="Superscript">
    <w:name w:val="Superscript"/>
    <w:basedOn w:val="DefaultParagraphFont"/>
    <w:rsid w:val="00063234"/>
    <w:rPr>
      <w:sz w:val="16"/>
      <w:vertAlign w:val="superscript"/>
    </w:rPr>
  </w:style>
  <w:style w:type="character" w:customStyle="1" w:styleId="Symbols">
    <w:name w:val="Symbols"/>
    <w:basedOn w:val="DefaultParagraphFont"/>
    <w:rsid w:val="00063234"/>
    <w:rPr>
      <w:rFonts w:ascii="Symbol" w:hAnsi="Symbol"/>
    </w:rPr>
  </w:style>
  <w:style w:type="character" w:customStyle="1" w:styleId="MenuOptions">
    <w:name w:val="Menu Options"/>
    <w:basedOn w:val="DefaultParagraphFont"/>
    <w:rsid w:val="00063234"/>
    <w:rPr>
      <w:rFonts w:ascii="Arial Narrow" w:hAnsi="Arial Narrow"/>
      <w:smallCaps/>
    </w:rPr>
  </w:style>
  <w:style w:type="character" w:customStyle="1" w:styleId="Buttons">
    <w:name w:val="Buttons"/>
    <w:basedOn w:val="DefaultParagraphFont"/>
    <w:rsid w:val="00063234"/>
    <w:rPr>
      <w:b/>
    </w:rPr>
  </w:style>
  <w:style w:type="character" w:customStyle="1" w:styleId="Underlined">
    <w:name w:val="Underlined"/>
    <w:basedOn w:val="DefaultParagraphFont"/>
    <w:rsid w:val="00063234"/>
    <w:rPr>
      <w:u w:val="single"/>
    </w:rPr>
  </w:style>
  <w:style w:type="paragraph" w:customStyle="1" w:styleId="TableBodyTextRight">
    <w:name w:val="Table Body Text Right"/>
    <w:basedOn w:val="TableBodyText"/>
    <w:rsid w:val="00063234"/>
    <w:pPr>
      <w:widowControl w:val="0"/>
      <w:autoSpaceDE w:val="0"/>
      <w:autoSpaceDN w:val="0"/>
      <w:adjustRightInd w:val="0"/>
      <w:jc w:val="right"/>
    </w:pPr>
    <w:rPr>
      <w:rFonts w:cs="Arial"/>
      <w:szCs w:val="18"/>
    </w:rPr>
  </w:style>
  <w:style w:type="paragraph" w:customStyle="1" w:styleId="CopyrightText">
    <w:name w:val="Copyright Text"/>
    <w:basedOn w:val="BodyText"/>
    <w:rsid w:val="00063234"/>
    <w:rPr>
      <w:sz w:val="18"/>
    </w:rPr>
  </w:style>
  <w:style w:type="paragraph" w:customStyle="1" w:styleId="BodySmallRight">
    <w:name w:val="Body Small Right"/>
    <w:basedOn w:val="BodyTextRight"/>
    <w:rsid w:val="00063234"/>
    <w:rPr>
      <w:sz w:val="18"/>
      <w:szCs w:val="18"/>
    </w:rPr>
  </w:style>
  <w:style w:type="paragraph" w:customStyle="1" w:styleId="MarginEdition">
    <w:name w:val="Margin Edition"/>
    <w:basedOn w:val="MarginNote"/>
    <w:rsid w:val="00063234"/>
    <w:pPr>
      <w:spacing w:before="0" w:after="0"/>
    </w:pPr>
    <w:rPr>
      <w:rFonts w:ascii="Times New Roman" w:hAnsi="Times New Roman"/>
      <w:color w:val="999999"/>
    </w:rPr>
  </w:style>
  <w:style w:type="paragraph" w:customStyle="1" w:styleId="Spacer">
    <w:name w:val="Spacer"/>
    <w:basedOn w:val="Normal"/>
    <w:rsid w:val="00063234"/>
    <w:rPr>
      <w:sz w:val="2"/>
      <w:szCs w:val="2"/>
    </w:rPr>
  </w:style>
  <w:style w:type="character" w:customStyle="1" w:styleId="Small">
    <w:name w:val="Small"/>
    <w:basedOn w:val="DefaultParagraphFont"/>
    <w:rsid w:val="00063234"/>
    <w:rPr>
      <w:sz w:val="16"/>
    </w:rPr>
  </w:style>
  <w:style w:type="paragraph" w:customStyle="1" w:styleId="WideTable">
    <w:name w:val="Wide Table"/>
    <w:basedOn w:val="Normal"/>
    <w:rsid w:val="00063234"/>
    <w:pPr>
      <w:ind w:left="-1418"/>
    </w:pPr>
    <w:rPr>
      <w:sz w:val="2"/>
      <w:szCs w:val="2"/>
    </w:rPr>
  </w:style>
  <w:style w:type="character" w:styleId="PageNumber">
    <w:name w:val="page number"/>
    <w:basedOn w:val="DefaultParagraphFont"/>
    <w:rsid w:val="00063234"/>
  </w:style>
  <w:style w:type="paragraph" w:styleId="Quote">
    <w:name w:val="Quote"/>
    <w:basedOn w:val="Heading1"/>
    <w:link w:val="QuoteChar"/>
    <w:qFormat/>
    <w:rsid w:val="00063234"/>
    <w:rPr>
      <w:b w:val="0"/>
      <w:sz w:val="72"/>
      <w:szCs w:val="72"/>
      <w:lang w:val="en-NZ"/>
    </w:rPr>
  </w:style>
  <w:style w:type="character" w:customStyle="1" w:styleId="QuoteChar">
    <w:name w:val="Quote Char"/>
    <w:basedOn w:val="DefaultParagraphFont"/>
    <w:link w:val="Quote"/>
    <w:rsid w:val="0006323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63234"/>
    <w:pPr>
      <w:pageBreakBefore/>
    </w:pPr>
  </w:style>
  <w:style w:type="paragraph" w:customStyle="1" w:styleId="Border">
    <w:name w:val="Border"/>
    <w:basedOn w:val="Normal"/>
    <w:qFormat/>
    <w:rsid w:val="0006323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63234"/>
    <w:rPr>
      <w:b/>
      <w:bCs/>
      <w:i/>
      <w:iCs/>
      <w:color w:val="auto"/>
    </w:rPr>
  </w:style>
  <w:style w:type="paragraph" w:styleId="IntenseQuote">
    <w:name w:val="Intense Quote"/>
    <w:basedOn w:val="Normal"/>
    <w:next w:val="Normal"/>
    <w:link w:val="IntenseQuoteChar"/>
    <w:uiPriority w:val="30"/>
    <w:qFormat/>
    <w:rsid w:val="0006323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6323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63234"/>
    <w:rPr>
      <w:smallCaps/>
      <w:color w:val="auto"/>
      <w:u w:val="single"/>
    </w:rPr>
  </w:style>
  <w:style w:type="character" w:styleId="IntenseReference">
    <w:name w:val="Intense Reference"/>
    <w:basedOn w:val="DefaultParagraphFont"/>
    <w:uiPriority w:val="32"/>
    <w:qFormat/>
    <w:rsid w:val="00063234"/>
    <w:rPr>
      <w:b/>
      <w:bCs/>
      <w:smallCaps/>
      <w:color w:val="auto"/>
      <w:spacing w:val="5"/>
      <w:u w:val="single"/>
    </w:rPr>
  </w:style>
  <w:style w:type="paragraph" w:customStyle="1" w:styleId="2ColumnHeading">
    <w:name w:val="2Column Heading"/>
    <w:basedOn w:val="BodyText"/>
    <w:qFormat/>
    <w:rsid w:val="00063234"/>
    <w:pPr>
      <w:spacing w:after="60"/>
      <w:ind w:left="-2268"/>
    </w:pPr>
    <w:rPr>
      <w:b/>
    </w:rPr>
  </w:style>
  <w:style w:type="paragraph" w:customStyle="1" w:styleId="Heading1TOC">
    <w:name w:val="Heading1 TOC"/>
    <w:basedOn w:val="Normal"/>
    <w:qFormat/>
    <w:rsid w:val="00063234"/>
    <w:pPr>
      <w:spacing w:before="240" w:after="120"/>
    </w:pPr>
    <w:rPr>
      <w:rFonts w:ascii="Times New Roman" w:hAnsi="Times New Roman"/>
      <w:b/>
      <w:sz w:val="32"/>
    </w:rPr>
  </w:style>
  <w:style w:type="paragraph" w:customStyle="1" w:styleId="Heading2TOC">
    <w:name w:val="Heading2 TOC"/>
    <w:basedOn w:val="Normal"/>
    <w:qFormat/>
    <w:rsid w:val="00063234"/>
    <w:pPr>
      <w:spacing w:before="240" w:after="60"/>
    </w:pPr>
    <w:rPr>
      <w:rFonts w:ascii="Times New Roman" w:hAnsi="Times New Roman"/>
      <w:b/>
      <w:sz w:val="28"/>
    </w:rPr>
  </w:style>
  <w:style w:type="character" w:customStyle="1" w:styleId="Underline">
    <w:name w:val="Underline"/>
    <w:basedOn w:val="DefaultParagraphFont"/>
    <w:qFormat/>
    <w:rsid w:val="00063234"/>
    <w:rPr>
      <w:u w:val="single"/>
    </w:rPr>
  </w:style>
  <w:style w:type="character" w:customStyle="1" w:styleId="BoldandItalics">
    <w:name w:val="Bold and Italics"/>
    <w:qFormat/>
    <w:rsid w:val="00063234"/>
    <w:rPr>
      <w:b/>
      <w:i/>
      <w:u w:val="none"/>
    </w:rPr>
  </w:style>
  <w:style w:type="paragraph" w:styleId="BalloonText">
    <w:name w:val="Balloon Text"/>
    <w:basedOn w:val="Normal"/>
    <w:link w:val="BalloonTextChar"/>
    <w:rsid w:val="00063234"/>
    <w:rPr>
      <w:rFonts w:ascii="Tahoma" w:hAnsi="Tahoma" w:cs="Tahoma"/>
      <w:sz w:val="16"/>
      <w:szCs w:val="16"/>
    </w:rPr>
  </w:style>
  <w:style w:type="character" w:customStyle="1" w:styleId="BalloonTextChar">
    <w:name w:val="Balloon Text Char"/>
    <w:basedOn w:val="DefaultParagraphFont"/>
    <w:link w:val="BalloonText"/>
    <w:rsid w:val="0006323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6323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6323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63234"/>
    <w:rPr>
      <w:b/>
      <w:color w:val="660033"/>
      <w:spacing w:val="0"/>
    </w:rPr>
  </w:style>
  <w:style w:type="paragraph" w:customStyle="1" w:styleId="Nameditemlist">
    <w:name w:val="Named item list"/>
    <w:basedOn w:val="BodyText"/>
    <w:qFormat/>
    <w:rsid w:val="00063234"/>
    <w:pPr>
      <w:tabs>
        <w:tab w:val="left" w:pos="2835"/>
      </w:tabs>
      <w:ind w:left="2835" w:hanging="2835"/>
    </w:pPr>
  </w:style>
  <w:style w:type="paragraph" w:customStyle="1" w:styleId="BodyTextnopadding">
    <w:name w:val="Body Text no padding"/>
    <w:basedOn w:val="BodyText"/>
    <w:qFormat/>
    <w:rsid w:val="00063234"/>
    <w:pPr>
      <w:spacing w:before="0" w:after="0"/>
    </w:pPr>
  </w:style>
  <w:style w:type="paragraph" w:customStyle="1" w:styleId="BodyTextBold">
    <w:name w:val="Body Text Bold"/>
    <w:basedOn w:val="BodyText"/>
    <w:qFormat/>
    <w:rsid w:val="00063234"/>
    <w:rPr>
      <w:b/>
    </w:rPr>
  </w:style>
  <w:style w:type="character" w:styleId="Hyperlink">
    <w:name w:val="Hyperlink"/>
    <w:basedOn w:val="DefaultParagraphFont"/>
    <w:uiPriority w:val="99"/>
    <w:unhideWhenUsed/>
    <w:rsid w:val="00BE0F3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661</Words>
  <Characters>4371</Characters>
  <Application>Microsoft Office Word</Application>
  <DocSecurity>0</DocSecurity>
  <Lines>128</Lines>
  <Paragraphs>69</Paragraphs>
  <ScaleCrop>false</ScaleCrop>
  <Company>Author-it Software Corporation Ltd.</Company>
  <LinksUpToDate>false</LinksUpToDate>
  <CharactersWithSpaces>4963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POLGEN002 Promote workplace safety within policing</dc:title>
  <dc:subject>Approved</dc:subject>
  <dc:creator>Australian Industry Standards</dc:creator>
  <cp:keywords>Release: 1</cp:keywords>
  <dc:description>Review Date: 12 April 2008</dc:description>
  <cp:lastModifiedBy>HSD_TPCMSd.prod</cp:lastModifiedBy>
  <cp:revision>3</cp:revision>
  <dcterms:created xsi:type="dcterms:W3CDTF">2021-10-07T07:40:00Z</dcterms:created>
  <dcterms:modified xsi:type="dcterms:W3CDTF">2021-10-07T07:40:00Z</dcterms:modified>
</cp:coreProperties>
</file>