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E21" w:rsidP="000B7E21">
      <w:pPr>
        <w:pStyle w:val="Title"/>
      </w:pPr>
      <w:r>
        <w:fldChar w:fldCharType="begin"/>
      </w:r>
      <w:r>
        <w:instrText xml:space="preserve"> TITLE   \* MERGEFORMAT </w:instrText>
      </w:r>
      <w:r>
        <w:fldChar w:fldCharType="separate"/>
      </w:r>
      <w:r>
        <w:t>POLGEN002 Promote workplace safety within policing</w:t>
      </w:r>
      <w:r>
        <w:fldChar w:fldCharType="end"/>
      </w:r>
    </w:p>
    <w:p w:rsidR="000B7E21" w:rsidP="000B7E21">
      <w:pPr>
        <w:pStyle w:val="Version"/>
        <w:sectPr w:rsidSect="005F6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32D" w:rsidP="005F632D">
      <w:pPr>
        <w:pStyle w:val="SuperHeading"/>
      </w:pPr>
      <w:r w:rsidRPr="005F632D">
        <w:t>POLGEN002 Promote workplace safety within policing</w:t>
      </w:r>
    </w:p>
    <w:p w:rsidR="00000000" w:rsidRPr="005F632D" w:rsidP="005F632D">
      <w:pPr>
        <w:pStyle w:val="Heading1"/>
      </w:pPr>
      <w:bookmarkStart w:id="1" w:name="O_714223"/>
      <w:bookmarkEnd w:id="1"/>
      <w:r w:rsidRPr="005F632D">
        <w:t>Modification History</w:t>
      </w:r>
    </w:p>
    <w:tbl>
      <w:tblPr>
        <w:tblW w:w="0" w:type="auto"/>
        <w:tblLayout w:type="fixed"/>
        <w:tblCellMar>
          <w:left w:w="62" w:type="dxa"/>
          <w:right w:w="62" w:type="dxa"/>
        </w:tblCellMar>
        <w:tblLook w:val="0000"/>
      </w:tblPr>
      <w:tblGrid>
        <w:gridCol w:w="1134"/>
        <w:gridCol w:w="7937"/>
      </w:tblGrid>
      <w:tr w:rsidTr="000B7E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TableHeading"/>
              <w:rPr>
                <w:lang w:val="en-NZ"/>
              </w:rPr>
            </w:pPr>
            <w:r w:rsidRPr="005F63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TableHeading"/>
              <w:rPr>
                <w:lang w:val="en-NZ"/>
              </w:rPr>
            </w:pPr>
            <w:r w:rsidRPr="005F632D">
              <w:t>Comments</w:t>
            </w:r>
          </w:p>
        </w:tc>
      </w:tr>
      <w:tr w:rsidTr="000B7E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BodyText"/>
              <w:rPr>
                <w:lang w:val="en-NZ"/>
              </w:rPr>
            </w:pPr>
            <w:r w:rsidRPr="005F63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BodyText"/>
            </w:pPr>
            <w:r w:rsidRPr="005F632D">
              <w:t xml:space="preserve">This unit was released in POL Police Training Package release 1.0 and meets the Standards for Training Packages.  </w:t>
            </w:r>
          </w:p>
        </w:tc>
      </w:tr>
    </w:tbl>
    <w:p w:rsidR="00000000" w:rsidRPr="005F632D" w:rsidP="005F632D">
      <w:pPr>
        <w:pStyle w:val="BodyText"/>
      </w:pPr>
    </w:p>
    <w:p w:rsidR="00000000" w:rsidRPr="005F632D" w:rsidP="005F632D">
      <w:pPr>
        <w:pStyle w:val="AllowPageBreak"/>
      </w:pPr>
    </w:p>
    <w:p w:rsidR="00000000" w:rsidRPr="005F632D" w:rsidP="005F632D">
      <w:pPr>
        <w:pStyle w:val="Heading1"/>
      </w:pPr>
      <w:bookmarkStart w:id="2" w:name="O_714224"/>
      <w:bookmarkEnd w:id="2"/>
      <w:r w:rsidRPr="005F632D">
        <w:t>Application</w:t>
      </w:r>
    </w:p>
    <w:p w:rsidR="00000000" w:rsidRPr="005F632D" w:rsidP="000B7E21">
      <w:pPr>
        <w:pStyle w:val="BodyText"/>
      </w:pPr>
      <w:r w:rsidRPr="005F632D">
        <w:t>This unit describes the skills required to supervise and prot</w:t>
      </w:r>
      <w:r w:rsidRPr="005F632D">
        <w:t xml:space="preserve">ect the safety of individuals within the policing environment. It includes protecting the welfare of individuals within policing, acknowledging that the place of work for police officers differs depending on their role and location of policing functions. </w:t>
      </w:r>
    </w:p>
    <w:p w:rsidR="00000000" w:rsidRPr="005F632D" w:rsidP="000B7E21">
      <w:pPr>
        <w:pStyle w:val="BodyText"/>
      </w:pPr>
      <w:r w:rsidRPr="005F632D">
        <w:t>This unit applies to those working as a police supervisor with responsibilities to protect the safety and welfare of individuals and teams.</w:t>
      </w:r>
    </w:p>
    <w:p w:rsidR="00000000" w:rsidRPr="005F632D" w:rsidP="000B7E21">
      <w:pPr>
        <w:pStyle w:val="BodyText"/>
      </w:pPr>
      <w:r w:rsidRPr="005F632D">
        <w:t>The skills and knowledge described in this unit must be applied within the legislative, regulatory and policy envi</w:t>
      </w:r>
      <w:r w:rsidRPr="005F632D">
        <w:t xml:space="preserve">ronment in which they are carried out. Organisational policies and procedures must be consulted and adhered to, particularly those related to work health and safety (WHS), roles and responsibilities, and support services. </w:t>
      </w:r>
    </w:p>
    <w:p w:rsidR="00000000" w:rsidRPr="005F632D" w:rsidP="000B7E21">
      <w:pPr>
        <w:pStyle w:val="BodyText"/>
      </w:pPr>
      <w:r w:rsidRPr="005F632D">
        <w:t>Those undertaking this unit woul</w:t>
      </w:r>
      <w:r w:rsidRPr="005F632D">
        <w:t>d demonstrate strong autonomy, making independent decisions and accessing support from a broad range of services. The individual would be responsible for supervising individuals and teams, providing guidance and assistance, and displaying leadership as par</w:t>
      </w:r>
      <w:r w:rsidRPr="005F632D">
        <w:t>t of routine command duties. They would perform complex tasks within familiar and/or unpredictable contexts.</w:t>
      </w:r>
    </w:p>
    <w:p w:rsidR="00000000" w:rsidRPr="005F632D" w:rsidP="000B7E21">
      <w:pPr>
        <w:pStyle w:val="BodyText"/>
      </w:pPr>
      <w:r w:rsidRPr="005F632D">
        <w:t>No licensing, legislative or certification requirements apply to unit at the time of publication.</w:t>
      </w:r>
    </w:p>
    <w:p w:rsidR="00000000" w:rsidRPr="005F632D" w:rsidP="005F632D">
      <w:pPr>
        <w:pStyle w:val="Heading1"/>
      </w:pPr>
      <w:bookmarkStart w:id="3" w:name="O_714226"/>
      <w:bookmarkEnd w:id="3"/>
      <w:r w:rsidRPr="005F632D">
        <w:t>Competency Field</w:t>
      </w:r>
    </w:p>
    <w:p w:rsidR="00000000" w:rsidRPr="005F632D" w:rsidP="000B7E21">
      <w:pPr>
        <w:pStyle w:val="BodyText"/>
      </w:pPr>
      <w:r w:rsidRPr="005F632D">
        <w:t>General</w:t>
      </w:r>
    </w:p>
    <w:p w:rsidR="00000000" w:rsidRPr="005F632D" w:rsidP="005F632D">
      <w:pPr>
        <w:pStyle w:val="Heading1"/>
      </w:pPr>
      <w:bookmarkStart w:id="4" w:name="O_714228"/>
      <w:bookmarkEnd w:id="4"/>
      <w:r w:rsidRPr="005F632D">
        <w:t>Elements and Performance Criteria</w:t>
      </w:r>
    </w:p>
    <w:tbl>
      <w:tblPr>
        <w:tblW w:w="0" w:type="auto"/>
        <w:tblLayout w:type="fixed"/>
        <w:tblCellMar>
          <w:left w:w="62" w:type="dxa"/>
          <w:right w:w="62" w:type="dxa"/>
        </w:tblCellMar>
        <w:tblLook w:val="0000"/>
      </w:tblPr>
      <w:tblGrid>
        <w:gridCol w:w="2268"/>
        <w:gridCol w:w="6804"/>
      </w:tblGrid>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TableHeading"/>
              <w:rPr>
                <w:lang w:val="en-NZ"/>
              </w:rPr>
            </w:pPr>
            <w:r w:rsidRPr="005F632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TableHeading"/>
              <w:rPr>
                <w:lang w:val="en-NZ"/>
              </w:rPr>
            </w:pPr>
            <w:r w:rsidRPr="005F632D">
              <w:t>PERFORMANCE CRITERIA</w:t>
            </w:r>
          </w:p>
        </w:tc>
      </w:tr>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BodyText"/>
              <w:rPr>
                <w:lang w:val="en-NZ"/>
              </w:rPr>
            </w:pPr>
            <w:r w:rsidRPr="005F632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BodyText"/>
              <w:rPr>
                <w:lang w:val="en-NZ"/>
              </w:rPr>
            </w:pPr>
            <w:r w:rsidRPr="005F632D">
              <w:t>Performance criteria describe the performance needed to demonstrate achievement of the element. Where bold italicised text is used, fu</w:t>
            </w:r>
            <w:r w:rsidRPr="005F632D">
              <w:t>rther information is detailed in the range of conditions section.</w:t>
            </w:r>
          </w:p>
        </w:tc>
      </w:tr>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List"/>
              <w:rPr>
                <w:lang w:val="en-NZ"/>
              </w:rPr>
            </w:pPr>
            <w:r w:rsidRPr="005F632D">
              <w:rPr>
                <w:rStyle w:val="SpecialBold"/>
              </w:rPr>
              <w:t>1.</w:t>
            </w:r>
            <w:r w:rsidRPr="005F632D">
              <w:rPr>
                <w:rStyle w:val="SpecialBold"/>
              </w:rPr>
              <w:tab/>
              <w:t>Prevent workplace safety and welfare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List"/>
            </w:pPr>
            <w:r w:rsidRPr="005F632D">
              <w:t>1.1</w:t>
            </w:r>
            <w:r w:rsidRPr="005F632D">
              <w:tab/>
              <w:t>Identify hazards that may impact upon physical and psychological wellbeing of individuals.</w:t>
            </w:r>
          </w:p>
          <w:p w:rsidR="00000000" w:rsidRPr="005F632D" w:rsidP="005F632D">
            <w:pPr>
              <w:pStyle w:val="List"/>
            </w:pPr>
            <w:r w:rsidRPr="005F632D">
              <w:t>1.2</w:t>
            </w:r>
            <w:r w:rsidRPr="005F632D">
              <w:tab/>
              <w:t>Assess hazards to develop preventive measu</w:t>
            </w:r>
            <w:r w:rsidRPr="005F632D">
              <w:t>res.</w:t>
            </w:r>
          </w:p>
          <w:p w:rsidR="00000000" w:rsidRPr="005F632D" w:rsidP="005F632D">
            <w:pPr>
              <w:pStyle w:val="List"/>
            </w:pPr>
            <w:r w:rsidRPr="005F632D">
              <w:t>1.3</w:t>
            </w:r>
            <w:r w:rsidRPr="005F632D">
              <w:tab/>
              <w:t>Communicate hazards to prevent harm occurring.</w:t>
            </w:r>
          </w:p>
          <w:p w:rsidR="00000000" w:rsidRPr="005F632D" w:rsidP="005F632D">
            <w:pPr>
              <w:pStyle w:val="List"/>
            </w:pPr>
            <w:r w:rsidRPr="005F632D">
              <w:t>1.4</w:t>
            </w:r>
            <w:r w:rsidRPr="005F632D">
              <w:tab/>
              <w:t>Implement measures to minimise likelihood and consequences of hazard occurring.</w:t>
            </w:r>
          </w:p>
          <w:p w:rsidR="00000000" w:rsidP="005F632D">
            <w:pPr>
              <w:pStyle w:val="List"/>
              <w:rPr>
                <w:lang w:val="en-NZ"/>
              </w:rPr>
            </w:pPr>
            <w:r w:rsidRPr="005F632D">
              <w:t>1.5</w:t>
            </w:r>
            <w:r w:rsidRPr="005F632D">
              <w:tab/>
            </w:r>
            <w:r w:rsidRPr="005F632D">
              <w:t>Monitor individual team behaviours and activities to ensure compliance with jurisdictional policies and procedures.</w:t>
            </w:r>
          </w:p>
        </w:tc>
      </w:tr>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List"/>
              <w:rPr>
                <w:lang w:val="en-NZ"/>
              </w:rPr>
            </w:pPr>
            <w:r w:rsidRPr="005F632D">
              <w:rPr>
                <w:rStyle w:val="SpecialBold"/>
              </w:rPr>
              <w:t>2.</w:t>
            </w:r>
            <w:r w:rsidRPr="005F632D">
              <w:rPr>
                <w:rStyle w:val="SpecialBold"/>
              </w:rPr>
              <w:tab/>
              <w:t>Protect welfare of individuals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List"/>
            </w:pPr>
            <w:r w:rsidRPr="005F632D">
              <w:t>2.1</w:t>
            </w:r>
            <w:r w:rsidRPr="005F632D">
              <w:tab/>
              <w:t xml:space="preserve">Assess welfare of individuals affected by workplace hazards. </w:t>
            </w:r>
          </w:p>
          <w:p w:rsidR="00000000" w:rsidRPr="005F632D" w:rsidP="005F632D">
            <w:pPr>
              <w:pStyle w:val="List"/>
            </w:pPr>
            <w:r w:rsidRPr="005F632D">
              <w:t>2.2</w:t>
            </w:r>
            <w:r w:rsidRPr="005F632D">
              <w:tab/>
              <w:t>Eliminate immediate exposure to wor</w:t>
            </w:r>
            <w:r w:rsidRPr="005F632D">
              <w:t>kplace hazards to prevent further harm.</w:t>
            </w:r>
          </w:p>
          <w:p w:rsidR="00000000" w:rsidRPr="005F632D" w:rsidP="005F632D">
            <w:pPr>
              <w:pStyle w:val="List"/>
            </w:pPr>
            <w:r w:rsidRPr="005F632D">
              <w:t>2.3</w:t>
            </w:r>
            <w:r w:rsidRPr="005F632D">
              <w:tab/>
              <w:t>Make referrals to internal and external services to support welfare of individuals affected by hazards.</w:t>
            </w:r>
          </w:p>
          <w:p w:rsidR="00000000" w:rsidP="005F632D">
            <w:pPr>
              <w:pStyle w:val="List"/>
              <w:rPr>
                <w:lang w:val="en-NZ"/>
              </w:rPr>
            </w:pPr>
            <w:r w:rsidRPr="005F632D">
              <w:t>2.4</w:t>
            </w:r>
            <w:r w:rsidRPr="005F632D">
              <w:tab/>
              <w:t>Monitor welfare of individuals continuously to maintain safety.</w:t>
            </w:r>
          </w:p>
        </w:tc>
      </w:tr>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List"/>
              <w:rPr>
                <w:lang w:val="en-NZ"/>
              </w:rPr>
            </w:pPr>
            <w:r w:rsidRPr="005F632D">
              <w:rPr>
                <w:rStyle w:val="SpecialBold"/>
              </w:rPr>
              <w:t>3.</w:t>
            </w:r>
            <w:r w:rsidRPr="005F632D">
              <w:rPr>
                <w:rStyle w:val="SpecialBold"/>
              </w:rPr>
              <w:tab/>
              <w:t>Investigate workplace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List"/>
            </w:pPr>
            <w:r w:rsidRPr="005F632D">
              <w:t>3.1</w:t>
            </w:r>
            <w:r w:rsidRPr="005F632D">
              <w:tab/>
              <w:t>As</w:t>
            </w:r>
            <w:r w:rsidRPr="005F632D">
              <w:t>sess the nature of workplace hazards to determine responses.</w:t>
            </w:r>
          </w:p>
          <w:p w:rsidR="00000000" w:rsidRPr="005F632D" w:rsidP="005F632D">
            <w:pPr>
              <w:pStyle w:val="List"/>
            </w:pPr>
            <w:r w:rsidRPr="005F632D">
              <w:t>3.2</w:t>
            </w:r>
            <w:r w:rsidRPr="005F632D">
              <w:tab/>
              <w:t>Interview individuals involved to collect information relating to workplace hazards.</w:t>
            </w:r>
          </w:p>
          <w:p w:rsidR="00000000" w:rsidRPr="005F632D" w:rsidP="005F632D">
            <w:pPr>
              <w:pStyle w:val="List"/>
            </w:pPr>
            <w:r w:rsidRPr="005F632D">
              <w:t>3.3</w:t>
            </w:r>
            <w:r w:rsidRPr="005F632D">
              <w:tab/>
              <w:t>Access external sources of information relating to workplace hazards.</w:t>
            </w:r>
          </w:p>
          <w:p w:rsidR="00000000" w:rsidRPr="005F632D" w:rsidP="005F632D">
            <w:pPr>
              <w:pStyle w:val="List"/>
            </w:pPr>
            <w:r w:rsidRPr="005F632D">
              <w:t>3.4</w:t>
            </w:r>
            <w:r w:rsidRPr="005F632D">
              <w:tab/>
              <w:t>Liaise with subject matter e</w:t>
            </w:r>
            <w:r w:rsidRPr="005F632D">
              <w:t>xperts in order to collect information for developing potential solutions to workplace hazards.</w:t>
            </w:r>
          </w:p>
          <w:p w:rsidR="00000000" w:rsidRPr="005F632D" w:rsidP="005F632D">
            <w:pPr>
              <w:pStyle w:val="List"/>
            </w:pPr>
            <w:r w:rsidRPr="005F632D">
              <w:t>3.5</w:t>
            </w:r>
            <w:r w:rsidRPr="005F632D">
              <w:tab/>
              <w:t>Develop solutions to address workplace hazards.</w:t>
            </w:r>
          </w:p>
          <w:p w:rsidR="00000000" w:rsidP="005F632D">
            <w:pPr>
              <w:pStyle w:val="List"/>
              <w:rPr>
                <w:lang w:val="en-NZ"/>
              </w:rPr>
            </w:pPr>
            <w:r w:rsidRPr="005F632D">
              <w:t>3.6</w:t>
            </w:r>
            <w:r w:rsidRPr="005F632D">
              <w:tab/>
              <w:t>Report solutions to identified stakeholders.</w:t>
            </w:r>
          </w:p>
        </w:tc>
      </w:tr>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List"/>
              <w:rPr>
                <w:lang w:val="en-NZ"/>
              </w:rPr>
            </w:pPr>
            <w:r w:rsidRPr="005F632D">
              <w:rPr>
                <w:rStyle w:val="SpecialBold"/>
              </w:rPr>
              <w:t>4.</w:t>
            </w:r>
            <w:r w:rsidRPr="005F632D">
              <w:rPr>
                <w:rStyle w:val="SpecialBold"/>
              </w:rPr>
              <w:tab/>
              <w:t>Implement solutions to workplace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List"/>
            </w:pPr>
            <w:r w:rsidRPr="005F632D">
              <w:t>4.1</w:t>
            </w:r>
            <w:r w:rsidRPr="005F632D">
              <w:tab/>
              <w:t>Communicat</w:t>
            </w:r>
            <w:r w:rsidRPr="005F632D">
              <w:t>e with internal and external stakeholders regarding requirements for solution implementation.</w:t>
            </w:r>
          </w:p>
          <w:p w:rsidR="00000000" w:rsidRPr="005F632D" w:rsidP="005F632D">
            <w:pPr>
              <w:pStyle w:val="List"/>
            </w:pPr>
            <w:r w:rsidRPr="005F632D">
              <w:t>4.2</w:t>
            </w:r>
            <w:r w:rsidRPr="005F632D">
              <w:tab/>
              <w:t>Arrange service/assistance required to resolve workplace hazards.</w:t>
            </w:r>
          </w:p>
          <w:p w:rsidR="00000000" w:rsidP="005F632D">
            <w:pPr>
              <w:pStyle w:val="List"/>
              <w:rPr>
                <w:lang w:val="en-NZ"/>
              </w:rPr>
            </w:pPr>
            <w:r w:rsidRPr="005F632D">
              <w:t>4.3</w:t>
            </w:r>
            <w:r w:rsidRPr="005F632D">
              <w:tab/>
              <w:t>Monitor progress of implementation to protect safety of self, individuals, teams and com</w:t>
            </w:r>
            <w:r w:rsidRPr="005F632D">
              <w:t>munities.</w:t>
            </w:r>
          </w:p>
        </w:tc>
      </w:tr>
      <w:tr w:rsidTr="005F63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List"/>
              <w:rPr>
                <w:lang w:val="en-NZ"/>
              </w:rPr>
            </w:pPr>
            <w:r w:rsidRPr="005F632D">
              <w:rPr>
                <w:rStyle w:val="SpecialBold"/>
              </w:rPr>
              <w:t>5.</w:t>
            </w:r>
            <w:r w:rsidRPr="005F632D">
              <w:rPr>
                <w:rStyle w:val="SpecialBold"/>
              </w:rPr>
              <w:tab/>
              <w:t>Evaluate outcomes of 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List"/>
            </w:pPr>
            <w:r w:rsidRPr="005F632D">
              <w:t>5.1</w:t>
            </w:r>
            <w:r w:rsidRPr="005F632D">
              <w:tab/>
              <w:t>Review solutions to ensure workplace hazards were addressed.</w:t>
            </w:r>
          </w:p>
          <w:p w:rsidR="00000000" w:rsidRPr="005F632D" w:rsidP="005F632D">
            <w:pPr>
              <w:pStyle w:val="List"/>
            </w:pPr>
            <w:r w:rsidRPr="005F632D">
              <w:t>5.2</w:t>
            </w:r>
            <w:r w:rsidRPr="005F632D">
              <w:tab/>
              <w:t>Develop recommendations to prevent reoccurrence of workplace hazards.</w:t>
            </w:r>
          </w:p>
          <w:p w:rsidR="00000000" w:rsidRPr="005F632D" w:rsidP="005F632D">
            <w:pPr>
              <w:pStyle w:val="List"/>
            </w:pPr>
            <w:r w:rsidRPr="005F632D">
              <w:t>5.3</w:t>
            </w:r>
            <w:r w:rsidRPr="005F632D">
              <w:tab/>
            </w:r>
            <w:r w:rsidRPr="005F632D">
              <w:t>Communicate review findings to stakeholders to inform future activities.</w:t>
            </w:r>
          </w:p>
        </w:tc>
      </w:tr>
    </w:tbl>
    <w:p w:rsidR="00000000" w:rsidRPr="005F632D" w:rsidP="005F632D">
      <w:pPr>
        <w:pStyle w:val="BodyText"/>
      </w:pPr>
    </w:p>
    <w:p w:rsidR="00000000" w:rsidRPr="005F632D" w:rsidP="005F632D">
      <w:pPr>
        <w:pStyle w:val="AllowPageBreak"/>
      </w:pPr>
    </w:p>
    <w:p w:rsidR="00000000" w:rsidRPr="005F632D" w:rsidP="005F632D">
      <w:pPr>
        <w:pStyle w:val="Heading1"/>
      </w:pPr>
      <w:bookmarkStart w:id="5" w:name="O_714229"/>
      <w:bookmarkEnd w:id="5"/>
      <w:r w:rsidRPr="005F632D">
        <w:t>Foundation Skills</w:t>
      </w:r>
    </w:p>
    <w:p w:rsidR="00000000" w:rsidRPr="005F632D" w:rsidP="000B7E21">
      <w:pPr>
        <w:pStyle w:val="BodyText"/>
      </w:pPr>
      <w:r w:rsidRPr="005F632D">
        <w:t>The foundation skills demands of this unit have been mapped for alignment with the Australian Core Skills Framework (ACSF). The following tables o</w:t>
      </w:r>
      <w:r w:rsidRPr="005F632D">
        <w:t>utline the performance levels indicated for successful attainment of the unit.</w:t>
      </w:r>
    </w:p>
    <w:p w:rsidR="00000000" w:rsidRPr="005F632D" w:rsidP="005F632D">
      <w:pPr>
        <w:pStyle w:val="BodyText"/>
        <w:keepNext/>
      </w:pPr>
    </w:p>
    <w:p w:rsidR="00000000" w:rsidRPr="005F632D" w:rsidP="005F632D">
      <w:pPr>
        <w:pStyle w:val="BodyText"/>
      </w:pPr>
      <w:bookmarkStart w:id="6" w:name="O_7266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0.25pt">
            <v:imagedata r:id="rId10" o:title=""/>
          </v:shape>
        </w:pict>
      </w:r>
      <w:bookmarkEnd w:id="6"/>
    </w:p>
    <w:p w:rsidR="00000000" w:rsidRPr="005F632D" w:rsidP="005F632D">
      <w:pPr>
        <w:pStyle w:val="BodyText"/>
      </w:pPr>
    </w:p>
    <w:p w:rsidR="00000000" w:rsidRPr="005F632D" w:rsidP="000B7E21">
      <w:pPr>
        <w:pStyle w:val="BodyText"/>
      </w:pPr>
      <w:r w:rsidRPr="005F632D">
        <w:t xml:space="preserve">Further information on ACSF </w:t>
      </w:r>
      <w:r w:rsidRPr="005F632D">
        <w:t>and the foundation skills underpinning this unit can be found in the Foundation Skills Guide on the GSA website.</w:t>
      </w:r>
    </w:p>
    <w:p w:rsidR="00000000" w:rsidRPr="005F632D" w:rsidP="005F632D">
      <w:pPr>
        <w:pStyle w:val="Heading1"/>
      </w:pPr>
      <w:bookmarkStart w:id="7" w:name="O_714231"/>
      <w:bookmarkEnd w:id="7"/>
      <w:r w:rsidRPr="005F632D">
        <w:t>Unit Mapping Information</w:t>
      </w:r>
    </w:p>
    <w:p w:rsidR="00000000" w:rsidRPr="005F632D" w:rsidP="000B7E21">
      <w:pPr>
        <w:pStyle w:val="BodyText"/>
      </w:pPr>
      <w:r w:rsidRPr="005F632D">
        <w:t>No equivalent unit.</w:t>
      </w:r>
    </w:p>
    <w:p w:rsidR="00000000" w:rsidRPr="005F632D" w:rsidP="005F632D">
      <w:pPr>
        <w:pStyle w:val="Heading1"/>
      </w:pPr>
      <w:bookmarkStart w:id="8" w:name="O_714238"/>
      <w:bookmarkEnd w:id="8"/>
      <w:r w:rsidRPr="005F632D">
        <w:t>Links</w:t>
      </w:r>
    </w:p>
    <w:p w:rsidR="00000000" w:rsidRPr="005F632D" w:rsidP="000B7E21">
      <w:pPr>
        <w:pStyle w:val="BodyText"/>
      </w:pPr>
      <w:r w:rsidRPr="005F632D">
        <w:t>Companion Volume implementation guides are found in VETNet</w:t>
      </w:r>
      <w:r w:rsidRPr="005F632D">
        <w:t xml:space="preserve"> - </w:t>
      </w:r>
      <w:r>
        <w:fldChar w:fldCharType="begin"/>
      </w:r>
      <w:r>
        <w:instrText xml:space="preserve"> HYPERLINK "https://vetnet.gov.au/Pages/TrainingDocs.aspx?q=98c3984e-2cf1-48a8-8ed1-85e4b92e7351" </w:instrText>
      </w:r>
      <w:r>
        <w:fldChar w:fldCharType="separate"/>
      </w:r>
      <w:r w:rsidRPr="00007C8D">
        <w:rPr>
          <w:rStyle w:val="Hyperlink"/>
        </w:rPr>
        <w:t>https://vetnet.gov.au/Pages/TrainingDocs.aspx?q=98c3984e-2cf1-48a8-8ed1-85e4b92e7351</w:t>
      </w:r>
      <w:r>
        <w:fldChar w:fldCharType="end"/>
      </w:r>
    </w:p>
    <w:p w:rsidR="00000000" w:rsidRPr="005F632D" w:rsidP="000B7E21">
      <w:pPr>
        <w:pStyle w:val="BodyText"/>
      </w:pPr>
      <w:r w:rsidRPr="005F63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07C8D">
        <w:rPr>
          <w:rStyle w:val="Hyperlink"/>
        </w:rPr>
        <w:t>https://vetnet.gov.au/Pages/TrainingDocs.aspx?q=98c3984e-2cf1-48a8-8ed1-85e4b92e7351</w:t>
      </w:r>
      <w:r>
        <w:fldChar w:fldCharType="end"/>
      </w:r>
    </w:p>
    <w:p w:rsidR="00000000" w:rsidRPr="005F632D" w:rsidP="000B7E21">
      <w:pPr>
        <w:pStyle w:val="BodyText"/>
      </w:pPr>
      <w:r w:rsidRPr="005F632D">
        <w:t>Companion Volume imple</w:t>
      </w:r>
      <w:r w:rsidRPr="005F632D">
        <w:t xml:space="preserve">mentation guides are found in VETNet - </w:t>
      </w:r>
      <w:r>
        <w:fldChar w:fldCharType="begin"/>
      </w:r>
      <w:r>
        <w:instrText xml:space="preserve"> HYPERLINK "https://vetnet.gov.au/Pages/TrainingDocs.aspx?q=98c3984e-2cf1-48a8-8ed1-85e4b92e7351" </w:instrText>
      </w:r>
      <w:r>
        <w:fldChar w:fldCharType="separate"/>
      </w:r>
      <w:r w:rsidRPr="00007C8D">
        <w:rPr>
          <w:rStyle w:val="Hyperlink"/>
        </w:rPr>
        <w:t>https://vetnet.gov.au/Pages/TrainingDocs.aspx?q=98c3984e-2cf1-48a8-8ed1-85e4b92e7351</w:t>
      </w:r>
      <w:r>
        <w:fldChar w:fldCharType="end"/>
      </w:r>
    </w:p>
    <w:p w:rsidR="00000000" w:rsidRPr="005F632D" w:rsidP="000B7E21">
      <w:pPr>
        <w:pStyle w:val="BodyText"/>
        <w:sectPr w:rsidSect="005F632D">
          <w:headerReference w:type="default" r:id="rId11"/>
          <w:footerReference w:type="default" r:id="rId12"/>
          <w:pgSz w:w="11908" w:h="16833"/>
          <w:pgMar w:top="1702" w:right="1418" w:bottom="1702" w:left="1418" w:header="992" w:footer="992" w:gutter="0"/>
          <w:cols w:space="720"/>
          <w:noEndnote/>
          <w:docGrid w:linePitch="299"/>
        </w:sectPr>
      </w:pPr>
    </w:p>
    <w:p w:rsidR="00000000" w:rsidRPr="005F632D" w:rsidP="005F632D">
      <w:pPr>
        <w:pStyle w:val="SuperHeading"/>
      </w:pPr>
      <w:r w:rsidRPr="005F632D">
        <w:t>Assessment Requirements for POLGEN002 Promote workplace safety within policing</w:t>
      </w:r>
    </w:p>
    <w:p w:rsidR="00000000" w:rsidRPr="005F632D" w:rsidP="005F632D">
      <w:pPr>
        <w:pStyle w:val="Heading1"/>
      </w:pPr>
      <w:bookmarkStart w:id="9" w:name="O_714233"/>
      <w:bookmarkEnd w:id="9"/>
      <w:r w:rsidRPr="005F632D">
        <w:t>Modification History</w:t>
      </w:r>
    </w:p>
    <w:tbl>
      <w:tblPr>
        <w:tblW w:w="0" w:type="auto"/>
        <w:tblLayout w:type="fixed"/>
        <w:tblCellMar>
          <w:left w:w="62" w:type="dxa"/>
          <w:right w:w="62" w:type="dxa"/>
        </w:tblCellMar>
        <w:tblLook w:val="0000"/>
      </w:tblPr>
      <w:tblGrid>
        <w:gridCol w:w="1134"/>
        <w:gridCol w:w="7937"/>
      </w:tblGrid>
      <w:tr w:rsidTr="000B7E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TableHeading"/>
              <w:rPr>
                <w:lang w:val="en-NZ"/>
              </w:rPr>
            </w:pPr>
            <w:r w:rsidRPr="005F63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TableHeading"/>
              <w:rPr>
                <w:lang w:val="en-NZ"/>
              </w:rPr>
            </w:pPr>
            <w:r w:rsidRPr="005F632D">
              <w:t>Comments</w:t>
            </w:r>
          </w:p>
        </w:tc>
      </w:tr>
      <w:tr w:rsidTr="000B7E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32D">
            <w:pPr>
              <w:pStyle w:val="BodyText"/>
              <w:rPr>
                <w:lang w:val="en-NZ"/>
              </w:rPr>
            </w:pPr>
            <w:r w:rsidRPr="005F63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32D" w:rsidP="005F632D">
            <w:pPr>
              <w:pStyle w:val="BodyText"/>
            </w:pPr>
            <w:r w:rsidRPr="005F632D">
              <w:t xml:space="preserve">These Assessment Requirements were released in POL Police Training Package release 1.0 and meet the Standards for Training Packages. </w:t>
            </w:r>
          </w:p>
        </w:tc>
      </w:tr>
    </w:tbl>
    <w:p w:rsidR="00000000" w:rsidRPr="005F632D" w:rsidP="005F632D">
      <w:pPr>
        <w:pStyle w:val="BodyText"/>
      </w:pPr>
    </w:p>
    <w:p w:rsidR="00000000" w:rsidRPr="005F632D" w:rsidP="005F632D">
      <w:pPr>
        <w:pStyle w:val="AllowPageBreak"/>
      </w:pPr>
    </w:p>
    <w:p w:rsidR="00000000" w:rsidRPr="005F632D" w:rsidP="005F632D">
      <w:pPr>
        <w:pStyle w:val="Heading1"/>
      </w:pPr>
      <w:bookmarkStart w:id="10" w:name="O_714234"/>
      <w:bookmarkEnd w:id="10"/>
      <w:r w:rsidRPr="005F632D">
        <w:t>Performance Evidence</w:t>
      </w:r>
    </w:p>
    <w:p w:rsidR="00000000" w:rsidRPr="005F632D" w:rsidP="000B7E21">
      <w:pPr>
        <w:pStyle w:val="BodyText"/>
      </w:pPr>
      <w:r w:rsidRPr="005F632D">
        <w:t>Evidence required to demo</w:t>
      </w:r>
      <w:r w:rsidRPr="005F632D">
        <w:t>nstrate competence must satisfy all of the requirements of the elements and performance criteria. If not otherwise specified the candidate must demonstrate evidence of performance of the following on at least one occasion.</w:t>
      </w:r>
    </w:p>
    <w:p w:rsidR="00000000" w:rsidRPr="005F632D" w:rsidP="005F632D">
      <w:pPr>
        <w:pStyle w:val="ListBullet"/>
      </w:pPr>
      <w:r w:rsidRPr="005F632D">
        <w:t>identifying and assessing hazard</w:t>
      </w:r>
      <w:r w:rsidRPr="005F632D">
        <w:t xml:space="preserve">s to inform others and determine reporting requirements </w:t>
      </w:r>
    </w:p>
    <w:p w:rsidR="00000000" w:rsidRPr="005F632D" w:rsidP="005F632D">
      <w:pPr>
        <w:pStyle w:val="ListBullet"/>
      </w:pPr>
      <w:r w:rsidRPr="005F632D">
        <w:t xml:space="preserve">developing and implementing preventive measures for potential hazards </w:t>
      </w:r>
    </w:p>
    <w:p w:rsidR="00000000" w:rsidRPr="005F632D" w:rsidP="005F632D">
      <w:pPr>
        <w:pStyle w:val="ListBullet"/>
      </w:pPr>
      <w:r w:rsidRPr="005F632D">
        <w:t xml:space="preserve">eliminating exposure to hazards </w:t>
      </w:r>
    </w:p>
    <w:p w:rsidR="00000000" w:rsidRPr="005F632D" w:rsidP="005F632D">
      <w:pPr>
        <w:pStyle w:val="ListBullet"/>
      </w:pPr>
      <w:r w:rsidRPr="005F632D">
        <w:t>making referrals to support</w:t>
      </w:r>
      <w:r w:rsidRPr="005F632D">
        <w:t xml:space="preserve"> services, on the basis of welfare assessments and early intervention requirements </w:t>
      </w:r>
    </w:p>
    <w:p w:rsidR="00000000" w:rsidRPr="005F632D" w:rsidP="005F632D">
      <w:pPr>
        <w:pStyle w:val="ListBullet"/>
      </w:pPr>
      <w:r w:rsidRPr="005F632D">
        <w:t xml:space="preserve">compiling information related to identified workplace hazards </w:t>
      </w:r>
    </w:p>
    <w:p w:rsidR="00000000" w:rsidRPr="005F632D" w:rsidP="005F632D">
      <w:pPr>
        <w:pStyle w:val="ListBullet"/>
      </w:pPr>
      <w:r w:rsidRPr="005F632D">
        <w:t xml:space="preserve">developing and implementing solutions to workplace hazards </w:t>
      </w:r>
    </w:p>
    <w:p w:rsidR="00000000" w:rsidRPr="005F632D" w:rsidP="005F632D">
      <w:pPr>
        <w:pStyle w:val="ListBullet"/>
      </w:pPr>
      <w:r w:rsidRPr="005F632D">
        <w:t>reviewing and evaluating solutions to develop rec</w:t>
      </w:r>
      <w:r w:rsidRPr="005F632D">
        <w:t xml:space="preserve">ommendations and complete activities </w:t>
      </w:r>
    </w:p>
    <w:p w:rsidR="00000000" w:rsidRPr="005F632D" w:rsidP="005F632D">
      <w:pPr>
        <w:pStyle w:val="ListBullet"/>
      </w:pPr>
      <w:r w:rsidRPr="005F632D">
        <w:t xml:space="preserve">communicating with stakeholders </w:t>
      </w:r>
    </w:p>
    <w:p w:rsidR="00000000" w:rsidRPr="005F632D" w:rsidP="005F632D">
      <w:pPr>
        <w:pStyle w:val="ListBullet"/>
      </w:pPr>
      <w:r w:rsidRPr="005F632D">
        <w:t>recording and reporting hazards and solutions</w:t>
      </w:r>
    </w:p>
    <w:p w:rsidR="00000000" w:rsidRPr="005F632D" w:rsidP="005F632D">
      <w:pPr>
        <w:pStyle w:val="AllowPageBreak"/>
      </w:pPr>
    </w:p>
    <w:p w:rsidR="00000000" w:rsidRPr="005F632D" w:rsidP="005F632D">
      <w:pPr>
        <w:pStyle w:val="Heading1"/>
      </w:pPr>
      <w:bookmarkStart w:id="11" w:name="O_714235"/>
      <w:bookmarkEnd w:id="11"/>
      <w:r w:rsidRPr="005F632D">
        <w:t>Knowledge Evidence</w:t>
      </w:r>
    </w:p>
    <w:p w:rsidR="00000000" w:rsidRPr="005F632D" w:rsidP="000B7E21">
      <w:pPr>
        <w:pStyle w:val="BodyText"/>
      </w:pPr>
      <w:r w:rsidRPr="005F632D">
        <w:t>Evidence required to demonstrate competence must satisfy all of the requirements of the elements and pe</w:t>
      </w:r>
      <w:r w:rsidRPr="005F632D">
        <w:t>rformance criteria. If not otherwise specified the depth of knowledge demonstrated must be appropriate to the job context of the candidate.</w:t>
      </w:r>
    </w:p>
    <w:p w:rsidR="00000000" w:rsidRPr="005F632D" w:rsidP="005F632D">
      <w:pPr>
        <w:pStyle w:val="ListBullet"/>
      </w:pPr>
      <w:r w:rsidRPr="005F632D">
        <w:t xml:space="preserve">current Commonwealth, national, state or territory legislation, as well as jurisdictional policies and procedures, </w:t>
      </w:r>
      <w:r w:rsidRPr="005F632D">
        <w:t>relating to workplace health and safety</w:t>
      </w:r>
    </w:p>
    <w:p w:rsidR="00000000" w:rsidRPr="005F632D" w:rsidP="005F632D">
      <w:pPr>
        <w:pStyle w:val="ListBullet"/>
      </w:pPr>
      <w:r w:rsidRPr="005F632D">
        <w:t>jurisdictional health and safety management systems</w:t>
      </w:r>
    </w:p>
    <w:p w:rsidR="00000000" w:rsidRPr="005F632D" w:rsidP="005F632D">
      <w:pPr>
        <w:pStyle w:val="ListBullet"/>
      </w:pPr>
      <w:r w:rsidRPr="005F632D">
        <w:t>supervisory roles and responsibilities as related to workplace health and safety</w:t>
      </w:r>
    </w:p>
    <w:p w:rsidR="00000000" w:rsidRPr="005F632D" w:rsidP="005F632D">
      <w:pPr>
        <w:pStyle w:val="ListBullet"/>
      </w:pPr>
      <w:r w:rsidRPr="005F632D">
        <w:t>physical and psychological hazards</w:t>
      </w:r>
    </w:p>
    <w:p w:rsidR="00000000" w:rsidRPr="005F632D" w:rsidP="005F632D">
      <w:pPr>
        <w:pStyle w:val="ListBullet"/>
      </w:pPr>
      <w:r w:rsidRPr="005F632D">
        <w:t>internal and external support arrangements and s</w:t>
      </w:r>
      <w:r w:rsidRPr="005F632D">
        <w:t>ervices</w:t>
      </w:r>
    </w:p>
    <w:p w:rsidR="00000000" w:rsidRPr="005F632D" w:rsidP="005F632D">
      <w:pPr>
        <w:pStyle w:val="ListBullet"/>
      </w:pPr>
      <w:r w:rsidRPr="005F632D">
        <w:t>operational safety and use of force principles</w:t>
      </w:r>
    </w:p>
    <w:p w:rsidR="00000000" w:rsidRPr="005F632D" w:rsidP="005F632D">
      <w:pPr>
        <w:pStyle w:val="ListBullet"/>
      </w:pPr>
      <w:r w:rsidRPr="005F632D">
        <w:t>duty of care responsibilities and custodial practices</w:t>
      </w:r>
    </w:p>
    <w:p w:rsidR="00000000" w:rsidRPr="005F632D" w:rsidP="005F632D">
      <w:pPr>
        <w:pStyle w:val="ListBullet"/>
      </w:pPr>
      <w:r w:rsidRPr="005F632D">
        <w:t>warning flags that indicate potential psychological harm or trauma</w:t>
      </w:r>
    </w:p>
    <w:p w:rsidR="00000000" w:rsidRPr="005F632D" w:rsidP="005F632D">
      <w:pPr>
        <w:pStyle w:val="AllowPageBreak"/>
      </w:pPr>
    </w:p>
    <w:p w:rsidR="00000000" w:rsidRPr="005F632D" w:rsidP="005F632D">
      <w:pPr>
        <w:pStyle w:val="Heading1"/>
      </w:pPr>
      <w:bookmarkStart w:id="12" w:name="O_714236"/>
      <w:bookmarkEnd w:id="12"/>
      <w:r w:rsidRPr="005F632D">
        <w:t>Assessment Conditions</w:t>
      </w:r>
    </w:p>
    <w:p w:rsidR="00000000" w:rsidRPr="005F632D" w:rsidP="000B7E21">
      <w:pPr>
        <w:pStyle w:val="BodyText"/>
      </w:pPr>
      <w:r w:rsidRPr="005F632D">
        <w:t xml:space="preserve">This unit contains no specific industry-mandated assessment conditions. Guidance on suggested and recommended conditions and methods can be found in the Implementation Guide. </w:t>
      </w:r>
    </w:p>
    <w:p w:rsidR="00000000" w:rsidRPr="005F632D" w:rsidP="000B7E21">
      <w:pPr>
        <w:pStyle w:val="BodyText"/>
      </w:pPr>
      <w:r w:rsidRPr="005F632D">
        <w:t>Consideration must be given to holistic assessment for this unit. Refer to advi</w:t>
      </w:r>
      <w:r w:rsidRPr="005F632D">
        <w:t>ce in the companion volumes.</w:t>
      </w:r>
    </w:p>
    <w:p w:rsidR="000B7E21" w:rsidP="000B7E21">
      <w:pPr>
        <w:pStyle w:val="BodyText"/>
      </w:pPr>
      <w:r w:rsidRPr="005F632D">
        <w:t>Assessors must satisfy the NVR/AQTF mandatory competency requirements for assessors.</w:t>
      </w:r>
    </w:p>
    <w:p w:rsidR="00000000" w:rsidRPr="005F632D" w:rsidP="005F632D">
      <w:pPr>
        <w:pStyle w:val="Heading1"/>
      </w:pPr>
      <w:bookmarkStart w:id="13" w:name="O_714239"/>
      <w:bookmarkEnd w:id="13"/>
      <w:r w:rsidRPr="005F632D">
        <w:t>Links</w:t>
      </w:r>
    </w:p>
    <w:p w:rsidR="00000000" w:rsidRPr="005F632D" w:rsidP="000B7E21">
      <w:pPr>
        <w:pStyle w:val="BodyText"/>
      </w:pPr>
      <w:r w:rsidRPr="005F63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07C8D">
        <w:rPr>
          <w:rStyle w:val="Hyperlink"/>
        </w:rPr>
        <w:t>https://vetnet.gov.au/Pages/TrainingDocs.aspx?q=98c3984e-2cf1-48a8-8ed1-85e4b92e7351</w:t>
      </w:r>
      <w:r>
        <w:fldChar w:fldCharType="end"/>
      </w:r>
    </w:p>
    <w:p w:rsidR="00000000" w:rsidRPr="005F632D" w:rsidP="000B7E21">
      <w:pPr>
        <w:pStyle w:val="BodyText"/>
      </w:pPr>
      <w:r w:rsidRPr="005F63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07C8D">
        <w:rPr>
          <w:rStyle w:val="Hyperlink"/>
        </w:rPr>
        <w:t>https://vetnet.gov.au/Pages/TrainingDocs.aspx?q=98c3984e-2cf1-48a8-8ed1-85e4b92e7351</w:t>
      </w:r>
      <w:r>
        <w:fldChar w:fldCharType="end"/>
      </w:r>
    </w:p>
    <w:p w:rsidR="00000000" w:rsidRPr="005F632D" w:rsidP="000B7E21">
      <w:pPr>
        <w:pStyle w:val="BodyText"/>
      </w:pPr>
      <w:r w:rsidRPr="005F63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07C8D">
        <w:rPr>
          <w:rStyle w:val="Hyperlink"/>
        </w:rPr>
        <w:t>https://vetnet.gov.au/Pages/TrainingDocs.aspx?q=98c3984e-2cf1-48a8-8ed1-85e4b92e7351</w:t>
      </w:r>
      <w:r>
        <w:fldChar w:fldCharType="end"/>
      </w:r>
    </w:p>
    <w:p w:rsidR="00000000" w:rsidRPr="005F632D" w:rsidP="005F632D"/>
    <w:sectPr w:rsidSect="005F632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rsidRPr="000B7E21" w:rsidP="000B7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21" w:rsidP="005F6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E21" w:rsidP="005F63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B7E21" w:rsidP="005F63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rsidP="005F632D">
    <w:pPr>
      <w:pStyle w:val="Footer"/>
      <w:framePr w:wrap="around"/>
    </w:pPr>
    <w:r>
      <w:fldChar w:fldCharType="begin"/>
    </w:r>
    <w:r>
      <w:instrText xml:space="preserve"> DOCPROPERTY  Subject  \* MERGEFORMAT </w:instrText>
    </w:r>
    <w:r>
      <w:fldChar w:fldCharType="separate"/>
    </w:r>
    <w:r w:rsidR="000B7E21">
      <w:t>Approved</w:t>
    </w:r>
    <w:r w:rsidR="000B7E21">
      <w:fldChar w:fldCharType="end"/>
    </w:r>
    <w:r>
      <w:tab/>
      <w:t xml:space="preserve">Page </w:t>
    </w:r>
    <w:r>
      <w:fldChar w:fldCharType="begin"/>
    </w:r>
    <w:r>
      <w:instrText xml:space="preserve"> PAGE  \* Arabic  \* MERGEFORMAT </w:instrText>
    </w:r>
    <w:r>
      <w:fldChar w:fldCharType="separate"/>
    </w:r>
    <w:r w:rsidR="000B7E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E21">
      <w:rPr>
        <w:noProof/>
      </w:rPr>
      <w:t>4</w:t>
    </w:r>
    <w:r>
      <w:rPr>
        <w:noProof/>
      </w:rPr>
      <w:fldChar w:fldCharType="end"/>
    </w:r>
  </w:p>
  <w:p w:rsidR="005F632D" w:rsidP="005F632D">
    <w:pPr>
      <w:pStyle w:val="Footer"/>
      <w:framePr w:wrap="around"/>
    </w:pPr>
    <w:r>
      <w:t xml:space="preserve">© Commonwealth of Australia, </w:t>
    </w:r>
    <w:r>
      <w:fldChar w:fldCharType="begin"/>
    </w:r>
    <w:r>
      <w:instrText xml:space="preserve"> DATE  \@ "yyyy"  \* MERGEFORMAT </w:instrText>
    </w:r>
    <w:r>
      <w:fldChar w:fldCharType="separate"/>
    </w:r>
    <w:r w:rsidR="000B7E21">
      <w:rPr>
        <w:noProof/>
      </w:rPr>
      <w:t>2025</w:t>
    </w:r>
    <w:r>
      <w:fldChar w:fldCharType="end"/>
    </w:r>
    <w:r>
      <w:tab/>
    </w:r>
    <w:r>
      <w:fldChar w:fldCharType="begin"/>
    </w:r>
    <w:r>
      <w:instrText xml:space="preserve"> DOCPROPERTY  Author  \* MERGEFORMAT </w:instrText>
    </w:r>
    <w:r>
      <w:fldChar w:fldCharType="separate"/>
    </w:r>
    <w:r w:rsidR="000B7E21">
      <w:t>Public Skills Australia</w:t>
    </w:r>
    <w:r w:rsidR="000B7E21">
      <w:fldChar w:fldCharType="end"/>
    </w:r>
  </w:p>
  <w:p w:rsidR="005F632D" w:rsidP="005F6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32D" w:rsidRPr="000B7E21" w:rsidP="000B7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21" w:rsidRPr="002D2AF8" w:rsidP="005F632D">
    <w:pPr>
      <w:pStyle w:val="Header"/>
      <w:framePr w:wrap="around"/>
    </w:pPr>
    <w:r>
      <w:fldChar w:fldCharType="begin"/>
    </w:r>
    <w:r>
      <w:instrText xml:space="preserve"> TITLE   \* MERGEFORMAT </w:instrText>
    </w:r>
    <w:r>
      <w:fldChar w:fldCharType="separate"/>
    </w:r>
    <w:r>
      <w:t>POLGEN002 Promote workplace safety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7E21" w:rsidP="005F63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2D" w:rsidRPr="002D2AF8" w:rsidP="005F632D">
    <w:pPr>
      <w:pStyle w:val="Header"/>
      <w:framePr w:wrap="around"/>
    </w:pPr>
    <w:r>
      <w:fldChar w:fldCharType="begin"/>
    </w:r>
    <w:r>
      <w:instrText xml:space="preserve"> TITLE   \* MERGEFORMAT </w:instrText>
    </w:r>
    <w:r>
      <w:fldChar w:fldCharType="separate"/>
    </w:r>
    <w:r w:rsidR="000B7E21">
      <w:t>POLGEN002 Promote workplace safety within policing</w:t>
    </w:r>
    <w:r w:rsidR="000B7E21">
      <w:fldChar w:fldCharType="end"/>
    </w:r>
    <w:r>
      <w:tab/>
      <w:t xml:space="preserve">Date this document was generated: </w:t>
    </w:r>
    <w:r>
      <w:fldChar w:fldCharType="begin"/>
    </w:r>
    <w:r>
      <w:instrText xml:space="preserve"> CREATEDATE  \@ "d MMMM yyyy"  \* MERGEFORMAT </w:instrText>
    </w:r>
    <w:r>
      <w:fldChar w:fldCharType="separate"/>
    </w:r>
    <w:r w:rsidR="000B7E21">
      <w:rPr>
        <w:noProof/>
      </w:rPr>
      <w:t>2 March 2025</w:t>
    </w:r>
    <w:r>
      <w:fldChar w:fldCharType="end"/>
    </w:r>
  </w:p>
  <w:p w:rsidR="005F632D" w:rsidP="005F6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2D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28E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32D"/>
    <w:pPr>
      <w:spacing w:before="360" w:after="60"/>
      <w:outlineLvl w:val="0"/>
    </w:pPr>
    <w:rPr>
      <w:sz w:val="32"/>
    </w:rPr>
  </w:style>
  <w:style w:type="paragraph" w:styleId="Heading2">
    <w:name w:val="heading 2"/>
    <w:basedOn w:val="HeadingBase"/>
    <w:next w:val="BodyText"/>
    <w:link w:val="Heading2Char"/>
    <w:qFormat/>
    <w:rsid w:val="005F632D"/>
    <w:pPr>
      <w:keepLines/>
      <w:spacing w:before="240" w:after="120"/>
      <w:outlineLvl w:val="1"/>
    </w:pPr>
    <w:rPr>
      <w:sz w:val="28"/>
      <w:szCs w:val="40"/>
    </w:rPr>
  </w:style>
  <w:style w:type="paragraph" w:styleId="Heading3">
    <w:name w:val="heading 3"/>
    <w:basedOn w:val="HeadingBase"/>
    <w:next w:val="BodyText"/>
    <w:link w:val="Heading3Char"/>
    <w:qFormat/>
    <w:rsid w:val="005F632D"/>
    <w:pPr>
      <w:spacing w:before="180" w:after="120"/>
      <w:outlineLvl w:val="2"/>
    </w:pPr>
    <w:rPr>
      <w:spacing w:val="-10"/>
      <w:kern w:val="32"/>
    </w:rPr>
  </w:style>
  <w:style w:type="paragraph" w:styleId="Heading4">
    <w:name w:val="heading 4"/>
    <w:basedOn w:val="HeadingBase"/>
    <w:next w:val="BodyText"/>
    <w:link w:val="Heading4Char"/>
    <w:qFormat/>
    <w:rsid w:val="005F632D"/>
    <w:pPr>
      <w:spacing w:before="160" w:after="120"/>
      <w:outlineLvl w:val="3"/>
    </w:pPr>
    <w:rPr>
      <w:sz w:val="22"/>
    </w:rPr>
  </w:style>
  <w:style w:type="paragraph" w:styleId="Heading5">
    <w:name w:val="heading 5"/>
    <w:basedOn w:val="HeadingBase"/>
    <w:next w:val="Normal"/>
    <w:link w:val="Heading5Char"/>
    <w:qFormat/>
    <w:rsid w:val="005F632D"/>
    <w:pPr>
      <w:spacing w:before="80"/>
      <w:outlineLvl w:val="4"/>
    </w:pPr>
    <w:rPr>
      <w:color w:val="918585"/>
      <w:sz w:val="20"/>
    </w:rPr>
  </w:style>
  <w:style w:type="paragraph" w:styleId="Heading6">
    <w:name w:val="heading 6"/>
    <w:basedOn w:val="HeadingBase"/>
    <w:next w:val="Normal"/>
    <w:link w:val="Heading6Char"/>
    <w:qFormat/>
    <w:rsid w:val="005F632D"/>
    <w:pPr>
      <w:spacing w:before="60"/>
      <w:outlineLvl w:val="5"/>
    </w:pPr>
    <w:rPr>
      <w:color w:val="918585"/>
      <w:sz w:val="20"/>
    </w:rPr>
  </w:style>
  <w:style w:type="paragraph" w:styleId="Heading7">
    <w:name w:val="heading 7"/>
    <w:basedOn w:val="Normal"/>
    <w:next w:val="Normal"/>
    <w:link w:val="Heading7Char"/>
    <w:qFormat/>
    <w:rsid w:val="005F632D"/>
    <w:pPr>
      <w:ind w:left="720"/>
      <w:outlineLvl w:val="6"/>
    </w:pPr>
    <w:rPr>
      <w:i/>
    </w:rPr>
  </w:style>
  <w:style w:type="paragraph" w:styleId="Heading8">
    <w:name w:val="heading 8"/>
    <w:basedOn w:val="Normal"/>
    <w:next w:val="Normal"/>
    <w:link w:val="Heading8Char"/>
    <w:qFormat/>
    <w:rsid w:val="005F632D"/>
    <w:pPr>
      <w:ind w:left="720"/>
      <w:outlineLvl w:val="7"/>
    </w:pPr>
    <w:rPr>
      <w:i/>
    </w:rPr>
  </w:style>
  <w:style w:type="paragraph" w:styleId="Heading9">
    <w:name w:val="heading 9"/>
    <w:basedOn w:val="Normal"/>
    <w:next w:val="Normal"/>
    <w:link w:val="Heading9Char"/>
    <w:qFormat/>
    <w:rsid w:val="005F632D"/>
    <w:pPr>
      <w:ind w:left="720"/>
      <w:outlineLvl w:val="8"/>
    </w:pPr>
    <w:rPr>
      <w:i/>
    </w:rPr>
  </w:style>
  <w:style w:type="character" w:default="1" w:styleId="DefaultParagraphFont">
    <w:name w:val="Default Paragraph Font"/>
    <w:uiPriority w:val="1"/>
    <w:unhideWhenUsed/>
    <w:rsid w:val="005F6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32D"/>
  </w:style>
  <w:style w:type="character" w:customStyle="1" w:styleId="Heading1Char">
    <w:name w:val="Heading 1 Char"/>
    <w:basedOn w:val="DefaultParagraphFont"/>
    <w:link w:val="Heading1"/>
    <w:rsid w:val="005F632D"/>
    <w:rPr>
      <w:rFonts w:ascii="Times New Roman" w:eastAsia="Times New Roman" w:hAnsi="Times New Roman" w:cs="Times New Roman"/>
      <w:b/>
      <w:sz w:val="32"/>
      <w:szCs w:val="20"/>
      <w:lang w:eastAsia="en-US"/>
    </w:rPr>
  </w:style>
  <w:style w:type="paragraph" w:styleId="BodyText">
    <w:name w:val="Body Text"/>
    <w:basedOn w:val="Normal"/>
    <w:link w:val="BodyTextChar"/>
    <w:rsid w:val="005F6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32D"/>
    <w:rPr>
      <w:rFonts w:ascii="Times New Roman" w:eastAsia="Times New Roman" w:hAnsi="Times New Roman" w:cs="Times New Roman"/>
      <w:sz w:val="24"/>
      <w:lang w:eastAsia="en-US"/>
    </w:rPr>
  </w:style>
  <w:style w:type="paragraph" w:styleId="List">
    <w:name w:val="List"/>
    <w:basedOn w:val="BodyText"/>
    <w:next w:val="BodyText"/>
    <w:rsid w:val="005F632D"/>
    <w:pPr>
      <w:tabs>
        <w:tab w:val="left" w:pos="340"/>
      </w:tabs>
      <w:spacing w:before="60" w:after="60"/>
      <w:ind w:left="340" w:hanging="340"/>
    </w:pPr>
  </w:style>
  <w:style w:type="paragraph" w:styleId="ListBullet">
    <w:name w:val="List Bullet"/>
    <w:basedOn w:val="List"/>
    <w:rsid w:val="005F632D"/>
    <w:pPr>
      <w:numPr>
        <w:numId w:val="11"/>
      </w:numPr>
      <w:tabs>
        <w:tab w:val="clear" w:pos="340"/>
      </w:tabs>
      <w:spacing w:before="40" w:after="40"/>
    </w:pPr>
  </w:style>
  <w:style w:type="character" w:customStyle="1" w:styleId="SpecialBold">
    <w:name w:val="Special Bold"/>
    <w:basedOn w:val="DefaultParagraphFont"/>
    <w:rsid w:val="005F632D"/>
    <w:rPr>
      <w:b/>
      <w:spacing w:val="0"/>
    </w:rPr>
  </w:style>
  <w:style w:type="paragraph" w:customStyle="1" w:styleId="SuperHeading">
    <w:name w:val="SuperHeading"/>
    <w:basedOn w:val="Normal"/>
    <w:rsid w:val="005F632D"/>
    <w:pPr>
      <w:spacing w:before="240" w:after="120"/>
      <w:outlineLvl w:val="0"/>
    </w:pPr>
    <w:rPr>
      <w:rFonts w:ascii="Times New Roman" w:hAnsi="Times New Roman"/>
      <w:b/>
      <w:sz w:val="32"/>
    </w:rPr>
  </w:style>
  <w:style w:type="paragraph" w:customStyle="1" w:styleId="TableHeading">
    <w:name w:val="Table Heading"/>
    <w:basedOn w:val="HeadingBase"/>
    <w:rsid w:val="005F632D"/>
    <w:pPr>
      <w:keepLines/>
      <w:pBdr>
        <w:bottom w:val="single" w:sz="6" w:space="1" w:color="918585"/>
      </w:pBdr>
      <w:spacing w:before="240"/>
    </w:pPr>
  </w:style>
  <w:style w:type="paragraph" w:customStyle="1" w:styleId="AllowPageBreak">
    <w:name w:val="AllowPageBreak"/>
    <w:rsid w:val="005F6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32D"/>
    <w:rPr>
      <w:rFonts w:ascii="Courier New" w:eastAsia="Times New Roman" w:hAnsi="Courier New" w:cs="Times New Roman"/>
      <w:i/>
      <w:szCs w:val="20"/>
      <w:lang w:eastAsia="en-US"/>
    </w:rPr>
  </w:style>
  <w:style w:type="paragraph" w:customStyle="1" w:styleId="HeadingBase">
    <w:name w:val="Heading Base"/>
    <w:rsid w:val="005F6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32D"/>
    <w:pPr>
      <w:tabs>
        <w:tab w:val="right" w:leader="dot" w:pos="9072"/>
      </w:tabs>
      <w:ind w:left="567"/>
    </w:pPr>
    <w:rPr>
      <w:szCs w:val="22"/>
    </w:rPr>
  </w:style>
  <w:style w:type="paragraph" w:customStyle="1" w:styleId="TOCBase">
    <w:name w:val="TOC Base"/>
    <w:rsid w:val="005F6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32D"/>
    <w:pPr>
      <w:tabs>
        <w:tab w:val="right" w:leader="dot" w:pos="9072"/>
      </w:tabs>
      <w:spacing w:before="40" w:after="40"/>
      <w:ind w:left="284"/>
    </w:pPr>
    <w:rPr>
      <w:rFonts w:ascii="Times New Roman" w:hAnsi="Times New Roman"/>
    </w:rPr>
  </w:style>
  <w:style w:type="paragraph" w:styleId="TOC1">
    <w:name w:val="toc 1"/>
    <w:basedOn w:val="TOCBase"/>
    <w:next w:val="Normal"/>
    <w:rsid w:val="005F6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32D"/>
    <w:rPr>
      <w:rFonts w:ascii="Times New Roman" w:eastAsia="Times New Roman" w:hAnsi="Times New Roman" w:cs="Times New Roman"/>
      <w:sz w:val="16"/>
      <w:lang w:eastAsia="en-US"/>
    </w:rPr>
  </w:style>
  <w:style w:type="paragraph" w:styleId="Title">
    <w:name w:val="Title"/>
    <w:basedOn w:val="HeadingBase"/>
    <w:link w:val="TitleChar"/>
    <w:qFormat/>
    <w:rsid w:val="005F632D"/>
    <w:pPr>
      <w:spacing w:before="5040"/>
      <w:jc w:val="center"/>
    </w:pPr>
    <w:rPr>
      <w:sz w:val="48"/>
      <w:szCs w:val="72"/>
      <w:lang w:val="en-US"/>
    </w:rPr>
  </w:style>
  <w:style w:type="character" w:customStyle="1" w:styleId="TitleChar">
    <w:name w:val="Title Char"/>
    <w:basedOn w:val="DefaultParagraphFont"/>
    <w:link w:val="Title"/>
    <w:rsid w:val="005F6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32D"/>
    <w:pPr>
      <w:tabs>
        <w:tab w:val="left" w:pos="3600"/>
        <w:tab w:val="left" w:pos="3958"/>
      </w:tabs>
    </w:pPr>
  </w:style>
  <w:style w:type="paragraph" w:customStyle="1" w:styleId="Note">
    <w:name w:val="Note"/>
    <w:basedOn w:val="BodyText"/>
    <w:rsid w:val="005F6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32D"/>
    <w:pPr>
      <w:framePr w:wrap="auto" w:hAnchor="text" w:y="6049"/>
    </w:pPr>
    <w:rPr>
      <w:color w:val="000000"/>
      <w:sz w:val="40"/>
    </w:rPr>
  </w:style>
  <w:style w:type="paragraph" w:customStyle="1" w:styleId="TOCTitle">
    <w:name w:val="TOCTitle"/>
    <w:basedOn w:val="Heading1"/>
    <w:rsid w:val="005F632D"/>
    <w:pPr>
      <w:spacing w:after="240"/>
      <w:jc w:val="center"/>
      <w:outlineLvl w:val="9"/>
    </w:pPr>
    <w:rPr>
      <w:caps/>
    </w:rPr>
  </w:style>
  <w:style w:type="paragraph" w:customStyle="1" w:styleId="Version">
    <w:name w:val="Version"/>
    <w:rsid w:val="005F6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32D"/>
    <w:pPr>
      <w:numPr>
        <w:numId w:val="12"/>
      </w:numPr>
      <w:tabs>
        <w:tab w:val="clear" w:pos="680"/>
      </w:tabs>
    </w:pPr>
  </w:style>
  <w:style w:type="paragraph" w:styleId="Index1">
    <w:name w:val="index 1"/>
    <w:basedOn w:val="Normal"/>
    <w:next w:val="Normal"/>
    <w:semiHidden/>
    <w:rsid w:val="005F632D"/>
    <w:pPr>
      <w:keepNext w:val="0"/>
      <w:tabs>
        <w:tab w:val="right" w:pos="4176"/>
      </w:tabs>
      <w:ind w:left="198" w:hanging="198"/>
    </w:pPr>
    <w:rPr>
      <w:rFonts w:ascii="Garamond" w:hAnsi="Garamond"/>
    </w:rPr>
  </w:style>
  <w:style w:type="paragraph" w:styleId="IndexHeading">
    <w:name w:val="index heading"/>
    <w:basedOn w:val="Normal"/>
    <w:next w:val="Index1"/>
    <w:semiHidden/>
    <w:rsid w:val="005F632D"/>
    <w:pPr>
      <w:spacing w:before="120" w:after="120"/>
    </w:pPr>
    <w:rPr>
      <w:rFonts w:ascii="Arial" w:hAnsi="Arial"/>
      <w:b/>
      <w:color w:val="918585"/>
      <w:sz w:val="24"/>
    </w:rPr>
  </w:style>
  <w:style w:type="paragraph" w:styleId="Header">
    <w:name w:val="header"/>
    <w:basedOn w:val="Normal"/>
    <w:link w:val="HeaderChar"/>
    <w:rsid w:val="005F6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32D"/>
    <w:rPr>
      <w:rFonts w:ascii="Times New Roman" w:eastAsia="Times New Roman" w:hAnsi="Times New Roman" w:cs="Times New Roman"/>
      <w:sz w:val="16"/>
      <w:szCs w:val="20"/>
      <w:lang w:val="en-GB" w:eastAsia="en-US"/>
    </w:rPr>
  </w:style>
  <w:style w:type="paragraph" w:customStyle="1" w:styleId="Chapter">
    <w:name w:val="Chapter"/>
    <w:basedOn w:val="Normal"/>
    <w:rsid w:val="005F632D"/>
    <w:pPr>
      <w:spacing w:before="240"/>
    </w:pPr>
    <w:rPr>
      <w:rFonts w:ascii="Times New Roman" w:hAnsi="Times New Roman"/>
      <w:smallCaps/>
      <w:spacing w:val="80"/>
      <w:sz w:val="28"/>
    </w:rPr>
  </w:style>
  <w:style w:type="paragraph" w:customStyle="1" w:styleId="InChapter">
    <w:name w:val="InChapter"/>
    <w:basedOn w:val="Heading3"/>
    <w:rsid w:val="005F632D"/>
    <w:pPr>
      <w:spacing w:after="240"/>
      <w:outlineLvl w:val="9"/>
    </w:pPr>
    <w:rPr>
      <w:noProof/>
    </w:rPr>
  </w:style>
  <w:style w:type="paragraph" w:styleId="Index2">
    <w:name w:val="index 2"/>
    <w:basedOn w:val="Normal"/>
    <w:next w:val="Normal"/>
    <w:semiHidden/>
    <w:rsid w:val="005F632D"/>
    <w:pPr>
      <w:tabs>
        <w:tab w:val="right" w:pos="4176"/>
      </w:tabs>
      <w:ind w:left="568" w:hanging="284"/>
    </w:pPr>
    <w:rPr>
      <w:rFonts w:ascii="Garamond" w:hAnsi="Garamond"/>
    </w:rPr>
  </w:style>
  <w:style w:type="paragraph" w:customStyle="1" w:styleId="Byline">
    <w:name w:val="Byline"/>
    <w:rsid w:val="005F6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32D"/>
    <w:pPr>
      <w:tabs>
        <w:tab w:val="clear" w:pos="3600"/>
        <w:tab w:val="clear" w:pos="3958"/>
      </w:tabs>
      <w:jc w:val="right"/>
    </w:pPr>
  </w:style>
  <w:style w:type="character" w:styleId="Emphasis">
    <w:name w:val="Emphasis"/>
    <w:basedOn w:val="DefaultParagraphFont"/>
    <w:qFormat/>
    <w:rsid w:val="005F632D"/>
    <w:rPr>
      <w:i/>
    </w:rPr>
  </w:style>
  <w:style w:type="paragraph" w:styleId="Caption">
    <w:name w:val="caption"/>
    <w:basedOn w:val="BodyText"/>
    <w:next w:val="Normal"/>
    <w:qFormat/>
    <w:rsid w:val="005F632D"/>
    <w:pPr>
      <w:framePr w:w="2268" w:hSpace="181" w:vSpace="181" w:wrap="around" w:vAnchor="text" w:hAnchor="page" w:x="1135" w:y="285" w:anchorLock="1"/>
    </w:pPr>
    <w:rPr>
      <w:i/>
    </w:rPr>
  </w:style>
  <w:style w:type="paragraph" w:customStyle="1" w:styleId="MiniTOCTitle">
    <w:name w:val="MiniTOCTitle"/>
    <w:basedOn w:val="Heading4"/>
    <w:rsid w:val="005F632D"/>
    <w:pPr>
      <w:spacing w:before="240"/>
      <w:outlineLvl w:val="9"/>
    </w:pPr>
    <w:rPr>
      <w:noProof/>
      <w:sz w:val="24"/>
    </w:rPr>
  </w:style>
  <w:style w:type="paragraph" w:customStyle="1" w:styleId="MiniTOCItem">
    <w:name w:val="MiniTOCItem"/>
    <w:basedOn w:val="ListBullet"/>
    <w:rsid w:val="005F632D"/>
    <w:pPr>
      <w:numPr>
        <w:numId w:val="0"/>
      </w:numPr>
      <w:tabs>
        <w:tab w:val="right" w:leader="dot" w:pos="6521"/>
      </w:tabs>
      <w:spacing w:before="0" w:after="0"/>
    </w:pPr>
  </w:style>
  <w:style w:type="paragraph" w:customStyle="1" w:styleId="TOFTitle">
    <w:name w:val="TOFTitle"/>
    <w:basedOn w:val="TOCTitle"/>
    <w:rsid w:val="005F632D"/>
  </w:style>
  <w:style w:type="paragraph" w:styleId="TableofFigures">
    <w:name w:val="table of figures"/>
    <w:basedOn w:val="Normal"/>
    <w:next w:val="Normal"/>
    <w:semiHidden/>
    <w:rsid w:val="005F632D"/>
    <w:pPr>
      <w:tabs>
        <w:tab w:val="right" w:leader="dot" w:pos="9072"/>
      </w:tabs>
      <w:ind w:left="970" w:hanging="403"/>
    </w:pPr>
    <w:rPr>
      <w:rFonts w:ascii="Times New Roman" w:hAnsi="Times New Roman"/>
      <w:b/>
    </w:rPr>
  </w:style>
  <w:style w:type="paragraph" w:styleId="ListNumber">
    <w:name w:val="List Number"/>
    <w:basedOn w:val="List"/>
    <w:rsid w:val="005F632D"/>
    <w:pPr>
      <w:numPr>
        <w:numId w:val="14"/>
      </w:numPr>
      <w:tabs>
        <w:tab w:val="clear" w:pos="340"/>
      </w:tabs>
    </w:pPr>
  </w:style>
  <w:style w:type="character" w:customStyle="1" w:styleId="WingdingSymbols">
    <w:name w:val="Wingding Symbols"/>
    <w:rsid w:val="005F632D"/>
    <w:rPr>
      <w:rFonts w:ascii="Wingdings" w:hAnsi="Wingdings"/>
    </w:rPr>
  </w:style>
  <w:style w:type="character" w:customStyle="1" w:styleId="HotSpot">
    <w:name w:val="HotSpot"/>
    <w:rsid w:val="005F632D"/>
    <w:rPr>
      <w:color w:val="0033CC"/>
      <w:u w:val="none"/>
    </w:rPr>
  </w:style>
  <w:style w:type="paragraph" w:customStyle="1" w:styleId="BodyTextRight">
    <w:name w:val="Body Text Right"/>
    <w:basedOn w:val="BodyText"/>
    <w:rsid w:val="005F632D"/>
    <w:pPr>
      <w:spacing w:before="0" w:after="0"/>
      <w:jc w:val="right"/>
    </w:pPr>
  </w:style>
  <w:style w:type="paragraph" w:styleId="Index3">
    <w:name w:val="index 3"/>
    <w:basedOn w:val="ListNumber2"/>
    <w:next w:val="Normal"/>
    <w:semiHidden/>
    <w:rsid w:val="005F632D"/>
    <w:pPr>
      <w:numPr>
        <w:numId w:val="0"/>
      </w:numPr>
      <w:tabs>
        <w:tab w:val="right" w:leader="dot" w:pos="4176"/>
      </w:tabs>
    </w:pPr>
  </w:style>
  <w:style w:type="paragraph" w:styleId="ListNumber2">
    <w:name w:val="List Number 2"/>
    <w:basedOn w:val="List2"/>
    <w:rsid w:val="005F632D"/>
    <w:pPr>
      <w:numPr>
        <w:numId w:val="9"/>
      </w:numPr>
      <w:tabs>
        <w:tab w:val="clear" w:pos="1060"/>
      </w:tabs>
    </w:pPr>
  </w:style>
  <w:style w:type="paragraph" w:customStyle="1" w:styleId="MarginNote">
    <w:name w:val="Margin Note"/>
    <w:basedOn w:val="BodyText"/>
    <w:rsid w:val="005F6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32D"/>
    <w:rPr>
      <w:sz w:val="32"/>
    </w:rPr>
  </w:style>
  <w:style w:type="paragraph" w:customStyle="1" w:styleId="HeadingProcedure">
    <w:name w:val="Heading Procedure"/>
    <w:basedOn w:val="HeadingBase"/>
    <w:next w:val="Normal"/>
    <w:rsid w:val="005F632D"/>
    <w:pPr>
      <w:tabs>
        <w:tab w:val="left" w:pos="0"/>
      </w:tabs>
      <w:spacing w:before="120" w:after="60"/>
    </w:pPr>
    <w:rPr>
      <w:i/>
      <w:color w:val="918585"/>
      <w:sz w:val="22"/>
    </w:rPr>
  </w:style>
  <w:style w:type="paragraph" w:customStyle="1" w:styleId="TableBodyText">
    <w:name w:val="Table Body Text"/>
    <w:basedOn w:val="BodyText"/>
    <w:rsid w:val="005F632D"/>
    <w:pPr>
      <w:spacing w:before="60" w:after="60"/>
    </w:pPr>
  </w:style>
  <w:style w:type="paragraph" w:styleId="ListContinue">
    <w:name w:val="List Continue"/>
    <w:basedOn w:val="List"/>
    <w:rsid w:val="005F632D"/>
    <w:pPr>
      <w:ind w:firstLine="0"/>
    </w:pPr>
  </w:style>
  <w:style w:type="paragraph" w:customStyle="1" w:styleId="ListNote">
    <w:name w:val="List Note"/>
    <w:basedOn w:val="List"/>
    <w:rsid w:val="005F632D"/>
    <w:pPr>
      <w:pBdr>
        <w:top w:val="single" w:sz="6" w:space="2" w:color="918585"/>
        <w:bottom w:val="single" w:sz="6" w:space="2" w:color="918585"/>
      </w:pBdr>
      <w:tabs>
        <w:tab w:val="left" w:pos="1021"/>
      </w:tabs>
      <w:ind w:firstLine="0"/>
    </w:pPr>
  </w:style>
  <w:style w:type="paragraph" w:customStyle="1" w:styleId="Warning">
    <w:name w:val="Warning"/>
    <w:basedOn w:val="BodyText"/>
    <w:rsid w:val="005F632D"/>
    <w:pPr>
      <w:shd w:val="clear" w:color="auto" w:fill="D9D9D9"/>
      <w:tabs>
        <w:tab w:val="left" w:pos="992"/>
      </w:tabs>
      <w:ind w:left="119" w:right="119"/>
    </w:pPr>
    <w:rPr>
      <w:sz w:val="20"/>
    </w:rPr>
  </w:style>
  <w:style w:type="paragraph" w:customStyle="1" w:styleId="MarginIcons">
    <w:name w:val="Margin Icons"/>
    <w:basedOn w:val="BodyText"/>
    <w:rsid w:val="005F6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32D"/>
    <w:rPr>
      <w:rFonts w:ascii="Courier New" w:hAnsi="Courier New"/>
    </w:rPr>
  </w:style>
  <w:style w:type="paragraph" w:customStyle="1" w:styleId="NoteBullet">
    <w:name w:val="Note Bullet"/>
    <w:basedOn w:val="Note"/>
    <w:rsid w:val="005F632D"/>
    <w:pPr>
      <w:tabs>
        <w:tab w:val="clear" w:pos="680"/>
      </w:tabs>
      <w:spacing w:before="60" w:after="60"/>
    </w:pPr>
  </w:style>
  <w:style w:type="paragraph" w:customStyle="1" w:styleId="SubHeading2">
    <w:name w:val="SubHeading2"/>
    <w:basedOn w:val="HeadingBase"/>
    <w:rsid w:val="005F632D"/>
    <w:pPr>
      <w:spacing w:before="240" w:after="60"/>
    </w:pPr>
    <w:rPr>
      <w:sz w:val="20"/>
    </w:rPr>
  </w:style>
  <w:style w:type="paragraph" w:customStyle="1" w:styleId="SubHeading1">
    <w:name w:val="SubHeading1"/>
    <w:basedOn w:val="HeadingBase"/>
    <w:rsid w:val="005F632D"/>
    <w:pPr>
      <w:spacing w:before="240" w:after="60"/>
    </w:pPr>
    <w:rPr>
      <w:color w:val="918585"/>
      <w:sz w:val="22"/>
    </w:rPr>
  </w:style>
  <w:style w:type="paragraph" w:customStyle="1" w:styleId="SideHeading">
    <w:name w:val="Side Heading"/>
    <w:basedOn w:val="HeadingBase"/>
    <w:rsid w:val="005F6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32D"/>
    <w:pPr>
      <w:numPr>
        <w:numId w:val="10"/>
      </w:numPr>
    </w:pPr>
  </w:style>
  <w:style w:type="paragraph" w:styleId="PlainText">
    <w:name w:val="Plain Text"/>
    <w:basedOn w:val="Normal"/>
    <w:link w:val="PlainTextChar"/>
    <w:rsid w:val="005F632D"/>
    <w:rPr>
      <w:sz w:val="20"/>
    </w:rPr>
  </w:style>
  <w:style w:type="character" w:customStyle="1" w:styleId="PlainTextChar">
    <w:name w:val="Plain Text Char"/>
    <w:basedOn w:val="DefaultParagraphFont"/>
    <w:link w:val="PlainText"/>
    <w:rsid w:val="005F632D"/>
    <w:rPr>
      <w:rFonts w:ascii="Courier New" w:eastAsia="Times New Roman" w:hAnsi="Courier New" w:cs="Times New Roman"/>
      <w:sz w:val="20"/>
      <w:szCs w:val="20"/>
      <w:lang w:eastAsia="en-US"/>
    </w:rPr>
  </w:style>
  <w:style w:type="character" w:customStyle="1" w:styleId="MenuOption">
    <w:name w:val="Menu Option"/>
    <w:basedOn w:val="DefaultParagraphFont"/>
    <w:rsid w:val="005F632D"/>
    <w:rPr>
      <w:b/>
      <w:smallCaps/>
    </w:rPr>
  </w:style>
  <w:style w:type="paragraph" w:customStyle="1" w:styleId="TableListNumber">
    <w:name w:val="Table List Number"/>
    <w:basedOn w:val="ListNumber"/>
    <w:rsid w:val="005F632D"/>
    <w:pPr>
      <w:numPr>
        <w:numId w:val="0"/>
      </w:numPr>
    </w:pPr>
  </w:style>
  <w:style w:type="paragraph" w:styleId="TOC4">
    <w:name w:val="toc 4"/>
    <w:basedOn w:val="TOCBase"/>
    <w:next w:val="Normal"/>
    <w:semiHidden/>
    <w:rsid w:val="005F632D"/>
    <w:pPr>
      <w:tabs>
        <w:tab w:val="right" w:leader="dot" w:pos="9071"/>
      </w:tabs>
      <w:ind w:left="1701"/>
    </w:pPr>
  </w:style>
  <w:style w:type="paragraph" w:customStyle="1" w:styleId="ListAlpha">
    <w:name w:val="List Alpha"/>
    <w:basedOn w:val="List"/>
    <w:rsid w:val="005F632D"/>
    <w:pPr>
      <w:numPr>
        <w:numId w:val="8"/>
      </w:numPr>
    </w:pPr>
  </w:style>
  <w:style w:type="paragraph" w:customStyle="1" w:styleId="ListAlpha2">
    <w:name w:val="List Alpha 2"/>
    <w:basedOn w:val="List2"/>
    <w:rsid w:val="005F632D"/>
    <w:pPr>
      <w:numPr>
        <w:numId w:val="7"/>
      </w:numPr>
    </w:pPr>
  </w:style>
  <w:style w:type="paragraph" w:styleId="List2">
    <w:name w:val="List 2"/>
    <w:basedOn w:val="BodyText"/>
    <w:rsid w:val="005F632D"/>
    <w:pPr>
      <w:tabs>
        <w:tab w:val="left" w:pos="680"/>
      </w:tabs>
      <w:spacing w:before="60" w:after="60"/>
      <w:ind w:left="680" w:hanging="340"/>
    </w:pPr>
  </w:style>
  <w:style w:type="paragraph" w:styleId="List3">
    <w:name w:val="List 3"/>
    <w:basedOn w:val="BodyText"/>
    <w:rsid w:val="005F632D"/>
    <w:pPr>
      <w:tabs>
        <w:tab w:val="left" w:pos="1021"/>
      </w:tabs>
      <w:spacing w:before="60" w:after="60"/>
      <w:ind w:left="1020" w:hanging="340"/>
    </w:pPr>
  </w:style>
  <w:style w:type="paragraph" w:styleId="List4">
    <w:name w:val="List 4"/>
    <w:basedOn w:val="BodyText"/>
    <w:rsid w:val="005F632D"/>
    <w:pPr>
      <w:tabs>
        <w:tab w:val="left" w:pos="1361"/>
      </w:tabs>
      <w:spacing w:before="60" w:after="60"/>
      <w:ind w:left="1361" w:hanging="340"/>
    </w:pPr>
  </w:style>
  <w:style w:type="paragraph" w:styleId="List5">
    <w:name w:val="List 5"/>
    <w:basedOn w:val="BodyText"/>
    <w:rsid w:val="005F632D"/>
    <w:pPr>
      <w:tabs>
        <w:tab w:val="left" w:pos="1701"/>
      </w:tabs>
      <w:spacing w:before="60" w:after="60"/>
      <w:ind w:left="1701" w:hanging="340"/>
    </w:pPr>
  </w:style>
  <w:style w:type="paragraph" w:styleId="ListBullet3">
    <w:name w:val="List Bullet 3"/>
    <w:basedOn w:val="List3"/>
    <w:rsid w:val="005F632D"/>
    <w:pPr>
      <w:numPr>
        <w:numId w:val="13"/>
      </w:numPr>
      <w:tabs>
        <w:tab w:val="clear" w:pos="1021"/>
      </w:tabs>
      <w:ind w:left="1037" w:hanging="357"/>
    </w:pPr>
  </w:style>
  <w:style w:type="paragraph" w:styleId="ListBullet4">
    <w:name w:val="List Bullet 4"/>
    <w:basedOn w:val="List4"/>
    <w:rsid w:val="005F632D"/>
    <w:pPr>
      <w:numPr>
        <w:numId w:val="2"/>
      </w:numPr>
      <w:tabs>
        <w:tab w:val="clear" w:pos="1361"/>
      </w:tabs>
    </w:pPr>
  </w:style>
  <w:style w:type="paragraph" w:styleId="ListBullet5">
    <w:name w:val="List Bullet 5"/>
    <w:basedOn w:val="List5"/>
    <w:rsid w:val="005F632D"/>
    <w:pPr>
      <w:numPr>
        <w:numId w:val="3"/>
      </w:numPr>
    </w:pPr>
  </w:style>
  <w:style w:type="paragraph" w:styleId="ListContinue2">
    <w:name w:val="List Continue 2"/>
    <w:basedOn w:val="List2"/>
    <w:rsid w:val="005F632D"/>
    <w:pPr>
      <w:ind w:firstLine="0"/>
    </w:pPr>
  </w:style>
  <w:style w:type="paragraph" w:styleId="ListContinue3">
    <w:name w:val="List Continue 3"/>
    <w:basedOn w:val="List3"/>
    <w:rsid w:val="005F632D"/>
    <w:pPr>
      <w:ind w:left="1021" w:firstLine="0"/>
    </w:pPr>
  </w:style>
  <w:style w:type="paragraph" w:styleId="ListContinue4">
    <w:name w:val="List Continue 4"/>
    <w:basedOn w:val="List4"/>
    <w:rsid w:val="005F632D"/>
    <w:pPr>
      <w:ind w:firstLine="0"/>
    </w:pPr>
  </w:style>
  <w:style w:type="paragraph" w:styleId="ListContinue5">
    <w:name w:val="List Continue 5"/>
    <w:basedOn w:val="List5"/>
    <w:rsid w:val="005F632D"/>
    <w:pPr>
      <w:ind w:firstLine="0"/>
    </w:pPr>
  </w:style>
  <w:style w:type="paragraph" w:styleId="ListNumber3">
    <w:name w:val="List Number 3"/>
    <w:basedOn w:val="List3"/>
    <w:rsid w:val="005F632D"/>
    <w:pPr>
      <w:numPr>
        <w:numId w:val="4"/>
      </w:numPr>
    </w:pPr>
  </w:style>
  <w:style w:type="paragraph" w:styleId="ListNumber4">
    <w:name w:val="List Number 4"/>
    <w:basedOn w:val="List4"/>
    <w:rsid w:val="005F632D"/>
    <w:pPr>
      <w:numPr>
        <w:numId w:val="5"/>
      </w:numPr>
    </w:pPr>
  </w:style>
  <w:style w:type="paragraph" w:styleId="ListNumber5">
    <w:name w:val="List Number 5"/>
    <w:basedOn w:val="List5"/>
    <w:rsid w:val="005F632D"/>
    <w:pPr>
      <w:numPr>
        <w:numId w:val="6"/>
      </w:numPr>
    </w:pPr>
  </w:style>
  <w:style w:type="paragraph" w:styleId="BlockText">
    <w:name w:val="Block Text"/>
    <w:basedOn w:val="Normal"/>
    <w:rsid w:val="005F632D"/>
    <w:pPr>
      <w:spacing w:after="120"/>
      <w:ind w:left="1440" w:right="1440"/>
    </w:pPr>
  </w:style>
  <w:style w:type="character" w:customStyle="1" w:styleId="Subscript">
    <w:name w:val="Subscript"/>
    <w:basedOn w:val="DefaultParagraphFont"/>
    <w:rsid w:val="005F632D"/>
    <w:rPr>
      <w:sz w:val="16"/>
      <w:vertAlign w:val="subscript"/>
    </w:rPr>
  </w:style>
  <w:style w:type="character" w:customStyle="1" w:styleId="Superscript">
    <w:name w:val="Superscript"/>
    <w:basedOn w:val="DefaultParagraphFont"/>
    <w:rsid w:val="005F632D"/>
    <w:rPr>
      <w:sz w:val="16"/>
      <w:vertAlign w:val="superscript"/>
    </w:rPr>
  </w:style>
  <w:style w:type="character" w:customStyle="1" w:styleId="Symbols">
    <w:name w:val="Symbols"/>
    <w:basedOn w:val="DefaultParagraphFont"/>
    <w:rsid w:val="005F632D"/>
    <w:rPr>
      <w:rFonts w:ascii="Symbol" w:hAnsi="Symbol"/>
    </w:rPr>
  </w:style>
  <w:style w:type="character" w:customStyle="1" w:styleId="MenuOptions">
    <w:name w:val="Menu Options"/>
    <w:basedOn w:val="DefaultParagraphFont"/>
    <w:rsid w:val="005F632D"/>
    <w:rPr>
      <w:rFonts w:ascii="Arial Narrow" w:hAnsi="Arial Narrow"/>
      <w:smallCaps/>
    </w:rPr>
  </w:style>
  <w:style w:type="character" w:customStyle="1" w:styleId="Buttons">
    <w:name w:val="Buttons"/>
    <w:basedOn w:val="DefaultParagraphFont"/>
    <w:rsid w:val="005F632D"/>
    <w:rPr>
      <w:b/>
    </w:rPr>
  </w:style>
  <w:style w:type="character" w:customStyle="1" w:styleId="Underlined">
    <w:name w:val="Underlined"/>
    <w:basedOn w:val="DefaultParagraphFont"/>
    <w:rsid w:val="005F632D"/>
    <w:rPr>
      <w:u w:val="single"/>
    </w:rPr>
  </w:style>
  <w:style w:type="paragraph" w:customStyle="1" w:styleId="TableBodyTextRight">
    <w:name w:val="Table Body Text Right"/>
    <w:basedOn w:val="TableBodyText"/>
    <w:rsid w:val="005F632D"/>
    <w:pPr>
      <w:widowControl w:val="0"/>
      <w:autoSpaceDE w:val="0"/>
      <w:autoSpaceDN w:val="0"/>
      <w:adjustRightInd w:val="0"/>
      <w:jc w:val="right"/>
    </w:pPr>
    <w:rPr>
      <w:rFonts w:cs="Arial"/>
      <w:szCs w:val="18"/>
    </w:rPr>
  </w:style>
  <w:style w:type="paragraph" w:customStyle="1" w:styleId="CopyrightText">
    <w:name w:val="Copyright Text"/>
    <w:basedOn w:val="BodyText"/>
    <w:rsid w:val="005F632D"/>
    <w:rPr>
      <w:sz w:val="18"/>
    </w:rPr>
  </w:style>
  <w:style w:type="paragraph" w:customStyle="1" w:styleId="BodySmallRight">
    <w:name w:val="Body Small Right"/>
    <w:basedOn w:val="BodyTextRight"/>
    <w:rsid w:val="005F632D"/>
    <w:rPr>
      <w:sz w:val="18"/>
      <w:szCs w:val="18"/>
    </w:rPr>
  </w:style>
  <w:style w:type="paragraph" w:customStyle="1" w:styleId="MarginEdition">
    <w:name w:val="Margin Edition"/>
    <w:basedOn w:val="MarginNote"/>
    <w:rsid w:val="005F632D"/>
    <w:pPr>
      <w:spacing w:before="0" w:after="0"/>
    </w:pPr>
    <w:rPr>
      <w:rFonts w:ascii="Times New Roman" w:hAnsi="Times New Roman"/>
      <w:color w:val="999999"/>
    </w:rPr>
  </w:style>
  <w:style w:type="paragraph" w:customStyle="1" w:styleId="Spacer">
    <w:name w:val="Spacer"/>
    <w:basedOn w:val="Normal"/>
    <w:rsid w:val="005F632D"/>
    <w:rPr>
      <w:sz w:val="2"/>
      <w:szCs w:val="2"/>
    </w:rPr>
  </w:style>
  <w:style w:type="character" w:customStyle="1" w:styleId="Small">
    <w:name w:val="Small"/>
    <w:basedOn w:val="DefaultParagraphFont"/>
    <w:rsid w:val="005F632D"/>
    <w:rPr>
      <w:sz w:val="16"/>
    </w:rPr>
  </w:style>
  <w:style w:type="paragraph" w:customStyle="1" w:styleId="WideTable">
    <w:name w:val="Wide Table"/>
    <w:basedOn w:val="Normal"/>
    <w:rsid w:val="005F632D"/>
    <w:pPr>
      <w:ind w:left="-1418"/>
    </w:pPr>
    <w:rPr>
      <w:sz w:val="2"/>
      <w:szCs w:val="2"/>
    </w:rPr>
  </w:style>
  <w:style w:type="character" w:styleId="PageNumber">
    <w:name w:val="page number"/>
    <w:basedOn w:val="DefaultParagraphFont"/>
    <w:rsid w:val="005F632D"/>
  </w:style>
  <w:style w:type="paragraph" w:styleId="Quote">
    <w:name w:val="Quote"/>
    <w:basedOn w:val="Heading1"/>
    <w:link w:val="QuoteChar"/>
    <w:qFormat/>
    <w:rsid w:val="005F632D"/>
    <w:rPr>
      <w:b w:val="0"/>
      <w:sz w:val="72"/>
      <w:szCs w:val="72"/>
      <w:lang w:val="en-NZ"/>
    </w:rPr>
  </w:style>
  <w:style w:type="character" w:customStyle="1" w:styleId="QuoteChar">
    <w:name w:val="Quote Char"/>
    <w:basedOn w:val="DefaultParagraphFont"/>
    <w:link w:val="Quote"/>
    <w:rsid w:val="005F6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32D"/>
    <w:pPr>
      <w:pageBreakBefore/>
    </w:pPr>
  </w:style>
  <w:style w:type="paragraph" w:customStyle="1" w:styleId="Border">
    <w:name w:val="Border"/>
    <w:basedOn w:val="Normal"/>
    <w:qFormat/>
    <w:rsid w:val="005F6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32D"/>
    <w:rPr>
      <w:b/>
      <w:bCs/>
      <w:i/>
      <w:iCs/>
      <w:color w:val="auto"/>
    </w:rPr>
  </w:style>
  <w:style w:type="paragraph" w:styleId="IntenseQuote">
    <w:name w:val="Intense Quote"/>
    <w:basedOn w:val="Normal"/>
    <w:next w:val="Normal"/>
    <w:link w:val="IntenseQuoteChar"/>
    <w:uiPriority w:val="30"/>
    <w:qFormat/>
    <w:rsid w:val="005F6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32D"/>
    <w:rPr>
      <w:smallCaps/>
      <w:color w:val="auto"/>
      <w:u w:val="single"/>
    </w:rPr>
  </w:style>
  <w:style w:type="character" w:styleId="IntenseReference">
    <w:name w:val="Intense Reference"/>
    <w:basedOn w:val="DefaultParagraphFont"/>
    <w:uiPriority w:val="32"/>
    <w:qFormat/>
    <w:rsid w:val="005F632D"/>
    <w:rPr>
      <w:b/>
      <w:bCs/>
      <w:smallCaps/>
      <w:color w:val="auto"/>
      <w:spacing w:val="5"/>
      <w:u w:val="single"/>
    </w:rPr>
  </w:style>
  <w:style w:type="paragraph" w:customStyle="1" w:styleId="2ColumnHeading">
    <w:name w:val="2Column Heading"/>
    <w:basedOn w:val="BodyText"/>
    <w:qFormat/>
    <w:rsid w:val="005F632D"/>
    <w:pPr>
      <w:spacing w:after="60"/>
      <w:ind w:left="-2268"/>
    </w:pPr>
    <w:rPr>
      <w:b/>
    </w:rPr>
  </w:style>
  <w:style w:type="paragraph" w:customStyle="1" w:styleId="Heading1TOC">
    <w:name w:val="Heading1 TOC"/>
    <w:basedOn w:val="Normal"/>
    <w:qFormat/>
    <w:rsid w:val="005F632D"/>
    <w:pPr>
      <w:spacing w:before="240" w:after="120"/>
    </w:pPr>
    <w:rPr>
      <w:rFonts w:ascii="Times New Roman" w:hAnsi="Times New Roman"/>
      <w:b/>
      <w:sz w:val="32"/>
    </w:rPr>
  </w:style>
  <w:style w:type="paragraph" w:customStyle="1" w:styleId="Heading2TOC">
    <w:name w:val="Heading2 TOC"/>
    <w:basedOn w:val="Normal"/>
    <w:qFormat/>
    <w:rsid w:val="005F632D"/>
    <w:pPr>
      <w:spacing w:before="240" w:after="60"/>
    </w:pPr>
    <w:rPr>
      <w:rFonts w:ascii="Times New Roman" w:hAnsi="Times New Roman"/>
      <w:b/>
      <w:sz w:val="28"/>
    </w:rPr>
  </w:style>
  <w:style w:type="character" w:customStyle="1" w:styleId="Underline">
    <w:name w:val="Underline"/>
    <w:basedOn w:val="DefaultParagraphFont"/>
    <w:qFormat/>
    <w:rsid w:val="005F632D"/>
    <w:rPr>
      <w:u w:val="single"/>
    </w:rPr>
  </w:style>
  <w:style w:type="character" w:customStyle="1" w:styleId="BoldandItalics">
    <w:name w:val="Bold and Italics"/>
    <w:qFormat/>
    <w:rsid w:val="005F632D"/>
    <w:rPr>
      <w:b/>
      <w:i/>
      <w:u w:val="none"/>
    </w:rPr>
  </w:style>
  <w:style w:type="paragraph" w:styleId="BalloonText">
    <w:name w:val="Balloon Text"/>
    <w:basedOn w:val="Normal"/>
    <w:link w:val="BalloonTextChar"/>
    <w:rsid w:val="005F632D"/>
    <w:rPr>
      <w:rFonts w:ascii="Tahoma" w:hAnsi="Tahoma" w:cs="Tahoma"/>
      <w:sz w:val="16"/>
      <w:szCs w:val="16"/>
    </w:rPr>
  </w:style>
  <w:style w:type="character" w:customStyle="1" w:styleId="BalloonTextChar">
    <w:name w:val="Balloon Text Char"/>
    <w:basedOn w:val="DefaultParagraphFont"/>
    <w:link w:val="BalloonText"/>
    <w:rsid w:val="005F6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32D"/>
    <w:rPr>
      <w:b/>
      <w:color w:val="660033"/>
      <w:spacing w:val="0"/>
    </w:rPr>
  </w:style>
  <w:style w:type="paragraph" w:customStyle="1" w:styleId="Nameditemlist">
    <w:name w:val="Named item list"/>
    <w:basedOn w:val="BodyText"/>
    <w:qFormat/>
    <w:rsid w:val="005F632D"/>
    <w:pPr>
      <w:tabs>
        <w:tab w:val="left" w:pos="2835"/>
      </w:tabs>
      <w:ind w:left="2835" w:hanging="2835"/>
    </w:pPr>
  </w:style>
  <w:style w:type="paragraph" w:customStyle="1" w:styleId="BodyTextnopadding">
    <w:name w:val="Body Text no padding"/>
    <w:basedOn w:val="BodyText"/>
    <w:qFormat/>
    <w:rsid w:val="005F632D"/>
    <w:pPr>
      <w:spacing w:before="0" w:after="0"/>
    </w:pPr>
  </w:style>
  <w:style w:type="paragraph" w:customStyle="1" w:styleId="BodyTextBold">
    <w:name w:val="Body Text Bold"/>
    <w:basedOn w:val="BodyText"/>
    <w:qFormat/>
    <w:rsid w:val="005F632D"/>
    <w:rPr>
      <w:b/>
    </w:rPr>
  </w:style>
  <w:style w:type="character" w:styleId="Hyperlink">
    <w:name w:val="Hyperlink"/>
    <w:basedOn w:val="DefaultParagraphFont"/>
    <w:uiPriority w:val="99"/>
    <w:unhideWhenUsed/>
    <w:rsid w:val="000B7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7070</Characters>
  <Application>Microsoft Office Word</Application>
  <DocSecurity>0</DocSecurity>
  <Lines>196</Lines>
  <Paragraphs>114</Paragraphs>
  <ScaleCrop>false</ScaleCrop>
  <Company>Author-it Software Corporation Ltd.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POLGEN002 Promote workplace safety within policing</dc:title>
  <dc:subject>Approved</dc:subject>
  <dc:creator>Public Skills Australia</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