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E2C" w:rsidP="00514E2C">
      <w:pPr>
        <w:pStyle w:val="Title"/>
      </w:pPr>
      <w:r>
        <w:fldChar w:fldCharType="begin"/>
      </w:r>
      <w:r>
        <w:instrText xml:space="preserve"> TITLE   \* MERGEFORMAT </w:instrText>
      </w:r>
      <w:r>
        <w:fldChar w:fldCharType="separate"/>
      </w:r>
      <w:r>
        <w:t>POLGEN001 Develop high performing teams within policing</w:t>
      </w:r>
      <w:r>
        <w:fldChar w:fldCharType="end"/>
      </w:r>
    </w:p>
    <w:p w:rsidR="00514E2C" w:rsidP="00514E2C">
      <w:pPr>
        <w:pStyle w:val="Version"/>
        <w:sectPr w:rsidSect="00FF2C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2C24" w:rsidP="00FF2C24">
      <w:pPr>
        <w:pStyle w:val="SuperHeading"/>
      </w:pPr>
      <w:r w:rsidRPr="00FF2C24">
        <w:t>POLGEN001 Develop high performing teams within policing</w:t>
      </w:r>
    </w:p>
    <w:p w:rsidR="00000000" w:rsidRPr="00FF2C24" w:rsidP="00FF2C24">
      <w:pPr>
        <w:pStyle w:val="Heading1"/>
      </w:pPr>
      <w:bookmarkStart w:id="1" w:name="O_964609"/>
      <w:bookmarkEnd w:id="1"/>
      <w:r w:rsidRPr="00FF2C24">
        <w:t>Modification History</w:t>
      </w:r>
    </w:p>
    <w:tbl>
      <w:tblPr>
        <w:tblW w:w="9497" w:type="dxa"/>
        <w:tblLayout w:type="fixed"/>
        <w:tblCellMar>
          <w:left w:w="62" w:type="dxa"/>
          <w:right w:w="62" w:type="dxa"/>
        </w:tblCellMar>
        <w:tblLook w:val="0000"/>
      </w:tblPr>
      <w:tblGrid>
        <w:gridCol w:w="9497"/>
      </w:tblGrid>
      <w:tr w:rsidTr="00FF2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t>Release 2. Modifications have been made to:</w:t>
            </w:r>
          </w:p>
          <w:p w:rsidR="00000000" w:rsidRPr="00FF2C24" w:rsidP="00FF2C24">
            <w:pPr>
              <w:pStyle w:val="ListBullet"/>
            </w:pPr>
            <w:r w:rsidRPr="00FF2C24">
              <w:t>Elements and Performance Criteria</w:t>
            </w:r>
          </w:p>
          <w:p w:rsidR="00000000" w:rsidRPr="00FF2C24" w:rsidP="00FF2C24">
            <w:pPr>
              <w:pStyle w:val="ListBullet"/>
            </w:pPr>
            <w:r w:rsidRPr="00FF2C24">
              <w:t>Performance and Knowledge Evidence</w:t>
            </w:r>
          </w:p>
          <w:p w:rsidR="00000000" w:rsidRPr="00FF2C24" w:rsidP="00FF2C24">
            <w:pPr>
              <w:pStyle w:val="BodyText"/>
            </w:pPr>
            <w:r w:rsidRPr="00FF2C24">
              <w:t xml:space="preserve">Release 1. This unit was released in POL Police Training Package release 1.0 and meets the Standards for </w:t>
            </w:r>
            <w:r w:rsidRPr="00FF2C24">
              <w:t xml:space="preserve">Training Packages.  </w:t>
            </w:r>
          </w:p>
        </w:tc>
      </w:tr>
    </w:tbl>
    <w:p w:rsidR="00000000" w:rsidRPr="00FF2C24" w:rsidP="00FF2C24">
      <w:pPr>
        <w:pStyle w:val="NoPaddingFontSize1"/>
      </w:pPr>
    </w:p>
    <w:p w:rsidR="00000000" w:rsidRPr="00FF2C24" w:rsidP="00FF2C24">
      <w:pPr>
        <w:pStyle w:val="AllowPageBreak"/>
      </w:pPr>
    </w:p>
    <w:p w:rsidR="00000000" w:rsidRPr="00FF2C24" w:rsidP="00FF2C24">
      <w:pPr>
        <w:pStyle w:val="Heading1"/>
      </w:pPr>
      <w:bookmarkStart w:id="2" w:name="O_964608"/>
      <w:bookmarkEnd w:id="2"/>
      <w:r w:rsidRPr="00FF2C24">
        <w:t>Application</w:t>
      </w:r>
    </w:p>
    <w:tbl>
      <w:tblPr>
        <w:tblW w:w="9497" w:type="dxa"/>
        <w:tblLayout w:type="fixed"/>
        <w:tblCellMar>
          <w:left w:w="62" w:type="dxa"/>
          <w:right w:w="62" w:type="dxa"/>
        </w:tblCellMar>
        <w:tblLook w:val="0000"/>
      </w:tblPr>
      <w:tblGrid>
        <w:gridCol w:w="9497"/>
      </w:tblGrid>
      <w:tr w:rsidTr="00FF2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t>This unit describes the skills required to develop, supervise and lead high performing teams within a policing environment. This includes the support and management of individuals and teams. This unit ack</w:t>
            </w:r>
            <w:r w:rsidRPr="00FF2C24">
              <w:t>nowledges the unique context in which policing teams operate.</w:t>
            </w:r>
          </w:p>
          <w:p w:rsidR="00000000" w:rsidRPr="00FF2C24" w:rsidP="00FF2C24">
            <w:pPr>
              <w:pStyle w:val="BodyText"/>
            </w:pPr>
            <w:r w:rsidRPr="00FF2C24">
              <w:t>This unit applies to police supervisors.</w:t>
            </w:r>
          </w:p>
          <w:p w:rsidR="00000000" w:rsidRPr="00FF2C24" w:rsidP="00FF2C24">
            <w:pPr>
              <w:pStyle w:val="BodyText"/>
            </w:pPr>
            <w:r w:rsidRPr="00FF2C24">
              <w:t xml:space="preserve">The skills and knowledge described in this unit must be applied within the legislative, regulatory and policy environment in which they are carried out. </w:t>
            </w:r>
            <w:r w:rsidRPr="00FF2C24">
              <w:t xml:space="preserve">Organisational policies and procedures must be consulted and adhered to, particularly those related to human resources, grievances, and equity and diversity. </w:t>
            </w:r>
          </w:p>
          <w:p w:rsidR="00000000" w:rsidRPr="00FF2C24" w:rsidP="00FF2C24">
            <w:pPr>
              <w:pStyle w:val="BodyText"/>
            </w:pPr>
            <w:r w:rsidRPr="00FF2C24">
              <w:t>Those undertaking this unit would demonstrate strong autonomy, making independent decisions and a</w:t>
            </w:r>
            <w:r w:rsidRPr="00FF2C24">
              <w:t>ccessing support from a broad range of services. They would be responsible for supervising individuals and teams, providing guidance and assistance, and displaying leadership as part of routine command duties. They would perform complex tasks within famili</w:t>
            </w:r>
            <w:r w:rsidRPr="00FF2C24">
              <w:t>ar and/or unpredictable contexts.</w:t>
            </w:r>
          </w:p>
          <w:p w:rsidR="00000000" w:rsidRPr="00FF2C24" w:rsidP="00FF2C24">
            <w:pPr>
              <w:pStyle w:val="BodyText"/>
            </w:pPr>
            <w:r w:rsidRPr="00FF2C24">
              <w:t>No licensing, legislative or certification requirements apply to unit at the time of publication.</w:t>
            </w:r>
          </w:p>
        </w:tc>
      </w:tr>
    </w:tbl>
    <w:p w:rsidR="00000000" w:rsidRPr="00FF2C24" w:rsidP="00FF2C24">
      <w:pPr>
        <w:pStyle w:val="NoPaddingFontSize1"/>
      </w:pPr>
    </w:p>
    <w:p w:rsidR="00000000" w:rsidRPr="00FF2C24" w:rsidP="00FF2C24">
      <w:pPr>
        <w:pStyle w:val="AllowPageBreak"/>
      </w:pPr>
    </w:p>
    <w:p w:rsidR="00000000" w:rsidRPr="00FF2C24" w:rsidP="00FF2C24">
      <w:pPr>
        <w:pStyle w:val="Heading1"/>
      </w:pPr>
      <w:bookmarkStart w:id="3" w:name="O_974891"/>
      <w:bookmarkEnd w:id="3"/>
      <w:r w:rsidRPr="00FF2C24">
        <w:t>Pre-requisite Unit</w:t>
      </w:r>
    </w:p>
    <w:tbl>
      <w:tblPr>
        <w:tblW w:w="9497" w:type="dxa"/>
        <w:tblLayout w:type="fixed"/>
        <w:tblCellMar>
          <w:left w:w="62" w:type="dxa"/>
          <w:right w:w="62" w:type="dxa"/>
        </w:tblCellMar>
        <w:tblLook w:val="0000"/>
      </w:tblPr>
      <w:tblGrid>
        <w:gridCol w:w="9497"/>
      </w:tblGrid>
      <w:tr w:rsidTr="00FF2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t>Not applicable.</w:t>
            </w:r>
          </w:p>
        </w:tc>
      </w:tr>
    </w:tbl>
    <w:p w:rsidR="00000000" w:rsidRPr="00FF2C24" w:rsidP="00FF2C24">
      <w:pPr>
        <w:pStyle w:val="NoPaddingFontSize1"/>
      </w:pPr>
    </w:p>
    <w:p w:rsidR="00000000" w:rsidRPr="00FF2C24" w:rsidP="00FF2C24">
      <w:pPr>
        <w:pStyle w:val="AllowPageBreak"/>
      </w:pPr>
    </w:p>
    <w:p w:rsidR="00000000" w:rsidRPr="00FF2C24" w:rsidP="00FF2C24">
      <w:pPr>
        <w:pStyle w:val="Heading1"/>
      </w:pPr>
      <w:bookmarkStart w:id="4" w:name="O_964607"/>
      <w:bookmarkEnd w:id="4"/>
      <w:r w:rsidRPr="00FF2C24">
        <w:t>Competency Field</w:t>
      </w:r>
    </w:p>
    <w:tbl>
      <w:tblPr>
        <w:tblW w:w="9497" w:type="dxa"/>
        <w:tblLayout w:type="fixed"/>
        <w:tblCellMar>
          <w:left w:w="62" w:type="dxa"/>
          <w:right w:w="62" w:type="dxa"/>
        </w:tblCellMar>
        <w:tblLook w:val="0000"/>
      </w:tblPr>
      <w:tblGrid>
        <w:gridCol w:w="9497"/>
      </w:tblGrid>
      <w:tr w:rsidTr="00FF2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t>General</w:t>
            </w:r>
          </w:p>
        </w:tc>
      </w:tr>
    </w:tbl>
    <w:p w:rsidR="00000000" w:rsidRPr="00FF2C24" w:rsidP="00FF2C24">
      <w:pPr>
        <w:pStyle w:val="NoPaddingFontSize1"/>
      </w:pPr>
    </w:p>
    <w:p w:rsidR="00000000" w:rsidRPr="00FF2C24" w:rsidP="00FF2C24">
      <w:pPr>
        <w:pStyle w:val="AllowPageBreak"/>
      </w:pPr>
    </w:p>
    <w:p w:rsidR="00000000" w:rsidRPr="00FF2C24" w:rsidP="00FF2C24">
      <w:pPr>
        <w:pStyle w:val="Heading1"/>
      </w:pPr>
      <w:bookmarkStart w:id="5" w:name="O_974892"/>
      <w:bookmarkEnd w:id="5"/>
      <w:r w:rsidRPr="00FF2C24">
        <w:t>Unit Sector</w:t>
      </w:r>
    </w:p>
    <w:tbl>
      <w:tblPr>
        <w:tblW w:w="9497" w:type="dxa"/>
        <w:tblLayout w:type="fixed"/>
        <w:tblCellMar>
          <w:left w:w="62" w:type="dxa"/>
          <w:right w:w="62" w:type="dxa"/>
        </w:tblCellMar>
        <w:tblLook w:val="0000"/>
      </w:tblPr>
      <w:tblGrid>
        <w:gridCol w:w="9497"/>
      </w:tblGrid>
      <w:tr w:rsidTr="00FF2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t>Not applicable.</w:t>
            </w:r>
          </w:p>
        </w:tc>
      </w:tr>
    </w:tbl>
    <w:p w:rsidR="00000000" w:rsidRPr="00FF2C24" w:rsidP="00FF2C24">
      <w:pPr>
        <w:pStyle w:val="NoPaddingFontSize1"/>
      </w:pPr>
    </w:p>
    <w:p w:rsidR="00000000" w:rsidRPr="00FF2C24" w:rsidP="00FF2C24">
      <w:pPr>
        <w:pStyle w:val="AllowPageBreak"/>
      </w:pPr>
    </w:p>
    <w:p w:rsidR="00000000" w:rsidRPr="00FF2C24" w:rsidP="00FF2C24">
      <w:pPr>
        <w:pStyle w:val="Heading1"/>
      </w:pPr>
      <w:bookmarkStart w:id="6" w:name="O_964606"/>
      <w:bookmarkEnd w:id="6"/>
      <w:r w:rsidRPr="00FF2C2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F2C2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PERFORMANCE CRITERIA</w:t>
            </w:r>
          </w:p>
        </w:tc>
      </w:tr>
      <w:tr w:rsidTr="00FF2C2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Performance criteria describe the performance needed to demonstrate achievement of the element.</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rPr>
                <w:rStyle w:val="SpecialBold"/>
              </w:rPr>
              <w:t>Develop teams</w:t>
            </w: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Establish relationships with team members to support a productive work environment</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C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Recognise team dynamics to inform supervisory approach and enhance performance</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C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Identify knowledge, skills, qualities and diversity of team members to task and allocate activities</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rPr>
                <w:rStyle w:val="SpecialBold"/>
              </w:rPr>
              <w:t>Manage conflict</w:t>
            </w: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Monitor team dynamics to identify potential sources/triggers of conflict</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C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Recognise types of conflict to determine whether inte</w:t>
            </w:r>
            <w:r w:rsidRPr="00FF2C24">
              <w:t>rvention is necessary</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C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Identify solutions in order to develop a plan to address disruptive conflict</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C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Implement plan to address disruptive conflict</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C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Review outcome of plan to inform future actions</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rPr>
                <w:rStyle w:val="SpecialBold"/>
              </w:rPr>
              <w:t>Manage performance of individuals</w:t>
            </w: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Develop agreed performance objectives with individuals in accordance with jurisdictional position descriptions</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C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Identify opportunities to build skills, knowledge and behaviours of individuals</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C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 xml:space="preserve">Develop individuals to build capability </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C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Monitor performance to ensure performance objectives are met and professional standards are adhered to</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C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Assess performance and conduct to identify positive/negative behaviours</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C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Undertake action and provide feedback</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rPr>
                <w:rStyle w:val="SpecialBold"/>
              </w:rPr>
              <w:t>Supervise teams</w:t>
            </w: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Alloca</w:t>
            </w:r>
            <w:r w:rsidRPr="00FF2C24">
              <w:t>te activities and taskings based on identified strengths of team to develop and motivate high performance</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C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Monitor results to evaluate performance of team</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C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Encourage contributions and feedback from teams and stakeholders for continuous improvement purposes</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C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Share jurisdictional information to keep teams informed</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C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t>Communicate with team to foster a positive workplace culture</w:t>
            </w:r>
          </w:p>
        </w:tc>
      </w:tr>
      <w:tr w:rsidTr="00FF2C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C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C24">
            <w:pPr>
              <w:pStyle w:val="BodyText"/>
              <w:rPr>
                <w:lang w:val="en-NZ"/>
              </w:rPr>
            </w:pPr>
            <w:r w:rsidRPr="00FF2C24">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t>Connect jurisdictional objectives to team activities and taskings to encourage performance</w:t>
            </w:r>
          </w:p>
        </w:tc>
      </w:tr>
    </w:tbl>
    <w:p w:rsidR="00000000" w:rsidRPr="00FF2C24" w:rsidP="00FF2C24">
      <w:pPr>
        <w:pStyle w:val="NoPaddingFontSize1"/>
      </w:pPr>
    </w:p>
    <w:p w:rsidR="00000000" w:rsidRPr="00FF2C24" w:rsidP="00FF2C24">
      <w:pPr>
        <w:pStyle w:val="AllowPageBreak"/>
      </w:pPr>
    </w:p>
    <w:p w:rsidR="00000000" w:rsidRPr="00FF2C24" w:rsidP="00FF2C24">
      <w:pPr>
        <w:pStyle w:val="Heading1"/>
      </w:pPr>
      <w:bookmarkStart w:id="7" w:name="O_964605"/>
      <w:bookmarkEnd w:id="7"/>
      <w:r w:rsidRPr="00FF2C24">
        <w:t>Foundation Skills</w:t>
      </w:r>
    </w:p>
    <w:tbl>
      <w:tblPr>
        <w:tblW w:w="9497" w:type="dxa"/>
        <w:tblLayout w:type="fixed"/>
        <w:tblCellMar>
          <w:left w:w="62" w:type="dxa"/>
          <w:right w:w="62" w:type="dxa"/>
        </w:tblCellMar>
        <w:tblLook w:val="0000"/>
      </w:tblPr>
      <w:tblGrid>
        <w:gridCol w:w="9497"/>
      </w:tblGrid>
      <w:tr w:rsidTr="00FF2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t>Foundation skills essential to performance are explicit in the performance criteria of this unit of competency.</w:t>
            </w:r>
          </w:p>
        </w:tc>
      </w:tr>
    </w:tbl>
    <w:p w:rsidR="00000000" w:rsidRPr="00FF2C24" w:rsidP="00FF2C24">
      <w:pPr>
        <w:pStyle w:val="NoPaddingFontSize1"/>
      </w:pPr>
    </w:p>
    <w:p w:rsidR="00000000" w:rsidRPr="00FF2C24" w:rsidP="00FF2C24">
      <w:pPr>
        <w:pStyle w:val="AllowPageBreak"/>
      </w:pPr>
    </w:p>
    <w:p w:rsidR="00000000" w:rsidRPr="00FF2C24" w:rsidP="00FF2C24">
      <w:pPr>
        <w:pStyle w:val="Heading1"/>
      </w:pPr>
      <w:bookmarkStart w:id="8" w:name="O_974893"/>
      <w:bookmarkEnd w:id="8"/>
      <w:r w:rsidRPr="00FF2C24">
        <w:t>Range of Conditions</w:t>
      </w:r>
    </w:p>
    <w:tbl>
      <w:tblPr>
        <w:tblW w:w="9497" w:type="dxa"/>
        <w:tblLayout w:type="fixed"/>
        <w:tblCellMar>
          <w:left w:w="62" w:type="dxa"/>
          <w:right w:w="62" w:type="dxa"/>
        </w:tblCellMar>
        <w:tblLook w:val="0000"/>
      </w:tblPr>
      <w:tblGrid>
        <w:gridCol w:w="9497"/>
      </w:tblGrid>
      <w:tr w:rsidTr="00FF2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t>Range is restricted to essential operating conditions and any other variables essential to the work environment.</w:t>
            </w:r>
          </w:p>
          <w:p w:rsidR="00000000" w:rsidRPr="00FF2C24" w:rsidP="00FF2C24">
            <w:pPr>
              <w:pStyle w:val="BodyText"/>
            </w:pPr>
            <w:r w:rsidRPr="00FF2C24">
              <w:t>Non-essential conditions may be found in the POL Police Training Package Companion Volume Implementation Guide.</w:t>
            </w:r>
          </w:p>
        </w:tc>
      </w:tr>
    </w:tbl>
    <w:p w:rsidR="00000000" w:rsidRPr="00FF2C24" w:rsidP="00FF2C24">
      <w:pPr>
        <w:pStyle w:val="NoPaddingFontSize1"/>
      </w:pPr>
    </w:p>
    <w:p w:rsidR="00000000" w:rsidRPr="00FF2C24" w:rsidP="00FF2C24">
      <w:pPr>
        <w:pStyle w:val="AllowPageBreak"/>
      </w:pPr>
    </w:p>
    <w:p w:rsidR="00000000" w:rsidRPr="00FF2C24" w:rsidP="00FF2C24">
      <w:pPr>
        <w:pStyle w:val="Heading1"/>
      </w:pPr>
      <w:bookmarkStart w:id="9" w:name="O_964604"/>
      <w:bookmarkEnd w:id="9"/>
      <w:r w:rsidRPr="00FF2C24">
        <w:t>Unit Mapping Information</w:t>
      </w:r>
    </w:p>
    <w:tbl>
      <w:tblPr>
        <w:tblW w:w="9497" w:type="dxa"/>
        <w:tblLayout w:type="fixed"/>
        <w:tblCellMar>
          <w:left w:w="62" w:type="dxa"/>
          <w:right w:w="62" w:type="dxa"/>
        </w:tblCellMar>
        <w:tblLook w:val="0000"/>
      </w:tblPr>
      <w:tblGrid>
        <w:gridCol w:w="9497"/>
      </w:tblGrid>
      <w:tr w:rsidTr="00FF2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C24" w:rsidP="00FF2C24">
            <w:pPr>
              <w:pStyle w:val="BodyText"/>
            </w:pPr>
            <w:r w:rsidRPr="00FF2C24">
              <w:t>No equivalent unit.</w:t>
            </w:r>
          </w:p>
        </w:tc>
      </w:tr>
    </w:tbl>
    <w:p w:rsidR="00000000" w:rsidRPr="00FF2C24" w:rsidP="00FF2C24">
      <w:pPr>
        <w:pStyle w:val="NoPaddingFontSize1"/>
      </w:pPr>
    </w:p>
    <w:p w:rsidR="00000000" w:rsidRPr="00FF2C24" w:rsidP="00FF2C24">
      <w:pPr>
        <w:pStyle w:val="AllowPageBreak"/>
      </w:pPr>
    </w:p>
    <w:p w:rsidR="00000000" w:rsidRPr="00FF2C24" w:rsidP="00FF2C24">
      <w:pPr>
        <w:pStyle w:val="Heading1"/>
      </w:pPr>
      <w:bookmarkStart w:id="10" w:name="O_964610"/>
      <w:bookmarkEnd w:id="10"/>
      <w:r w:rsidRPr="00FF2C24">
        <w:t>Links</w:t>
      </w:r>
    </w:p>
    <w:p w:rsidR="00000000" w:rsidRPr="00FF2C24" w:rsidP="00514E2C">
      <w:pPr>
        <w:pStyle w:val="BodyText"/>
      </w:pPr>
      <w:r w:rsidRPr="00FF2C2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D18AB">
        <w:rPr>
          <w:rStyle w:val="Hyperlink"/>
        </w:rPr>
        <w:t>https://vetnet.gov.au/Pages/TrainingDocs.aspx?q=98c3984e-2cf1-48a8-8ed1-85e4b92e7351</w:t>
      </w:r>
      <w:r>
        <w:fldChar w:fldCharType="end"/>
      </w:r>
    </w:p>
    <w:p w:rsidR="00000000" w:rsidRPr="00FF2C24" w:rsidP="00FF2C24"/>
    <w:sectPr w:rsidSect="00FF2C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C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C24" w:rsidRPr="00514E2C" w:rsidP="00514E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C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2C" w:rsidP="00FF2C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4E2C" w:rsidP="00FF2C2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14E2C" w:rsidP="00FF2C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C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2C24" w:rsidRPr="00514E2C" w:rsidP="00514E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C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2C" w:rsidRPr="002D2AF8" w:rsidP="00FF2C24">
    <w:pPr>
      <w:pStyle w:val="Header"/>
      <w:framePr w:wrap="around"/>
    </w:pPr>
    <w:r>
      <w:fldChar w:fldCharType="begin"/>
    </w:r>
    <w:r>
      <w:instrText xml:space="preserve"> TITLE   \* MERGEFORMAT </w:instrText>
    </w:r>
    <w:r>
      <w:fldChar w:fldCharType="separate"/>
    </w:r>
    <w:r>
      <w:t>POLGEN001 Develop high performing teams within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514E2C" w:rsidP="00FF2C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1E1E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5C40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C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C24"/>
    <w:pPr>
      <w:spacing w:before="360" w:after="60"/>
      <w:outlineLvl w:val="0"/>
    </w:pPr>
    <w:rPr>
      <w:sz w:val="32"/>
    </w:rPr>
  </w:style>
  <w:style w:type="paragraph" w:styleId="Heading2">
    <w:name w:val="heading 2"/>
    <w:basedOn w:val="HeadingBase"/>
    <w:next w:val="BodyText"/>
    <w:link w:val="Heading2Char"/>
    <w:qFormat/>
    <w:rsid w:val="00FF2C24"/>
    <w:pPr>
      <w:keepLines/>
      <w:spacing w:before="240" w:after="120"/>
      <w:outlineLvl w:val="1"/>
    </w:pPr>
    <w:rPr>
      <w:sz w:val="28"/>
      <w:szCs w:val="40"/>
    </w:rPr>
  </w:style>
  <w:style w:type="paragraph" w:styleId="Heading3">
    <w:name w:val="heading 3"/>
    <w:basedOn w:val="HeadingBase"/>
    <w:next w:val="BodyText"/>
    <w:link w:val="Heading3Char"/>
    <w:qFormat/>
    <w:rsid w:val="00FF2C24"/>
    <w:pPr>
      <w:spacing w:before="180" w:after="120"/>
      <w:outlineLvl w:val="2"/>
    </w:pPr>
    <w:rPr>
      <w:spacing w:val="-10"/>
      <w:kern w:val="32"/>
    </w:rPr>
  </w:style>
  <w:style w:type="paragraph" w:styleId="Heading4">
    <w:name w:val="heading 4"/>
    <w:basedOn w:val="HeadingBase"/>
    <w:next w:val="BodyText"/>
    <w:link w:val="Heading4Char"/>
    <w:qFormat/>
    <w:rsid w:val="00FF2C24"/>
    <w:pPr>
      <w:spacing w:before="160" w:after="120"/>
      <w:outlineLvl w:val="3"/>
    </w:pPr>
    <w:rPr>
      <w:sz w:val="22"/>
    </w:rPr>
  </w:style>
  <w:style w:type="paragraph" w:styleId="Heading5">
    <w:name w:val="heading 5"/>
    <w:basedOn w:val="HeadingBase"/>
    <w:next w:val="Normal"/>
    <w:link w:val="Heading5Char"/>
    <w:qFormat/>
    <w:rsid w:val="00FF2C24"/>
    <w:pPr>
      <w:spacing w:before="80"/>
      <w:outlineLvl w:val="4"/>
    </w:pPr>
    <w:rPr>
      <w:color w:val="918585"/>
      <w:sz w:val="20"/>
    </w:rPr>
  </w:style>
  <w:style w:type="paragraph" w:styleId="Heading6">
    <w:name w:val="heading 6"/>
    <w:basedOn w:val="HeadingBase"/>
    <w:next w:val="Normal"/>
    <w:link w:val="Heading6Char"/>
    <w:qFormat/>
    <w:rsid w:val="00FF2C24"/>
    <w:pPr>
      <w:spacing w:before="60"/>
      <w:outlineLvl w:val="5"/>
    </w:pPr>
    <w:rPr>
      <w:color w:val="918585"/>
      <w:sz w:val="20"/>
    </w:rPr>
  </w:style>
  <w:style w:type="paragraph" w:styleId="Heading7">
    <w:name w:val="heading 7"/>
    <w:basedOn w:val="Normal"/>
    <w:next w:val="Normal"/>
    <w:link w:val="Heading7Char"/>
    <w:qFormat/>
    <w:rsid w:val="00FF2C24"/>
    <w:pPr>
      <w:ind w:left="720"/>
      <w:outlineLvl w:val="6"/>
    </w:pPr>
    <w:rPr>
      <w:i/>
    </w:rPr>
  </w:style>
  <w:style w:type="paragraph" w:styleId="Heading8">
    <w:name w:val="heading 8"/>
    <w:basedOn w:val="Normal"/>
    <w:next w:val="Normal"/>
    <w:link w:val="Heading8Char"/>
    <w:qFormat/>
    <w:rsid w:val="00FF2C24"/>
    <w:pPr>
      <w:ind w:left="720"/>
      <w:outlineLvl w:val="7"/>
    </w:pPr>
    <w:rPr>
      <w:i/>
    </w:rPr>
  </w:style>
  <w:style w:type="paragraph" w:styleId="Heading9">
    <w:name w:val="heading 9"/>
    <w:basedOn w:val="Normal"/>
    <w:next w:val="Normal"/>
    <w:link w:val="Heading9Char"/>
    <w:qFormat/>
    <w:rsid w:val="00FF2C24"/>
    <w:pPr>
      <w:ind w:left="720"/>
      <w:outlineLvl w:val="8"/>
    </w:pPr>
    <w:rPr>
      <w:i/>
    </w:rPr>
  </w:style>
  <w:style w:type="character" w:default="1" w:styleId="DefaultParagraphFont">
    <w:name w:val="Default Paragraph Font"/>
    <w:uiPriority w:val="1"/>
    <w:unhideWhenUsed/>
    <w:rsid w:val="00FF2C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C24"/>
  </w:style>
  <w:style w:type="character" w:customStyle="1" w:styleId="Heading1Char">
    <w:name w:val="Heading 1 Char"/>
    <w:basedOn w:val="DefaultParagraphFont"/>
    <w:link w:val="Heading1"/>
    <w:rsid w:val="00FF2C24"/>
    <w:rPr>
      <w:rFonts w:ascii="Times New Roman" w:eastAsia="Times New Roman" w:hAnsi="Times New Roman" w:cs="Times New Roman"/>
      <w:b/>
      <w:sz w:val="32"/>
      <w:szCs w:val="20"/>
      <w:lang w:eastAsia="en-US"/>
    </w:rPr>
  </w:style>
  <w:style w:type="paragraph" w:styleId="BodyText">
    <w:name w:val="Body Text"/>
    <w:basedOn w:val="Normal"/>
    <w:link w:val="BodyTextChar"/>
    <w:rsid w:val="00FF2C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2C24"/>
    <w:rPr>
      <w:rFonts w:ascii="Times New Roman" w:eastAsia="Times New Roman" w:hAnsi="Times New Roman" w:cs="Times New Roman"/>
      <w:sz w:val="24"/>
      <w:lang w:eastAsia="en-US"/>
    </w:rPr>
  </w:style>
  <w:style w:type="paragraph" w:styleId="ListBullet">
    <w:name w:val="List Bullet"/>
    <w:basedOn w:val="List"/>
    <w:rsid w:val="00FF2C24"/>
    <w:pPr>
      <w:numPr>
        <w:numId w:val="11"/>
      </w:numPr>
      <w:tabs>
        <w:tab w:val="clear" w:pos="340"/>
      </w:tabs>
      <w:spacing w:before="40" w:after="40"/>
    </w:pPr>
  </w:style>
  <w:style w:type="character" w:customStyle="1" w:styleId="SpecialBold">
    <w:name w:val="Special Bold"/>
    <w:basedOn w:val="DefaultParagraphFont"/>
    <w:rsid w:val="00FF2C24"/>
    <w:rPr>
      <w:b/>
      <w:spacing w:val="0"/>
    </w:rPr>
  </w:style>
  <w:style w:type="paragraph" w:customStyle="1" w:styleId="SuperHeading">
    <w:name w:val="SuperHeading"/>
    <w:basedOn w:val="Normal"/>
    <w:rsid w:val="00FF2C24"/>
    <w:pPr>
      <w:spacing w:before="240" w:after="120"/>
      <w:outlineLvl w:val="0"/>
    </w:pPr>
    <w:rPr>
      <w:rFonts w:ascii="Times New Roman" w:hAnsi="Times New Roman"/>
      <w:b/>
      <w:sz w:val="32"/>
    </w:rPr>
  </w:style>
  <w:style w:type="paragraph" w:customStyle="1" w:styleId="AllowPageBreak">
    <w:name w:val="AllowPageBreak"/>
    <w:rsid w:val="00FF2C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2C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C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C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C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C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C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C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C24"/>
    <w:rPr>
      <w:rFonts w:ascii="Courier New" w:eastAsia="Times New Roman" w:hAnsi="Courier New" w:cs="Times New Roman"/>
      <w:i/>
      <w:szCs w:val="20"/>
      <w:lang w:eastAsia="en-US"/>
    </w:rPr>
  </w:style>
  <w:style w:type="paragraph" w:customStyle="1" w:styleId="HeadingBase">
    <w:name w:val="Heading Base"/>
    <w:rsid w:val="00FF2C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C24"/>
    <w:pPr>
      <w:tabs>
        <w:tab w:val="right" w:leader="dot" w:pos="9072"/>
      </w:tabs>
      <w:ind w:left="567"/>
    </w:pPr>
    <w:rPr>
      <w:szCs w:val="22"/>
    </w:rPr>
  </w:style>
  <w:style w:type="paragraph" w:customStyle="1" w:styleId="TOCBase">
    <w:name w:val="TOC Base"/>
    <w:rsid w:val="00FF2C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C24"/>
    <w:pPr>
      <w:tabs>
        <w:tab w:val="right" w:leader="dot" w:pos="9072"/>
      </w:tabs>
      <w:spacing w:before="40" w:after="40"/>
      <w:ind w:left="284"/>
    </w:pPr>
    <w:rPr>
      <w:rFonts w:ascii="Times New Roman" w:hAnsi="Times New Roman"/>
    </w:rPr>
  </w:style>
  <w:style w:type="paragraph" w:styleId="TOC1">
    <w:name w:val="toc 1"/>
    <w:basedOn w:val="TOCBase"/>
    <w:next w:val="Normal"/>
    <w:rsid w:val="00FF2C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C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C24"/>
    <w:rPr>
      <w:rFonts w:ascii="Times New Roman" w:eastAsia="Times New Roman" w:hAnsi="Times New Roman" w:cs="Times New Roman"/>
      <w:sz w:val="16"/>
      <w:lang w:eastAsia="en-US"/>
    </w:rPr>
  </w:style>
  <w:style w:type="paragraph" w:styleId="Title">
    <w:name w:val="Title"/>
    <w:basedOn w:val="HeadingBase"/>
    <w:link w:val="TitleChar"/>
    <w:qFormat/>
    <w:rsid w:val="00FF2C24"/>
    <w:pPr>
      <w:spacing w:before="5040"/>
      <w:jc w:val="center"/>
    </w:pPr>
    <w:rPr>
      <w:sz w:val="48"/>
      <w:szCs w:val="72"/>
      <w:lang w:val="en-US"/>
    </w:rPr>
  </w:style>
  <w:style w:type="character" w:customStyle="1" w:styleId="TitleChar">
    <w:name w:val="Title Char"/>
    <w:basedOn w:val="DefaultParagraphFont"/>
    <w:link w:val="Title"/>
    <w:rsid w:val="00FF2C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C24"/>
    <w:pPr>
      <w:tabs>
        <w:tab w:val="left" w:pos="3600"/>
        <w:tab w:val="left" w:pos="3958"/>
      </w:tabs>
    </w:pPr>
  </w:style>
  <w:style w:type="paragraph" w:styleId="List">
    <w:name w:val="List"/>
    <w:basedOn w:val="BodyText"/>
    <w:next w:val="BodyText"/>
    <w:rsid w:val="00FF2C24"/>
    <w:pPr>
      <w:tabs>
        <w:tab w:val="left" w:pos="340"/>
      </w:tabs>
      <w:spacing w:before="60" w:after="60"/>
      <w:ind w:left="340" w:hanging="340"/>
    </w:pPr>
  </w:style>
  <w:style w:type="paragraph" w:customStyle="1" w:styleId="Note">
    <w:name w:val="Note"/>
    <w:basedOn w:val="BodyText"/>
    <w:rsid w:val="00FF2C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C24"/>
    <w:pPr>
      <w:framePr w:wrap="auto" w:hAnchor="text" w:y="6049"/>
    </w:pPr>
    <w:rPr>
      <w:color w:val="000000"/>
      <w:sz w:val="40"/>
    </w:rPr>
  </w:style>
  <w:style w:type="paragraph" w:customStyle="1" w:styleId="TOCTitle">
    <w:name w:val="TOCTitle"/>
    <w:basedOn w:val="Heading1"/>
    <w:rsid w:val="00FF2C24"/>
    <w:pPr>
      <w:spacing w:after="240"/>
      <w:jc w:val="center"/>
      <w:outlineLvl w:val="9"/>
    </w:pPr>
    <w:rPr>
      <w:caps/>
    </w:rPr>
  </w:style>
  <w:style w:type="paragraph" w:customStyle="1" w:styleId="Version">
    <w:name w:val="Version"/>
    <w:rsid w:val="00FF2C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2C24"/>
    <w:pPr>
      <w:numPr>
        <w:numId w:val="12"/>
      </w:numPr>
      <w:tabs>
        <w:tab w:val="clear" w:pos="680"/>
      </w:tabs>
    </w:pPr>
  </w:style>
  <w:style w:type="paragraph" w:styleId="Index1">
    <w:name w:val="index 1"/>
    <w:basedOn w:val="Normal"/>
    <w:next w:val="Normal"/>
    <w:semiHidden/>
    <w:rsid w:val="00FF2C24"/>
    <w:pPr>
      <w:keepNext w:val="0"/>
      <w:tabs>
        <w:tab w:val="right" w:pos="4176"/>
      </w:tabs>
      <w:ind w:left="198" w:hanging="198"/>
    </w:pPr>
    <w:rPr>
      <w:rFonts w:ascii="Garamond" w:hAnsi="Garamond"/>
    </w:rPr>
  </w:style>
  <w:style w:type="paragraph" w:styleId="IndexHeading">
    <w:name w:val="index heading"/>
    <w:basedOn w:val="Normal"/>
    <w:next w:val="Index1"/>
    <w:semiHidden/>
    <w:rsid w:val="00FF2C24"/>
    <w:pPr>
      <w:spacing w:before="120" w:after="120"/>
    </w:pPr>
    <w:rPr>
      <w:rFonts w:ascii="Arial" w:hAnsi="Arial"/>
      <w:b/>
      <w:color w:val="918585"/>
      <w:sz w:val="24"/>
    </w:rPr>
  </w:style>
  <w:style w:type="paragraph" w:styleId="Header">
    <w:name w:val="header"/>
    <w:basedOn w:val="Normal"/>
    <w:link w:val="HeaderChar"/>
    <w:rsid w:val="00FF2C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C24"/>
    <w:rPr>
      <w:rFonts w:ascii="Times New Roman" w:eastAsia="Times New Roman" w:hAnsi="Times New Roman" w:cs="Times New Roman"/>
      <w:sz w:val="16"/>
      <w:szCs w:val="20"/>
      <w:lang w:val="en-GB" w:eastAsia="en-US"/>
    </w:rPr>
  </w:style>
  <w:style w:type="paragraph" w:customStyle="1" w:styleId="Chapter">
    <w:name w:val="Chapter"/>
    <w:basedOn w:val="Normal"/>
    <w:rsid w:val="00FF2C24"/>
    <w:pPr>
      <w:spacing w:before="240"/>
    </w:pPr>
    <w:rPr>
      <w:rFonts w:ascii="Times New Roman" w:hAnsi="Times New Roman"/>
      <w:smallCaps/>
      <w:spacing w:val="80"/>
      <w:sz w:val="28"/>
    </w:rPr>
  </w:style>
  <w:style w:type="paragraph" w:customStyle="1" w:styleId="InChapter">
    <w:name w:val="InChapter"/>
    <w:basedOn w:val="Heading3"/>
    <w:rsid w:val="00FF2C24"/>
    <w:pPr>
      <w:spacing w:after="240"/>
      <w:outlineLvl w:val="9"/>
    </w:pPr>
    <w:rPr>
      <w:noProof/>
    </w:rPr>
  </w:style>
  <w:style w:type="paragraph" w:styleId="Index2">
    <w:name w:val="index 2"/>
    <w:basedOn w:val="Normal"/>
    <w:next w:val="Normal"/>
    <w:semiHidden/>
    <w:rsid w:val="00FF2C24"/>
    <w:pPr>
      <w:tabs>
        <w:tab w:val="right" w:pos="4176"/>
      </w:tabs>
      <w:ind w:left="568" w:hanging="284"/>
    </w:pPr>
    <w:rPr>
      <w:rFonts w:ascii="Garamond" w:hAnsi="Garamond"/>
    </w:rPr>
  </w:style>
  <w:style w:type="paragraph" w:customStyle="1" w:styleId="Byline">
    <w:name w:val="Byline"/>
    <w:rsid w:val="00FF2C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C24"/>
    <w:pPr>
      <w:tabs>
        <w:tab w:val="clear" w:pos="3600"/>
        <w:tab w:val="clear" w:pos="3958"/>
      </w:tabs>
      <w:jc w:val="right"/>
    </w:pPr>
  </w:style>
  <w:style w:type="character" w:styleId="Emphasis">
    <w:name w:val="Emphasis"/>
    <w:basedOn w:val="DefaultParagraphFont"/>
    <w:qFormat/>
    <w:rsid w:val="00FF2C24"/>
    <w:rPr>
      <w:i/>
    </w:rPr>
  </w:style>
  <w:style w:type="paragraph" w:styleId="Caption">
    <w:name w:val="caption"/>
    <w:basedOn w:val="BodyText"/>
    <w:next w:val="Normal"/>
    <w:qFormat/>
    <w:rsid w:val="00FF2C24"/>
    <w:pPr>
      <w:framePr w:w="2268" w:hSpace="181" w:vSpace="181" w:wrap="around" w:vAnchor="text" w:hAnchor="page" w:x="1135" w:y="285" w:anchorLock="1"/>
    </w:pPr>
    <w:rPr>
      <w:i/>
    </w:rPr>
  </w:style>
  <w:style w:type="paragraph" w:customStyle="1" w:styleId="MiniTOCTitle">
    <w:name w:val="MiniTOCTitle"/>
    <w:basedOn w:val="Heading4"/>
    <w:rsid w:val="00FF2C24"/>
    <w:pPr>
      <w:spacing w:before="240"/>
      <w:outlineLvl w:val="9"/>
    </w:pPr>
    <w:rPr>
      <w:noProof/>
      <w:sz w:val="24"/>
    </w:rPr>
  </w:style>
  <w:style w:type="paragraph" w:customStyle="1" w:styleId="MiniTOCItem">
    <w:name w:val="MiniTOCItem"/>
    <w:basedOn w:val="ListBullet"/>
    <w:rsid w:val="00FF2C24"/>
    <w:pPr>
      <w:numPr>
        <w:numId w:val="0"/>
      </w:numPr>
      <w:tabs>
        <w:tab w:val="right" w:leader="dot" w:pos="6521"/>
      </w:tabs>
      <w:spacing w:before="0" w:after="0"/>
    </w:pPr>
  </w:style>
  <w:style w:type="paragraph" w:customStyle="1" w:styleId="TOFTitle">
    <w:name w:val="TOFTitle"/>
    <w:basedOn w:val="TOCTitle"/>
    <w:rsid w:val="00FF2C24"/>
  </w:style>
  <w:style w:type="paragraph" w:styleId="TableofFigures">
    <w:name w:val="table of figures"/>
    <w:basedOn w:val="Normal"/>
    <w:next w:val="Normal"/>
    <w:semiHidden/>
    <w:rsid w:val="00FF2C24"/>
    <w:pPr>
      <w:tabs>
        <w:tab w:val="right" w:leader="dot" w:pos="9072"/>
      </w:tabs>
      <w:ind w:left="970" w:hanging="403"/>
    </w:pPr>
    <w:rPr>
      <w:rFonts w:ascii="Times New Roman" w:hAnsi="Times New Roman"/>
      <w:b/>
    </w:rPr>
  </w:style>
  <w:style w:type="paragraph" w:styleId="ListNumber">
    <w:name w:val="List Number"/>
    <w:basedOn w:val="List"/>
    <w:rsid w:val="00FF2C24"/>
    <w:pPr>
      <w:numPr>
        <w:numId w:val="14"/>
      </w:numPr>
      <w:tabs>
        <w:tab w:val="clear" w:pos="340"/>
      </w:tabs>
    </w:pPr>
  </w:style>
  <w:style w:type="character" w:customStyle="1" w:styleId="WingdingSymbols">
    <w:name w:val="Wingding Symbols"/>
    <w:rsid w:val="00FF2C24"/>
    <w:rPr>
      <w:rFonts w:ascii="Wingdings" w:hAnsi="Wingdings"/>
    </w:rPr>
  </w:style>
  <w:style w:type="paragraph" w:customStyle="1" w:styleId="TableHeading">
    <w:name w:val="Table Heading"/>
    <w:basedOn w:val="HeadingBase"/>
    <w:rsid w:val="00FF2C24"/>
    <w:pPr>
      <w:keepLines/>
      <w:pBdr>
        <w:bottom w:val="single" w:sz="6" w:space="1" w:color="918585"/>
      </w:pBdr>
      <w:spacing w:before="240"/>
    </w:pPr>
  </w:style>
  <w:style w:type="character" w:customStyle="1" w:styleId="HotSpot">
    <w:name w:val="HotSpot"/>
    <w:rsid w:val="00FF2C24"/>
    <w:rPr>
      <w:color w:val="0033CC"/>
      <w:u w:val="none"/>
    </w:rPr>
  </w:style>
  <w:style w:type="paragraph" w:customStyle="1" w:styleId="BodyTextRight">
    <w:name w:val="Body Text Right"/>
    <w:basedOn w:val="BodyText"/>
    <w:rsid w:val="00FF2C24"/>
    <w:pPr>
      <w:spacing w:before="0" w:after="0"/>
      <w:jc w:val="right"/>
    </w:pPr>
  </w:style>
  <w:style w:type="paragraph" w:styleId="Index3">
    <w:name w:val="index 3"/>
    <w:basedOn w:val="ListNumber2"/>
    <w:next w:val="Normal"/>
    <w:semiHidden/>
    <w:rsid w:val="00FF2C24"/>
    <w:pPr>
      <w:numPr>
        <w:numId w:val="0"/>
      </w:numPr>
      <w:tabs>
        <w:tab w:val="right" w:leader="dot" w:pos="4176"/>
      </w:tabs>
    </w:pPr>
  </w:style>
  <w:style w:type="paragraph" w:styleId="ListNumber2">
    <w:name w:val="List Number 2"/>
    <w:basedOn w:val="List2"/>
    <w:rsid w:val="00FF2C24"/>
    <w:pPr>
      <w:numPr>
        <w:numId w:val="9"/>
      </w:numPr>
      <w:tabs>
        <w:tab w:val="clear" w:pos="1060"/>
      </w:tabs>
    </w:pPr>
  </w:style>
  <w:style w:type="paragraph" w:customStyle="1" w:styleId="MarginNote">
    <w:name w:val="Margin Note"/>
    <w:basedOn w:val="BodyText"/>
    <w:rsid w:val="00FF2C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C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C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C24"/>
    <w:rPr>
      <w:sz w:val="32"/>
    </w:rPr>
  </w:style>
  <w:style w:type="paragraph" w:customStyle="1" w:styleId="HeadingProcedure">
    <w:name w:val="Heading Procedure"/>
    <w:basedOn w:val="HeadingBase"/>
    <w:next w:val="Normal"/>
    <w:rsid w:val="00FF2C24"/>
    <w:pPr>
      <w:tabs>
        <w:tab w:val="left" w:pos="0"/>
      </w:tabs>
      <w:spacing w:before="120" w:after="60"/>
    </w:pPr>
    <w:rPr>
      <w:i/>
      <w:color w:val="918585"/>
      <w:sz w:val="22"/>
    </w:rPr>
  </w:style>
  <w:style w:type="paragraph" w:customStyle="1" w:styleId="TableBodyText">
    <w:name w:val="Table Body Text"/>
    <w:basedOn w:val="BodyText"/>
    <w:rsid w:val="00FF2C24"/>
    <w:pPr>
      <w:spacing w:before="60" w:after="60"/>
    </w:pPr>
  </w:style>
  <w:style w:type="paragraph" w:styleId="ListContinue">
    <w:name w:val="List Continue"/>
    <w:basedOn w:val="List"/>
    <w:rsid w:val="00FF2C24"/>
    <w:pPr>
      <w:ind w:firstLine="0"/>
    </w:pPr>
  </w:style>
  <w:style w:type="paragraph" w:customStyle="1" w:styleId="ListNote">
    <w:name w:val="List Note"/>
    <w:basedOn w:val="List"/>
    <w:rsid w:val="00FF2C24"/>
    <w:pPr>
      <w:pBdr>
        <w:top w:val="single" w:sz="6" w:space="2" w:color="918585"/>
        <w:bottom w:val="single" w:sz="6" w:space="2" w:color="918585"/>
      </w:pBdr>
      <w:tabs>
        <w:tab w:val="left" w:pos="1021"/>
      </w:tabs>
      <w:ind w:firstLine="0"/>
    </w:pPr>
  </w:style>
  <w:style w:type="paragraph" w:customStyle="1" w:styleId="Warning">
    <w:name w:val="Warning"/>
    <w:basedOn w:val="BodyText"/>
    <w:rsid w:val="00FF2C24"/>
    <w:pPr>
      <w:shd w:val="clear" w:color="auto" w:fill="D9D9D9"/>
      <w:tabs>
        <w:tab w:val="left" w:pos="992"/>
      </w:tabs>
      <w:ind w:left="119" w:right="119"/>
    </w:pPr>
    <w:rPr>
      <w:sz w:val="20"/>
    </w:rPr>
  </w:style>
  <w:style w:type="paragraph" w:customStyle="1" w:styleId="MarginIcons">
    <w:name w:val="Margin Icons"/>
    <w:basedOn w:val="BodyText"/>
    <w:rsid w:val="00FF2C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C24"/>
    <w:rPr>
      <w:rFonts w:ascii="Courier New" w:hAnsi="Courier New"/>
    </w:rPr>
  </w:style>
  <w:style w:type="paragraph" w:customStyle="1" w:styleId="NoteBullet">
    <w:name w:val="Note Bullet"/>
    <w:basedOn w:val="Note"/>
    <w:rsid w:val="00FF2C24"/>
    <w:pPr>
      <w:tabs>
        <w:tab w:val="clear" w:pos="680"/>
      </w:tabs>
      <w:spacing w:before="60" w:after="60"/>
    </w:pPr>
  </w:style>
  <w:style w:type="paragraph" w:customStyle="1" w:styleId="SubHeading2">
    <w:name w:val="SubHeading2"/>
    <w:basedOn w:val="HeadingBase"/>
    <w:rsid w:val="00FF2C24"/>
    <w:pPr>
      <w:spacing w:before="240" w:after="60"/>
    </w:pPr>
    <w:rPr>
      <w:sz w:val="20"/>
    </w:rPr>
  </w:style>
  <w:style w:type="paragraph" w:customStyle="1" w:styleId="SubHeading1">
    <w:name w:val="SubHeading1"/>
    <w:basedOn w:val="HeadingBase"/>
    <w:rsid w:val="00FF2C24"/>
    <w:pPr>
      <w:spacing w:before="240" w:after="60"/>
    </w:pPr>
    <w:rPr>
      <w:color w:val="918585"/>
      <w:sz w:val="22"/>
    </w:rPr>
  </w:style>
  <w:style w:type="paragraph" w:customStyle="1" w:styleId="SideHeading">
    <w:name w:val="Side Heading"/>
    <w:basedOn w:val="HeadingBase"/>
    <w:rsid w:val="00FF2C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C24"/>
    <w:pPr>
      <w:numPr>
        <w:numId w:val="10"/>
      </w:numPr>
    </w:pPr>
  </w:style>
  <w:style w:type="paragraph" w:styleId="PlainText">
    <w:name w:val="Plain Text"/>
    <w:basedOn w:val="Normal"/>
    <w:link w:val="PlainTextChar"/>
    <w:rsid w:val="00FF2C24"/>
    <w:rPr>
      <w:sz w:val="20"/>
    </w:rPr>
  </w:style>
  <w:style w:type="character" w:customStyle="1" w:styleId="PlainTextChar">
    <w:name w:val="Plain Text Char"/>
    <w:basedOn w:val="DefaultParagraphFont"/>
    <w:link w:val="PlainText"/>
    <w:rsid w:val="00FF2C24"/>
    <w:rPr>
      <w:rFonts w:ascii="Courier New" w:eastAsia="Times New Roman" w:hAnsi="Courier New" w:cs="Times New Roman"/>
      <w:sz w:val="20"/>
      <w:szCs w:val="20"/>
      <w:lang w:eastAsia="en-US"/>
    </w:rPr>
  </w:style>
  <w:style w:type="character" w:customStyle="1" w:styleId="MenuOption">
    <w:name w:val="Menu Option"/>
    <w:basedOn w:val="DefaultParagraphFont"/>
    <w:rsid w:val="00FF2C24"/>
    <w:rPr>
      <w:b/>
      <w:smallCaps/>
    </w:rPr>
  </w:style>
  <w:style w:type="paragraph" w:customStyle="1" w:styleId="TableListNumber">
    <w:name w:val="Table List Number"/>
    <w:basedOn w:val="ListNumber"/>
    <w:rsid w:val="00FF2C24"/>
    <w:pPr>
      <w:numPr>
        <w:numId w:val="0"/>
      </w:numPr>
    </w:pPr>
  </w:style>
  <w:style w:type="paragraph" w:styleId="TOC4">
    <w:name w:val="toc 4"/>
    <w:basedOn w:val="TOCBase"/>
    <w:next w:val="Normal"/>
    <w:semiHidden/>
    <w:rsid w:val="00FF2C24"/>
    <w:pPr>
      <w:tabs>
        <w:tab w:val="right" w:leader="dot" w:pos="9071"/>
      </w:tabs>
      <w:ind w:left="1701"/>
    </w:pPr>
  </w:style>
  <w:style w:type="paragraph" w:customStyle="1" w:styleId="ListAlpha">
    <w:name w:val="List Alpha"/>
    <w:basedOn w:val="List"/>
    <w:rsid w:val="00FF2C24"/>
    <w:pPr>
      <w:numPr>
        <w:numId w:val="8"/>
      </w:numPr>
    </w:pPr>
  </w:style>
  <w:style w:type="paragraph" w:customStyle="1" w:styleId="ListAlpha2">
    <w:name w:val="List Alpha 2"/>
    <w:basedOn w:val="List2"/>
    <w:rsid w:val="00FF2C24"/>
    <w:pPr>
      <w:numPr>
        <w:numId w:val="7"/>
      </w:numPr>
    </w:pPr>
  </w:style>
  <w:style w:type="paragraph" w:styleId="List2">
    <w:name w:val="List 2"/>
    <w:basedOn w:val="BodyText"/>
    <w:rsid w:val="00FF2C24"/>
    <w:pPr>
      <w:tabs>
        <w:tab w:val="left" w:pos="680"/>
      </w:tabs>
      <w:spacing w:before="60" w:after="60"/>
      <w:ind w:left="680" w:hanging="340"/>
    </w:pPr>
  </w:style>
  <w:style w:type="paragraph" w:styleId="List3">
    <w:name w:val="List 3"/>
    <w:basedOn w:val="BodyText"/>
    <w:rsid w:val="00FF2C24"/>
    <w:pPr>
      <w:tabs>
        <w:tab w:val="left" w:pos="1021"/>
      </w:tabs>
      <w:spacing w:before="60" w:after="60"/>
      <w:ind w:left="1020" w:hanging="340"/>
    </w:pPr>
  </w:style>
  <w:style w:type="paragraph" w:styleId="List4">
    <w:name w:val="List 4"/>
    <w:basedOn w:val="BodyText"/>
    <w:rsid w:val="00FF2C24"/>
    <w:pPr>
      <w:tabs>
        <w:tab w:val="left" w:pos="1361"/>
      </w:tabs>
      <w:spacing w:before="60" w:after="60"/>
      <w:ind w:left="1361" w:hanging="340"/>
    </w:pPr>
  </w:style>
  <w:style w:type="paragraph" w:styleId="List5">
    <w:name w:val="List 5"/>
    <w:basedOn w:val="BodyText"/>
    <w:rsid w:val="00FF2C24"/>
    <w:pPr>
      <w:tabs>
        <w:tab w:val="left" w:pos="1701"/>
      </w:tabs>
      <w:spacing w:before="60" w:after="60"/>
      <w:ind w:left="1701" w:hanging="340"/>
    </w:pPr>
  </w:style>
  <w:style w:type="paragraph" w:styleId="ListBullet3">
    <w:name w:val="List Bullet 3"/>
    <w:basedOn w:val="List3"/>
    <w:rsid w:val="00FF2C24"/>
    <w:pPr>
      <w:numPr>
        <w:numId w:val="13"/>
      </w:numPr>
      <w:tabs>
        <w:tab w:val="clear" w:pos="1021"/>
      </w:tabs>
      <w:ind w:left="1037" w:hanging="357"/>
    </w:pPr>
  </w:style>
  <w:style w:type="paragraph" w:styleId="ListBullet4">
    <w:name w:val="List Bullet 4"/>
    <w:basedOn w:val="List4"/>
    <w:rsid w:val="00FF2C24"/>
    <w:pPr>
      <w:numPr>
        <w:numId w:val="2"/>
      </w:numPr>
      <w:tabs>
        <w:tab w:val="clear" w:pos="1361"/>
      </w:tabs>
    </w:pPr>
  </w:style>
  <w:style w:type="paragraph" w:styleId="ListBullet5">
    <w:name w:val="List Bullet 5"/>
    <w:basedOn w:val="List5"/>
    <w:rsid w:val="00FF2C24"/>
    <w:pPr>
      <w:numPr>
        <w:numId w:val="3"/>
      </w:numPr>
    </w:pPr>
  </w:style>
  <w:style w:type="paragraph" w:styleId="ListContinue2">
    <w:name w:val="List Continue 2"/>
    <w:basedOn w:val="List2"/>
    <w:rsid w:val="00FF2C24"/>
    <w:pPr>
      <w:ind w:firstLine="0"/>
    </w:pPr>
  </w:style>
  <w:style w:type="paragraph" w:styleId="ListContinue3">
    <w:name w:val="List Continue 3"/>
    <w:basedOn w:val="List3"/>
    <w:rsid w:val="00FF2C24"/>
    <w:pPr>
      <w:ind w:left="1021" w:firstLine="0"/>
    </w:pPr>
  </w:style>
  <w:style w:type="paragraph" w:styleId="ListContinue4">
    <w:name w:val="List Continue 4"/>
    <w:basedOn w:val="List4"/>
    <w:rsid w:val="00FF2C24"/>
    <w:pPr>
      <w:ind w:firstLine="0"/>
    </w:pPr>
  </w:style>
  <w:style w:type="paragraph" w:styleId="ListContinue5">
    <w:name w:val="List Continue 5"/>
    <w:basedOn w:val="List5"/>
    <w:rsid w:val="00FF2C24"/>
    <w:pPr>
      <w:ind w:firstLine="0"/>
    </w:pPr>
  </w:style>
  <w:style w:type="paragraph" w:styleId="ListNumber3">
    <w:name w:val="List Number 3"/>
    <w:basedOn w:val="List3"/>
    <w:rsid w:val="00FF2C24"/>
    <w:pPr>
      <w:numPr>
        <w:numId w:val="4"/>
      </w:numPr>
    </w:pPr>
  </w:style>
  <w:style w:type="paragraph" w:styleId="ListNumber4">
    <w:name w:val="List Number 4"/>
    <w:basedOn w:val="List4"/>
    <w:rsid w:val="00FF2C24"/>
    <w:pPr>
      <w:numPr>
        <w:numId w:val="5"/>
      </w:numPr>
    </w:pPr>
  </w:style>
  <w:style w:type="paragraph" w:styleId="ListNumber5">
    <w:name w:val="List Number 5"/>
    <w:basedOn w:val="List5"/>
    <w:rsid w:val="00FF2C24"/>
    <w:pPr>
      <w:numPr>
        <w:numId w:val="6"/>
      </w:numPr>
    </w:pPr>
  </w:style>
  <w:style w:type="paragraph" w:styleId="BlockText">
    <w:name w:val="Block Text"/>
    <w:basedOn w:val="Normal"/>
    <w:rsid w:val="00FF2C24"/>
    <w:pPr>
      <w:spacing w:after="120"/>
      <w:ind w:left="1440" w:right="1440"/>
    </w:pPr>
  </w:style>
  <w:style w:type="character" w:customStyle="1" w:styleId="Subscript">
    <w:name w:val="Subscript"/>
    <w:basedOn w:val="DefaultParagraphFont"/>
    <w:rsid w:val="00FF2C24"/>
    <w:rPr>
      <w:sz w:val="16"/>
      <w:vertAlign w:val="subscript"/>
    </w:rPr>
  </w:style>
  <w:style w:type="character" w:customStyle="1" w:styleId="Superscript">
    <w:name w:val="Superscript"/>
    <w:basedOn w:val="DefaultParagraphFont"/>
    <w:rsid w:val="00FF2C24"/>
    <w:rPr>
      <w:sz w:val="16"/>
      <w:vertAlign w:val="superscript"/>
    </w:rPr>
  </w:style>
  <w:style w:type="character" w:customStyle="1" w:styleId="Symbols">
    <w:name w:val="Symbols"/>
    <w:basedOn w:val="DefaultParagraphFont"/>
    <w:rsid w:val="00FF2C24"/>
    <w:rPr>
      <w:rFonts w:ascii="Symbol" w:hAnsi="Symbol"/>
    </w:rPr>
  </w:style>
  <w:style w:type="character" w:customStyle="1" w:styleId="MenuOptions">
    <w:name w:val="Menu Options"/>
    <w:basedOn w:val="DefaultParagraphFont"/>
    <w:rsid w:val="00FF2C24"/>
    <w:rPr>
      <w:rFonts w:ascii="Arial Narrow" w:hAnsi="Arial Narrow"/>
      <w:smallCaps/>
    </w:rPr>
  </w:style>
  <w:style w:type="character" w:customStyle="1" w:styleId="Buttons">
    <w:name w:val="Buttons"/>
    <w:basedOn w:val="DefaultParagraphFont"/>
    <w:rsid w:val="00FF2C24"/>
    <w:rPr>
      <w:b/>
    </w:rPr>
  </w:style>
  <w:style w:type="character" w:customStyle="1" w:styleId="Underlined">
    <w:name w:val="Underlined"/>
    <w:basedOn w:val="DefaultParagraphFont"/>
    <w:rsid w:val="00FF2C24"/>
    <w:rPr>
      <w:u w:val="single"/>
    </w:rPr>
  </w:style>
  <w:style w:type="paragraph" w:customStyle="1" w:styleId="TableBodyTextRight">
    <w:name w:val="Table Body Text Right"/>
    <w:basedOn w:val="TableBodyText"/>
    <w:rsid w:val="00FF2C24"/>
    <w:pPr>
      <w:widowControl w:val="0"/>
      <w:autoSpaceDE w:val="0"/>
      <w:autoSpaceDN w:val="0"/>
      <w:adjustRightInd w:val="0"/>
      <w:jc w:val="right"/>
    </w:pPr>
    <w:rPr>
      <w:rFonts w:cs="Arial"/>
      <w:szCs w:val="18"/>
    </w:rPr>
  </w:style>
  <w:style w:type="paragraph" w:customStyle="1" w:styleId="CopyrightText">
    <w:name w:val="Copyright Text"/>
    <w:basedOn w:val="BodyText"/>
    <w:rsid w:val="00FF2C24"/>
    <w:rPr>
      <w:sz w:val="18"/>
    </w:rPr>
  </w:style>
  <w:style w:type="paragraph" w:customStyle="1" w:styleId="BodySmallRight">
    <w:name w:val="Body Small Right"/>
    <w:basedOn w:val="BodyTextRight"/>
    <w:rsid w:val="00FF2C24"/>
    <w:rPr>
      <w:sz w:val="18"/>
      <w:szCs w:val="18"/>
    </w:rPr>
  </w:style>
  <w:style w:type="paragraph" w:customStyle="1" w:styleId="MarginEdition">
    <w:name w:val="Margin Edition"/>
    <w:basedOn w:val="MarginNote"/>
    <w:rsid w:val="00FF2C24"/>
    <w:pPr>
      <w:spacing w:before="0" w:after="0"/>
    </w:pPr>
    <w:rPr>
      <w:rFonts w:ascii="Times New Roman" w:hAnsi="Times New Roman"/>
      <w:color w:val="999999"/>
    </w:rPr>
  </w:style>
  <w:style w:type="paragraph" w:customStyle="1" w:styleId="Spacer">
    <w:name w:val="Spacer"/>
    <w:basedOn w:val="Normal"/>
    <w:rsid w:val="00FF2C24"/>
    <w:rPr>
      <w:sz w:val="2"/>
      <w:szCs w:val="2"/>
    </w:rPr>
  </w:style>
  <w:style w:type="character" w:customStyle="1" w:styleId="Small">
    <w:name w:val="Small"/>
    <w:basedOn w:val="DefaultParagraphFont"/>
    <w:rsid w:val="00FF2C24"/>
    <w:rPr>
      <w:sz w:val="16"/>
    </w:rPr>
  </w:style>
  <w:style w:type="paragraph" w:customStyle="1" w:styleId="WideTable">
    <w:name w:val="Wide Table"/>
    <w:basedOn w:val="Normal"/>
    <w:rsid w:val="00FF2C24"/>
    <w:pPr>
      <w:ind w:left="-1418"/>
    </w:pPr>
    <w:rPr>
      <w:sz w:val="2"/>
      <w:szCs w:val="2"/>
    </w:rPr>
  </w:style>
  <w:style w:type="character" w:styleId="PageNumber">
    <w:name w:val="page number"/>
    <w:basedOn w:val="DefaultParagraphFont"/>
    <w:rsid w:val="00FF2C24"/>
  </w:style>
  <w:style w:type="paragraph" w:styleId="Quote">
    <w:name w:val="Quote"/>
    <w:basedOn w:val="Heading1"/>
    <w:link w:val="QuoteChar"/>
    <w:qFormat/>
    <w:rsid w:val="00FF2C24"/>
    <w:rPr>
      <w:b w:val="0"/>
      <w:sz w:val="72"/>
      <w:szCs w:val="72"/>
      <w:lang w:val="en-NZ"/>
    </w:rPr>
  </w:style>
  <w:style w:type="character" w:customStyle="1" w:styleId="QuoteChar">
    <w:name w:val="Quote Char"/>
    <w:basedOn w:val="DefaultParagraphFont"/>
    <w:link w:val="Quote"/>
    <w:rsid w:val="00FF2C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C24"/>
    <w:pPr>
      <w:pageBreakBefore/>
    </w:pPr>
  </w:style>
  <w:style w:type="paragraph" w:customStyle="1" w:styleId="Border">
    <w:name w:val="Border"/>
    <w:basedOn w:val="Normal"/>
    <w:qFormat/>
    <w:rsid w:val="00FF2C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C24"/>
    <w:rPr>
      <w:b/>
      <w:bCs/>
      <w:i/>
      <w:iCs/>
      <w:color w:val="auto"/>
    </w:rPr>
  </w:style>
  <w:style w:type="paragraph" w:styleId="IntenseQuote">
    <w:name w:val="Intense Quote"/>
    <w:basedOn w:val="Normal"/>
    <w:next w:val="Normal"/>
    <w:link w:val="IntenseQuoteChar"/>
    <w:uiPriority w:val="30"/>
    <w:qFormat/>
    <w:rsid w:val="00FF2C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C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C24"/>
    <w:rPr>
      <w:smallCaps/>
      <w:color w:val="auto"/>
      <w:u w:val="single"/>
    </w:rPr>
  </w:style>
  <w:style w:type="character" w:styleId="IntenseReference">
    <w:name w:val="Intense Reference"/>
    <w:basedOn w:val="DefaultParagraphFont"/>
    <w:uiPriority w:val="32"/>
    <w:qFormat/>
    <w:rsid w:val="00FF2C24"/>
    <w:rPr>
      <w:b/>
      <w:bCs/>
      <w:smallCaps/>
      <w:color w:val="auto"/>
      <w:spacing w:val="5"/>
      <w:u w:val="single"/>
    </w:rPr>
  </w:style>
  <w:style w:type="paragraph" w:customStyle="1" w:styleId="2ColumnHeading">
    <w:name w:val="2Column Heading"/>
    <w:basedOn w:val="BodyText"/>
    <w:qFormat/>
    <w:rsid w:val="00FF2C24"/>
    <w:pPr>
      <w:spacing w:after="60"/>
      <w:ind w:left="-2268"/>
    </w:pPr>
    <w:rPr>
      <w:b/>
    </w:rPr>
  </w:style>
  <w:style w:type="paragraph" w:customStyle="1" w:styleId="Heading1TOC">
    <w:name w:val="Heading1 TOC"/>
    <w:basedOn w:val="Normal"/>
    <w:qFormat/>
    <w:rsid w:val="00FF2C24"/>
    <w:pPr>
      <w:spacing w:before="240" w:after="120"/>
    </w:pPr>
    <w:rPr>
      <w:rFonts w:ascii="Times New Roman" w:hAnsi="Times New Roman"/>
      <w:b/>
      <w:sz w:val="32"/>
    </w:rPr>
  </w:style>
  <w:style w:type="paragraph" w:customStyle="1" w:styleId="Heading2TOC">
    <w:name w:val="Heading2 TOC"/>
    <w:basedOn w:val="Normal"/>
    <w:qFormat/>
    <w:rsid w:val="00FF2C24"/>
    <w:pPr>
      <w:spacing w:before="240" w:after="60"/>
    </w:pPr>
    <w:rPr>
      <w:rFonts w:ascii="Times New Roman" w:hAnsi="Times New Roman"/>
      <w:b/>
      <w:sz w:val="28"/>
    </w:rPr>
  </w:style>
  <w:style w:type="character" w:customStyle="1" w:styleId="Underline">
    <w:name w:val="Underline"/>
    <w:basedOn w:val="DefaultParagraphFont"/>
    <w:qFormat/>
    <w:rsid w:val="00FF2C24"/>
    <w:rPr>
      <w:u w:val="single"/>
    </w:rPr>
  </w:style>
  <w:style w:type="character" w:customStyle="1" w:styleId="BoldandItalics">
    <w:name w:val="Bold and Italics"/>
    <w:qFormat/>
    <w:rsid w:val="00FF2C24"/>
    <w:rPr>
      <w:b/>
      <w:i/>
      <w:u w:val="none"/>
    </w:rPr>
  </w:style>
  <w:style w:type="paragraph" w:styleId="BalloonText">
    <w:name w:val="Balloon Text"/>
    <w:basedOn w:val="Normal"/>
    <w:link w:val="BalloonTextChar"/>
    <w:rsid w:val="00FF2C24"/>
    <w:rPr>
      <w:rFonts w:ascii="Tahoma" w:hAnsi="Tahoma" w:cs="Tahoma"/>
      <w:sz w:val="16"/>
      <w:szCs w:val="16"/>
    </w:rPr>
  </w:style>
  <w:style w:type="character" w:customStyle="1" w:styleId="BalloonTextChar">
    <w:name w:val="Balloon Text Char"/>
    <w:basedOn w:val="DefaultParagraphFont"/>
    <w:link w:val="BalloonText"/>
    <w:rsid w:val="00FF2C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C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2C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C24"/>
    <w:rPr>
      <w:b/>
      <w:color w:val="660033"/>
      <w:spacing w:val="0"/>
    </w:rPr>
  </w:style>
  <w:style w:type="paragraph" w:customStyle="1" w:styleId="Nameditemlist">
    <w:name w:val="Named item list"/>
    <w:basedOn w:val="BodyText"/>
    <w:qFormat/>
    <w:rsid w:val="00FF2C24"/>
    <w:pPr>
      <w:tabs>
        <w:tab w:val="left" w:pos="2835"/>
      </w:tabs>
      <w:ind w:left="2835" w:hanging="2835"/>
    </w:pPr>
  </w:style>
  <w:style w:type="paragraph" w:customStyle="1" w:styleId="BodyTextnopadding">
    <w:name w:val="Body Text no padding"/>
    <w:basedOn w:val="BodyText"/>
    <w:qFormat/>
    <w:rsid w:val="00FF2C24"/>
    <w:pPr>
      <w:spacing w:before="0" w:after="0"/>
    </w:pPr>
  </w:style>
  <w:style w:type="paragraph" w:customStyle="1" w:styleId="BodyTextBold">
    <w:name w:val="Body Text Bold"/>
    <w:basedOn w:val="BodyText"/>
    <w:qFormat/>
    <w:rsid w:val="00FF2C24"/>
    <w:rPr>
      <w:b/>
    </w:rPr>
  </w:style>
  <w:style w:type="character" w:styleId="Hyperlink">
    <w:name w:val="Hyperlink"/>
    <w:basedOn w:val="DefaultParagraphFont"/>
    <w:uiPriority w:val="99"/>
    <w:unhideWhenUsed/>
    <w:rsid w:val="00514E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3697</Characters>
  <Application>Microsoft Office Word</Application>
  <DocSecurity>0</DocSecurity>
  <Lines>184</Lines>
  <Paragraphs>99</Paragraphs>
  <ScaleCrop>false</ScaleCrop>
  <Company>Author-it Software Corporation Ltd.</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POLGEN001 Develop high performing teams within policing</dc:title>
  <dc:subject>Approved</dc:subject>
  <dc:creator>Public Skills Australia</dc:creator>
  <cp:keywords>Release: 2</cp:keywords>
  <dc:description>Review Date: 12 April 2008</dc:description>
  <cp:lastModifiedBy>HSD_TPCMSd.prod</cp:lastModifiedBy>
  <cp:revision>3</cp:revision>
  <dcterms:created xsi:type="dcterms:W3CDTF">2024-02-27T04:38:00Z</dcterms:created>
  <dcterms:modified xsi:type="dcterms:W3CDTF">2024-02-27T04:38:00Z</dcterms:modified>
</cp:coreProperties>
</file>