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EF3" w:rsidP="008E1EF3">
      <w:pPr>
        <w:pStyle w:val="Title"/>
      </w:pPr>
      <w:r>
        <w:fldChar w:fldCharType="begin"/>
      </w:r>
      <w:r>
        <w:instrText xml:space="preserve"> TITLE   \* MERGEFORMAT </w:instrText>
      </w:r>
      <w:r>
        <w:fldChar w:fldCharType="separate"/>
      </w:r>
      <w:r>
        <w:t>Assessment Requirements for POLFOR056 Prepare and present forensic evidence</w:t>
      </w:r>
      <w:r>
        <w:fldChar w:fldCharType="end"/>
      </w:r>
    </w:p>
    <w:p w:rsidR="008E1EF3" w:rsidP="008E1EF3">
      <w:pPr>
        <w:pStyle w:val="Version"/>
        <w:sectPr w:rsidSect="00C92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B93" w:rsidP="00C92B93">
      <w:pPr>
        <w:pStyle w:val="SuperHeading"/>
      </w:pPr>
      <w:r w:rsidRPr="00C92B93">
        <w:t>Assessment Requirements for POLFOR056 Prepare and present forensic evidence</w:t>
      </w:r>
    </w:p>
    <w:p w:rsidR="00000000" w:rsidRPr="00C92B93" w:rsidP="00C92B93">
      <w:pPr>
        <w:pStyle w:val="Heading1"/>
      </w:pPr>
      <w:bookmarkStart w:id="1" w:name="O_1283899"/>
      <w:bookmarkEnd w:id="1"/>
      <w:r w:rsidRPr="00C92B93">
        <w:t>Modification History</w:t>
      </w:r>
    </w:p>
    <w:tbl>
      <w:tblPr>
        <w:tblW w:w="0" w:type="auto"/>
        <w:tblLayout w:type="fixed"/>
        <w:tblCellMar>
          <w:left w:w="62" w:type="dxa"/>
          <w:right w:w="62" w:type="dxa"/>
        </w:tblCellMar>
        <w:tblLook w:val="0000"/>
      </w:tblPr>
      <w:tblGrid>
        <w:gridCol w:w="1126"/>
        <w:gridCol w:w="7937"/>
      </w:tblGrid>
      <w:tr w:rsidTr="008E1EF3">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B93">
            <w:pPr>
              <w:pStyle w:val="TableHeading"/>
              <w:rPr>
                <w:lang w:val="en-NZ"/>
              </w:rPr>
            </w:pPr>
            <w:r w:rsidRPr="00C92B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B93">
            <w:pPr>
              <w:pStyle w:val="TableHeading"/>
              <w:rPr>
                <w:lang w:val="en-NZ"/>
              </w:rPr>
            </w:pPr>
            <w:r w:rsidRPr="00C92B93">
              <w:t>Comments</w:t>
            </w:r>
          </w:p>
        </w:tc>
      </w:tr>
      <w:tr w:rsidTr="008E1EF3">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B93">
            <w:pPr>
              <w:pStyle w:val="BodyText"/>
              <w:rPr>
                <w:lang w:val="en-NZ"/>
              </w:rPr>
            </w:pPr>
            <w:r w:rsidRPr="00C92B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B93" w:rsidP="00C92B93">
            <w:pPr>
              <w:pStyle w:val="BodyText"/>
            </w:pPr>
            <w:r w:rsidRPr="00C92B93">
              <w:t>This unit was released in POL Police Training Package release 8.0</w:t>
            </w:r>
          </w:p>
        </w:tc>
      </w:tr>
    </w:tbl>
    <w:p w:rsidR="00000000" w:rsidRPr="00C92B93" w:rsidP="00C92B93">
      <w:pPr>
        <w:pStyle w:val="BodyText"/>
      </w:pPr>
    </w:p>
    <w:p w:rsidR="00000000" w:rsidRPr="00C92B93" w:rsidP="00C92B93">
      <w:pPr>
        <w:pStyle w:val="AllowPageBreak"/>
      </w:pPr>
    </w:p>
    <w:p w:rsidR="00000000" w:rsidRPr="00C92B93" w:rsidP="00C92B93">
      <w:pPr>
        <w:pStyle w:val="Heading1"/>
      </w:pPr>
      <w:bookmarkStart w:id="2" w:name="O_1283900"/>
      <w:bookmarkEnd w:id="2"/>
      <w:r w:rsidRPr="00C92B93">
        <w:t>Performance Evidence</w:t>
      </w:r>
    </w:p>
    <w:p w:rsidR="00000000" w:rsidRPr="00C92B93" w:rsidP="00C92B93">
      <w:pPr>
        <w:pStyle w:val="TableBodyText"/>
      </w:pPr>
      <w:r w:rsidRPr="00C92B93">
        <w:t>The candidate must provide evidence on at least one occasion that they have met the elements and performance criteria and have demonstrated the ability to:</w:t>
      </w:r>
    </w:p>
    <w:p w:rsidR="00000000" w:rsidRPr="00C92B93" w:rsidP="00C92B93">
      <w:pPr>
        <w:pStyle w:val="ListBullet"/>
      </w:pPr>
      <w:r w:rsidRPr="00C92B93">
        <w:t xml:space="preserve">evaluate forensic evidence in accordance with case requirements and jurisdictional quality systems </w:t>
      </w:r>
    </w:p>
    <w:p w:rsidR="00000000" w:rsidRPr="00C92B93" w:rsidP="00C92B93">
      <w:pPr>
        <w:pStyle w:val="ListBullet"/>
      </w:pPr>
      <w:r w:rsidRPr="00C92B93">
        <w:t xml:space="preserve">identify where reporting requirements are beyond own role and responsibility or require specialist reporting </w:t>
      </w:r>
    </w:p>
    <w:p w:rsidR="00000000" w:rsidRPr="00C92B93" w:rsidP="00C92B93">
      <w:pPr>
        <w:pStyle w:val="ListBullet"/>
      </w:pPr>
      <w:r w:rsidRPr="00C92B93">
        <w:t xml:space="preserve">prepare statements, reports, or materials which are accurate, complete, and legible </w:t>
      </w:r>
    </w:p>
    <w:p w:rsidR="00000000" w:rsidRPr="00C92B93" w:rsidP="00C92B93">
      <w:pPr>
        <w:pStyle w:val="ListBullet"/>
      </w:pPr>
      <w:r w:rsidRPr="00C92B93">
        <w:t xml:space="preserve">communicate with stakeholders to facilitate presentation of evidence </w:t>
      </w:r>
    </w:p>
    <w:p w:rsidR="00000000" w:rsidRPr="00C92B93" w:rsidP="00C92B93">
      <w:pPr>
        <w:pStyle w:val="ListBullet"/>
      </w:pPr>
      <w:r w:rsidRPr="00C92B93">
        <w:t xml:space="preserve">present forensic evidence </w:t>
      </w:r>
    </w:p>
    <w:p w:rsidR="00000000" w:rsidRPr="00C92B93" w:rsidP="00C92B93">
      <w:pPr>
        <w:pStyle w:val="ListBullet"/>
      </w:pPr>
      <w:r w:rsidRPr="00C92B93">
        <w:t>review presentations and judicial involvement for quality purposes.</w:t>
      </w:r>
    </w:p>
    <w:p w:rsidR="00000000" w:rsidRPr="00C92B93" w:rsidP="00C92B93">
      <w:pPr>
        <w:pStyle w:val="AllowPageBreak"/>
      </w:pPr>
    </w:p>
    <w:p w:rsidR="00000000" w:rsidRPr="00C92B93" w:rsidP="00C92B93">
      <w:pPr>
        <w:pStyle w:val="Heading1"/>
      </w:pPr>
      <w:bookmarkStart w:id="3" w:name="O_1283901"/>
      <w:bookmarkEnd w:id="3"/>
      <w:r w:rsidRPr="00C92B93">
        <w:t>Knowledge Evidence</w:t>
      </w:r>
    </w:p>
    <w:p w:rsidR="00000000" w:rsidRPr="00C92B93" w:rsidP="008E1EF3">
      <w:pPr>
        <w:pStyle w:val="BodyText"/>
      </w:pPr>
      <w:r w:rsidRPr="00C92B93">
        <w:t>The candidate must provide demonstrated evidence that</w:t>
      </w:r>
      <w:r w:rsidRPr="00C92B93">
        <w:t xml:space="preserve"> they have knowledge of:</w:t>
      </w:r>
    </w:p>
    <w:p w:rsidR="00000000" w:rsidRPr="00C92B93" w:rsidP="00C92B93">
      <w:pPr>
        <w:pStyle w:val="ListBullet"/>
      </w:pPr>
      <w:r w:rsidRPr="00C92B93">
        <w:t>jurisdictional legislation, policies, and procedures relating to forensic examination and investigation, quality systems, reviews, conferences or briefings, information security and management systems, disclosure requirements, and</w:t>
      </w:r>
      <w:r w:rsidRPr="00C92B93">
        <w:t xml:space="preserve"> the presentation of forensic evidence </w:t>
      </w:r>
    </w:p>
    <w:p w:rsidR="00000000" w:rsidRPr="00C92B93" w:rsidP="00C92B93">
      <w:pPr>
        <w:pStyle w:val="ListBullet"/>
      </w:pPr>
      <w:r w:rsidRPr="00C92B93">
        <w:t xml:space="preserve">jurisdictional codes of conduct and ethics </w:t>
      </w:r>
    </w:p>
    <w:p w:rsidR="00000000" w:rsidRPr="00C92B93" w:rsidP="00C92B93">
      <w:pPr>
        <w:pStyle w:val="ListBullet"/>
      </w:pPr>
      <w:r w:rsidRPr="00C92B93">
        <w:t xml:space="preserve">roles and responsibilities of stakeholders in the judicial process </w:t>
      </w:r>
    </w:p>
    <w:p w:rsidR="00000000" w:rsidRPr="00C92B93" w:rsidP="00C92B93">
      <w:pPr>
        <w:pStyle w:val="ListBullet"/>
      </w:pPr>
      <w:r w:rsidRPr="00C92B93">
        <w:t xml:space="preserve">conduct and operation of court processes, including hearings </w:t>
      </w:r>
    </w:p>
    <w:p w:rsidR="00000000" w:rsidRPr="00C92B93" w:rsidP="00C92B93">
      <w:pPr>
        <w:pStyle w:val="ListBullet"/>
      </w:pPr>
      <w:r w:rsidRPr="00C92B93">
        <w:t>legislative requirements of presenting evi</w:t>
      </w:r>
      <w:r w:rsidRPr="00C92B93">
        <w:t xml:space="preserve">dence for the judicial system </w:t>
      </w:r>
    </w:p>
    <w:p w:rsidR="00000000" w:rsidRPr="00C92B93" w:rsidP="00C92B93">
      <w:pPr>
        <w:pStyle w:val="ListBullet"/>
      </w:pPr>
      <w:r w:rsidRPr="00C92B93">
        <w:t xml:space="preserve">requirements for presenting evidence as exhibits, including documentation and continuity requirements </w:t>
      </w:r>
    </w:p>
    <w:p w:rsidR="00000000" w:rsidRPr="00C92B93" w:rsidP="00C92B93">
      <w:pPr>
        <w:pStyle w:val="ListBullet"/>
      </w:pPr>
      <w:r w:rsidRPr="00C92B93">
        <w:t xml:space="preserve">roles and requirements of specialist forensic reporting in the judicial process. </w:t>
      </w:r>
    </w:p>
    <w:p w:rsidR="00000000" w:rsidRPr="00C92B93" w:rsidP="00C92B93">
      <w:pPr>
        <w:pStyle w:val="AllowPageBreak"/>
      </w:pPr>
    </w:p>
    <w:p w:rsidR="00000000" w:rsidRPr="00C92B93" w:rsidP="00C92B93">
      <w:pPr>
        <w:pStyle w:val="Heading1"/>
      </w:pPr>
      <w:bookmarkStart w:id="4" w:name="O_1283902"/>
      <w:bookmarkEnd w:id="4"/>
      <w:r w:rsidRPr="00C92B93">
        <w:t>Assessment Conditions</w:t>
      </w:r>
    </w:p>
    <w:p w:rsidR="00000000" w:rsidRPr="00C92B93" w:rsidP="008E1EF3">
      <w:pPr>
        <w:pStyle w:val="BodyText"/>
      </w:pPr>
      <w:r w:rsidRPr="00C92B93">
        <w:t xml:space="preserve">Assessment must occur in operational workplace situations or, where this is not available, in simulated situations that replicate workplace conditions. Assessors of this unit must satisfy relevant vocational education and training legislation, frameworks </w:t>
      </w:r>
      <w:r w:rsidRPr="00C92B93">
        <w:t>and/or standards.</w:t>
      </w:r>
    </w:p>
    <w:p w:rsidR="00000000" w:rsidRPr="00C92B93" w:rsidP="00C92B93">
      <w:pPr>
        <w:pStyle w:val="Heading1"/>
      </w:pPr>
      <w:bookmarkStart w:id="5" w:name="O_1283905"/>
      <w:bookmarkEnd w:id="5"/>
      <w:r w:rsidRPr="00C92B93">
        <w:t>Links</w:t>
      </w:r>
    </w:p>
    <w:p w:rsidR="00000000" w:rsidRPr="00C92B93" w:rsidP="008E1EF3">
      <w:pPr>
        <w:pStyle w:val="BodyText"/>
      </w:pPr>
      <w:r w:rsidRPr="00C92B9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259F6">
        <w:rPr>
          <w:rStyle w:val="Hyperlink"/>
        </w:rPr>
        <w:t>https://vetnet.gov.au/Pages/TrainingDocs.aspx?q=98c3984e-2cf1-48a8-8ed1-85e4b92e7351</w:t>
      </w:r>
      <w:r>
        <w:fldChar w:fldCharType="end"/>
      </w:r>
    </w:p>
    <w:p w:rsidR="00000000" w:rsidRPr="00C92B93" w:rsidP="00C92B93"/>
    <w:sectPr w:rsidSect="00C92B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B93" w:rsidRPr="008E1EF3" w:rsidP="008E1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F3" w:rsidP="00C92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1EF3" w:rsidP="00C92B9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E1EF3" w:rsidP="00C92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B93" w:rsidRPr="008E1EF3" w:rsidP="008E1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F3" w:rsidRPr="002D2AF8" w:rsidP="00C92B93">
    <w:pPr>
      <w:pStyle w:val="Header"/>
      <w:framePr w:wrap="around"/>
    </w:pPr>
    <w:r>
      <w:fldChar w:fldCharType="begin"/>
    </w:r>
    <w:r>
      <w:instrText xml:space="preserve"> TITLE   \* MERGEFORMAT </w:instrText>
    </w:r>
    <w:r>
      <w:fldChar w:fldCharType="separate"/>
    </w:r>
    <w:r>
      <w:t>Assessment Requirements for POLFOR056 Prepare and present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8E1EF3" w:rsidP="00C92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F47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614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B93"/>
    <w:pPr>
      <w:spacing w:before="360" w:after="60"/>
      <w:outlineLvl w:val="0"/>
    </w:pPr>
    <w:rPr>
      <w:sz w:val="32"/>
    </w:rPr>
  </w:style>
  <w:style w:type="paragraph" w:styleId="Heading2">
    <w:name w:val="heading 2"/>
    <w:basedOn w:val="HeadingBase"/>
    <w:next w:val="BodyText"/>
    <w:link w:val="Heading2Char"/>
    <w:qFormat/>
    <w:rsid w:val="00C92B93"/>
    <w:pPr>
      <w:keepLines/>
      <w:spacing w:before="240" w:after="120"/>
      <w:outlineLvl w:val="1"/>
    </w:pPr>
    <w:rPr>
      <w:sz w:val="28"/>
      <w:szCs w:val="40"/>
    </w:rPr>
  </w:style>
  <w:style w:type="paragraph" w:styleId="Heading3">
    <w:name w:val="heading 3"/>
    <w:basedOn w:val="HeadingBase"/>
    <w:next w:val="BodyText"/>
    <w:link w:val="Heading3Char"/>
    <w:qFormat/>
    <w:rsid w:val="00C92B93"/>
    <w:pPr>
      <w:spacing w:before="180" w:after="120"/>
      <w:outlineLvl w:val="2"/>
    </w:pPr>
    <w:rPr>
      <w:spacing w:val="-10"/>
      <w:kern w:val="32"/>
    </w:rPr>
  </w:style>
  <w:style w:type="paragraph" w:styleId="Heading4">
    <w:name w:val="heading 4"/>
    <w:basedOn w:val="HeadingBase"/>
    <w:next w:val="BodyText"/>
    <w:link w:val="Heading4Char"/>
    <w:qFormat/>
    <w:rsid w:val="00C92B93"/>
    <w:pPr>
      <w:spacing w:before="160" w:after="120"/>
      <w:outlineLvl w:val="3"/>
    </w:pPr>
    <w:rPr>
      <w:sz w:val="22"/>
    </w:rPr>
  </w:style>
  <w:style w:type="paragraph" w:styleId="Heading5">
    <w:name w:val="heading 5"/>
    <w:basedOn w:val="HeadingBase"/>
    <w:next w:val="Normal"/>
    <w:link w:val="Heading5Char"/>
    <w:qFormat/>
    <w:rsid w:val="00C92B93"/>
    <w:pPr>
      <w:spacing w:before="80"/>
      <w:outlineLvl w:val="4"/>
    </w:pPr>
    <w:rPr>
      <w:color w:val="918585"/>
      <w:sz w:val="20"/>
    </w:rPr>
  </w:style>
  <w:style w:type="paragraph" w:styleId="Heading6">
    <w:name w:val="heading 6"/>
    <w:basedOn w:val="HeadingBase"/>
    <w:next w:val="Normal"/>
    <w:link w:val="Heading6Char"/>
    <w:qFormat/>
    <w:rsid w:val="00C92B93"/>
    <w:pPr>
      <w:spacing w:before="60"/>
      <w:outlineLvl w:val="5"/>
    </w:pPr>
    <w:rPr>
      <w:color w:val="918585"/>
      <w:sz w:val="20"/>
    </w:rPr>
  </w:style>
  <w:style w:type="paragraph" w:styleId="Heading7">
    <w:name w:val="heading 7"/>
    <w:basedOn w:val="Normal"/>
    <w:next w:val="Normal"/>
    <w:link w:val="Heading7Char"/>
    <w:qFormat/>
    <w:rsid w:val="00C92B93"/>
    <w:pPr>
      <w:ind w:left="720"/>
      <w:outlineLvl w:val="6"/>
    </w:pPr>
    <w:rPr>
      <w:i/>
    </w:rPr>
  </w:style>
  <w:style w:type="paragraph" w:styleId="Heading8">
    <w:name w:val="heading 8"/>
    <w:basedOn w:val="Normal"/>
    <w:next w:val="Normal"/>
    <w:link w:val="Heading8Char"/>
    <w:qFormat/>
    <w:rsid w:val="00C92B93"/>
    <w:pPr>
      <w:ind w:left="720"/>
      <w:outlineLvl w:val="7"/>
    </w:pPr>
    <w:rPr>
      <w:i/>
    </w:rPr>
  </w:style>
  <w:style w:type="paragraph" w:styleId="Heading9">
    <w:name w:val="heading 9"/>
    <w:basedOn w:val="Normal"/>
    <w:next w:val="Normal"/>
    <w:link w:val="Heading9Char"/>
    <w:qFormat/>
    <w:rsid w:val="00C92B93"/>
    <w:pPr>
      <w:ind w:left="720"/>
      <w:outlineLvl w:val="8"/>
    </w:pPr>
    <w:rPr>
      <w:i/>
    </w:rPr>
  </w:style>
  <w:style w:type="character" w:default="1" w:styleId="DefaultParagraphFont">
    <w:name w:val="Default Paragraph Font"/>
    <w:uiPriority w:val="1"/>
    <w:unhideWhenUsed/>
    <w:rsid w:val="00C92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B93"/>
  </w:style>
  <w:style w:type="character" w:customStyle="1" w:styleId="Heading1Char">
    <w:name w:val="Heading 1 Char"/>
    <w:basedOn w:val="DefaultParagraphFont"/>
    <w:link w:val="Heading1"/>
    <w:rsid w:val="00C92B93"/>
    <w:rPr>
      <w:rFonts w:ascii="Times New Roman" w:eastAsia="Times New Roman" w:hAnsi="Times New Roman" w:cs="Times New Roman"/>
      <w:b/>
      <w:sz w:val="32"/>
      <w:szCs w:val="20"/>
      <w:lang w:eastAsia="en-US"/>
    </w:rPr>
  </w:style>
  <w:style w:type="paragraph" w:styleId="BodyText">
    <w:name w:val="Body Text"/>
    <w:basedOn w:val="Normal"/>
    <w:link w:val="BodyTextChar"/>
    <w:rsid w:val="00C92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B93"/>
    <w:rPr>
      <w:rFonts w:ascii="Times New Roman" w:eastAsia="Times New Roman" w:hAnsi="Times New Roman" w:cs="Times New Roman"/>
      <w:sz w:val="24"/>
      <w:lang w:eastAsia="en-US"/>
    </w:rPr>
  </w:style>
  <w:style w:type="paragraph" w:styleId="ListBullet">
    <w:name w:val="List Bullet"/>
    <w:basedOn w:val="List"/>
    <w:rsid w:val="00C92B93"/>
    <w:pPr>
      <w:numPr>
        <w:numId w:val="11"/>
      </w:numPr>
      <w:tabs>
        <w:tab w:val="clear" w:pos="340"/>
      </w:tabs>
      <w:spacing w:before="40" w:after="40"/>
    </w:pPr>
  </w:style>
  <w:style w:type="paragraph" w:customStyle="1" w:styleId="SuperHeading">
    <w:name w:val="SuperHeading"/>
    <w:basedOn w:val="Normal"/>
    <w:rsid w:val="00C92B93"/>
    <w:pPr>
      <w:spacing w:before="240" w:after="120"/>
      <w:outlineLvl w:val="0"/>
    </w:pPr>
    <w:rPr>
      <w:rFonts w:ascii="Times New Roman" w:hAnsi="Times New Roman"/>
      <w:b/>
      <w:sz w:val="32"/>
    </w:rPr>
  </w:style>
  <w:style w:type="paragraph" w:customStyle="1" w:styleId="TableHeading">
    <w:name w:val="Table Heading"/>
    <w:basedOn w:val="HeadingBase"/>
    <w:rsid w:val="00C92B93"/>
    <w:pPr>
      <w:keepLines/>
      <w:pBdr>
        <w:bottom w:val="single" w:sz="6" w:space="1" w:color="918585"/>
      </w:pBdr>
      <w:spacing w:before="240"/>
    </w:pPr>
  </w:style>
  <w:style w:type="paragraph" w:customStyle="1" w:styleId="AllowPageBreak">
    <w:name w:val="AllowPageBreak"/>
    <w:rsid w:val="00C92B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92B93"/>
    <w:pPr>
      <w:spacing w:before="60" w:after="60"/>
    </w:pPr>
  </w:style>
  <w:style w:type="character" w:customStyle="1" w:styleId="Heading2Char">
    <w:name w:val="Heading 2 Char"/>
    <w:basedOn w:val="DefaultParagraphFont"/>
    <w:link w:val="Heading2"/>
    <w:rsid w:val="00C92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B93"/>
    <w:rPr>
      <w:rFonts w:ascii="Courier New" w:eastAsia="Times New Roman" w:hAnsi="Courier New" w:cs="Times New Roman"/>
      <w:i/>
      <w:szCs w:val="20"/>
      <w:lang w:eastAsia="en-US"/>
    </w:rPr>
  </w:style>
  <w:style w:type="paragraph" w:customStyle="1" w:styleId="HeadingBase">
    <w:name w:val="Heading Base"/>
    <w:rsid w:val="00C92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B93"/>
    <w:pPr>
      <w:tabs>
        <w:tab w:val="right" w:leader="dot" w:pos="9072"/>
      </w:tabs>
      <w:ind w:left="567"/>
    </w:pPr>
    <w:rPr>
      <w:szCs w:val="22"/>
    </w:rPr>
  </w:style>
  <w:style w:type="paragraph" w:customStyle="1" w:styleId="TOCBase">
    <w:name w:val="TOC Base"/>
    <w:rsid w:val="00C92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B93"/>
    <w:pPr>
      <w:tabs>
        <w:tab w:val="right" w:leader="dot" w:pos="9072"/>
      </w:tabs>
      <w:spacing w:before="40" w:after="40"/>
      <w:ind w:left="284"/>
    </w:pPr>
    <w:rPr>
      <w:rFonts w:ascii="Times New Roman" w:hAnsi="Times New Roman"/>
    </w:rPr>
  </w:style>
  <w:style w:type="paragraph" w:styleId="TOC1">
    <w:name w:val="toc 1"/>
    <w:basedOn w:val="TOCBase"/>
    <w:next w:val="Normal"/>
    <w:rsid w:val="00C92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B93"/>
    <w:rPr>
      <w:rFonts w:ascii="Times New Roman" w:eastAsia="Times New Roman" w:hAnsi="Times New Roman" w:cs="Times New Roman"/>
      <w:sz w:val="16"/>
      <w:lang w:eastAsia="en-US"/>
    </w:rPr>
  </w:style>
  <w:style w:type="paragraph" w:styleId="Title">
    <w:name w:val="Title"/>
    <w:basedOn w:val="HeadingBase"/>
    <w:link w:val="TitleChar"/>
    <w:qFormat/>
    <w:rsid w:val="00C92B93"/>
    <w:pPr>
      <w:spacing w:before="5040"/>
      <w:jc w:val="center"/>
    </w:pPr>
    <w:rPr>
      <w:sz w:val="48"/>
      <w:szCs w:val="72"/>
      <w:lang w:val="en-US"/>
    </w:rPr>
  </w:style>
  <w:style w:type="character" w:customStyle="1" w:styleId="TitleChar">
    <w:name w:val="Title Char"/>
    <w:basedOn w:val="DefaultParagraphFont"/>
    <w:link w:val="Title"/>
    <w:rsid w:val="00C92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B93"/>
    <w:pPr>
      <w:tabs>
        <w:tab w:val="left" w:pos="3600"/>
        <w:tab w:val="left" w:pos="3958"/>
      </w:tabs>
    </w:pPr>
  </w:style>
  <w:style w:type="paragraph" w:styleId="List">
    <w:name w:val="List"/>
    <w:basedOn w:val="BodyText"/>
    <w:next w:val="BodyText"/>
    <w:rsid w:val="00C92B93"/>
    <w:pPr>
      <w:tabs>
        <w:tab w:val="left" w:pos="340"/>
      </w:tabs>
      <w:spacing w:before="60" w:after="60"/>
      <w:ind w:left="340" w:hanging="340"/>
    </w:pPr>
  </w:style>
  <w:style w:type="paragraph" w:customStyle="1" w:styleId="Note">
    <w:name w:val="Note"/>
    <w:basedOn w:val="BodyText"/>
    <w:rsid w:val="00C92B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2B93"/>
    <w:rPr>
      <w:b/>
      <w:spacing w:val="0"/>
    </w:rPr>
  </w:style>
  <w:style w:type="paragraph" w:customStyle="1" w:styleId="SuperTitle">
    <w:name w:val="SuperTitle"/>
    <w:basedOn w:val="Title"/>
    <w:rsid w:val="00C92B93"/>
    <w:pPr>
      <w:framePr w:wrap="auto" w:hAnchor="text" w:y="6049"/>
    </w:pPr>
    <w:rPr>
      <w:color w:val="000000"/>
      <w:sz w:val="40"/>
    </w:rPr>
  </w:style>
  <w:style w:type="paragraph" w:customStyle="1" w:styleId="TOCTitle">
    <w:name w:val="TOCTitle"/>
    <w:basedOn w:val="Heading1"/>
    <w:rsid w:val="00C92B93"/>
    <w:pPr>
      <w:spacing w:after="240"/>
      <w:jc w:val="center"/>
      <w:outlineLvl w:val="9"/>
    </w:pPr>
    <w:rPr>
      <w:caps/>
    </w:rPr>
  </w:style>
  <w:style w:type="paragraph" w:customStyle="1" w:styleId="Version">
    <w:name w:val="Version"/>
    <w:rsid w:val="00C92B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B93"/>
    <w:pPr>
      <w:numPr>
        <w:numId w:val="12"/>
      </w:numPr>
      <w:tabs>
        <w:tab w:val="clear" w:pos="680"/>
      </w:tabs>
    </w:pPr>
  </w:style>
  <w:style w:type="paragraph" w:styleId="Index1">
    <w:name w:val="index 1"/>
    <w:basedOn w:val="Normal"/>
    <w:next w:val="Normal"/>
    <w:semiHidden/>
    <w:rsid w:val="00C92B93"/>
    <w:pPr>
      <w:keepNext w:val="0"/>
      <w:tabs>
        <w:tab w:val="right" w:pos="4176"/>
      </w:tabs>
      <w:ind w:left="198" w:hanging="198"/>
    </w:pPr>
    <w:rPr>
      <w:rFonts w:ascii="Garamond" w:hAnsi="Garamond"/>
    </w:rPr>
  </w:style>
  <w:style w:type="paragraph" w:styleId="IndexHeading">
    <w:name w:val="index heading"/>
    <w:basedOn w:val="Normal"/>
    <w:next w:val="Index1"/>
    <w:semiHidden/>
    <w:rsid w:val="00C92B93"/>
    <w:pPr>
      <w:spacing w:before="120" w:after="120"/>
    </w:pPr>
    <w:rPr>
      <w:rFonts w:ascii="Arial" w:hAnsi="Arial"/>
      <w:b/>
      <w:color w:val="918585"/>
      <w:sz w:val="24"/>
    </w:rPr>
  </w:style>
  <w:style w:type="paragraph" w:styleId="Header">
    <w:name w:val="header"/>
    <w:basedOn w:val="Normal"/>
    <w:link w:val="HeaderChar"/>
    <w:rsid w:val="00C92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B93"/>
    <w:rPr>
      <w:rFonts w:ascii="Times New Roman" w:eastAsia="Times New Roman" w:hAnsi="Times New Roman" w:cs="Times New Roman"/>
      <w:sz w:val="16"/>
      <w:szCs w:val="20"/>
      <w:lang w:val="en-GB" w:eastAsia="en-US"/>
    </w:rPr>
  </w:style>
  <w:style w:type="paragraph" w:customStyle="1" w:styleId="Chapter">
    <w:name w:val="Chapter"/>
    <w:basedOn w:val="Normal"/>
    <w:rsid w:val="00C92B93"/>
    <w:pPr>
      <w:spacing w:before="240"/>
    </w:pPr>
    <w:rPr>
      <w:rFonts w:ascii="Times New Roman" w:hAnsi="Times New Roman"/>
      <w:smallCaps/>
      <w:spacing w:val="80"/>
      <w:sz w:val="28"/>
    </w:rPr>
  </w:style>
  <w:style w:type="paragraph" w:customStyle="1" w:styleId="InChapter">
    <w:name w:val="InChapter"/>
    <w:basedOn w:val="Heading3"/>
    <w:rsid w:val="00C92B93"/>
    <w:pPr>
      <w:spacing w:after="240"/>
      <w:outlineLvl w:val="9"/>
    </w:pPr>
    <w:rPr>
      <w:noProof/>
    </w:rPr>
  </w:style>
  <w:style w:type="paragraph" w:styleId="Index2">
    <w:name w:val="index 2"/>
    <w:basedOn w:val="Normal"/>
    <w:next w:val="Normal"/>
    <w:semiHidden/>
    <w:rsid w:val="00C92B93"/>
    <w:pPr>
      <w:tabs>
        <w:tab w:val="right" w:pos="4176"/>
      </w:tabs>
      <w:ind w:left="568" w:hanging="284"/>
    </w:pPr>
    <w:rPr>
      <w:rFonts w:ascii="Garamond" w:hAnsi="Garamond"/>
    </w:rPr>
  </w:style>
  <w:style w:type="paragraph" w:customStyle="1" w:styleId="Byline">
    <w:name w:val="Byline"/>
    <w:rsid w:val="00C92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B93"/>
    <w:pPr>
      <w:tabs>
        <w:tab w:val="clear" w:pos="3600"/>
        <w:tab w:val="clear" w:pos="3958"/>
      </w:tabs>
      <w:jc w:val="right"/>
    </w:pPr>
  </w:style>
  <w:style w:type="character" w:styleId="Emphasis">
    <w:name w:val="Emphasis"/>
    <w:basedOn w:val="DefaultParagraphFont"/>
    <w:qFormat/>
    <w:rsid w:val="00C92B93"/>
    <w:rPr>
      <w:i/>
    </w:rPr>
  </w:style>
  <w:style w:type="paragraph" w:styleId="Caption">
    <w:name w:val="caption"/>
    <w:basedOn w:val="BodyText"/>
    <w:next w:val="Normal"/>
    <w:qFormat/>
    <w:rsid w:val="00C92B93"/>
    <w:pPr>
      <w:framePr w:w="2268" w:hSpace="181" w:vSpace="181" w:wrap="around" w:vAnchor="text" w:hAnchor="page" w:x="1135" w:y="285" w:anchorLock="1"/>
    </w:pPr>
    <w:rPr>
      <w:i/>
    </w:rPr>
  </w:style>
  <w:style w:type="paragraph" w:customStyle="1" w:styleId="MiniTOCTitle">
    <w:name w:val="MiniTOCTitle"/>
    <w:basedOn w:val="Heading4"/>
    <w:rsid w:val="00C92B93"/>
    <w:pPr>
      <w:spacing w:before="240"/>
      <w:outlineLvl w:val="9"/>
    </w:pPr>
    <w:rPr>
      <w:noProof/>
      <w:sz w:val="24"/>
    </w:rPr>
  </w:style>
  <w:style w:type="paragraph" w:customStyle="1" w:styleId="MiniTOCItem">
    <w:name w:val="MiniTOCItem"/>
    <w:basedOn w:val="ListBullet"/>
    <w:rsid w:val="00C92B93"/>
    <w:pPr>
      <w:numPr>
        <w:numId w:val="0"/>
      </w:numPr>
      <w:tabs>
        <w:tab w:val="right" w:leader="dot" w:pos="6521"/>
      </w:tabs>
      <w:spacing w:before="0" w:after="0"/>
    </w:pPr>
  </w:style>
  <w:style w:type="paragraph" w:customStyle="1" w:styleId="TOFTitle">
    <w:name w:val="TOFTitle"/>
    <w:basedOn w:val="TOCTitle"/>
    <w:rsid w:val="00C92B93"/>
  </w:style>
  <w:style w:type="paragraph" w:styleId="TableofFigures">
    <w:name w:val="table of figures"/>
    <w:basedOn w:val="Normal"/>
    <w:next w:val="Normal"/>
    <w:semiHidden/>
    <w:rsid w:val="00C92B93"/>
    <w:pPr>
      <w:tabs>
        <w:tab w:val="right" w:leader="dot" w:pos="9072"/>
      </w:tabs>
      <w:ind w:left="970" w:hanging="403"/>
    </w:pPr>
    <w:rPr>
      <w:rFonts w:ascii="Times New Roman" w:hAnsi="Times New Roman"/>
      <w:b/>
    </w:rPr>
  </w:style>
  <w:style w:type="paragraph" w:styleId="ListNumber">
    <w:name w:val="List Number"/>
    <w:basedOn w:val="List"/>
    <w:rsid w:val="00C92B93"/>
    <w:pPr>
      <w:numPr>
        <w:numId w:val="14"/>
      </w:numPr>
      <w:tabs>
        <w:tab w:val="clear" w:pos="340"/>
      </w:tabs>
    </w:pPr>
  </w:style>
  <w:style w:type="character" w:customStyle="1" w:styleId="WingdingSymbols">
    <w:name w:val="Wingding Symbols"/>
    <w:rsid w:val="00C92B93"/>
    <w:rPr>
      <w:rFonts w:ascii="Wingdings" w:hAnsi="Wingdings"/>
    </w:rPr>
  </w:style>
  <w:style w:type="character" w:customStyle="1" w:styleId="HotSpot">
    <w:name w:val="HotSpot"/>
    <w:rsid w:val="00C92B93"/>
    <w:rPr>
      <w:color w:val="0033CC"/>
      <w:u w:val="none"/>
    </w:rPr>
  </w:style>
  <w:style w:type="paragraph" w:customStyle="1" w:styleId="BodyTextRight">
    <w:name w:val="Body Text Right"/>
    <w:basedOn w:val="BodyText"/>
    <w:rsid w:val="00C92B93"/>
    <w:pPr>
      <w:spacing w:before="0" w:after="0"/>
      <w:jc w:val="right"/>
    </w:pPr>
  </w:style>
  <w:style w:type="paragraph" w:styleId="Index3">
    <w:name w:val="index 3"/>
    <w:basedOn w:val="ListNumber2"/>
    <w:next w:val="Normal"/>
    <w:semiHidden/>
    <w:rsid w:val="00C92B93"/>
    <w:pPr>
      <w:numPr>
        <w:numId w:val="0"/>
      </w:numPr>
      <w:tabs>
        <w:tab w:val="right" w:leader="dot" w:pos="4176"/>
      </w:tabs>
    </w:pPr>
  </w:style>
  <w:style w:type="paragraph" w:styleId="ListNumber2">
    <w:name w:val="List Number 2"/>
    <w:basedOn w:val="List2"/>
    <w:rsid w:val="00C92B93"/>
    <w:pPr>
      <w:numPr>
        <w:numId w:val="9"/>
      </w:numPr>
      <w:tabs>
        <w:tab w:val="clear" w:pos="1060"/>
      </w:tabs>
    </w:pPr>
  </w:style>
  <w:style w:type="paragraph" w:customStyle="1" w:styleId="MarginNote">
    <w:name w:val="Margin Note"/>
    <w:basedOn w:val="BodyText"/>
    <w:rsid w:val="00C92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B93"/>
    <w:rPr>
      <w:sz w:val="32"/>
    </w:rPr>
  </w:style>
  <w:style w:type="paragraph" w:customStyle="1" w:styleId="HeadingProcedure">
    <w:name w:val="Heading Procedure"/>
    <w:basedOn w:val="HeadingBase"/>
    <w:next w:val="Normal"/>
    <w:rsid w:val="00C92B93"/>
    <w:pPr>
      <w:tabs>
        <w:tab w:val="left" w:pos="0"/>
      </w:tabs>
      <w:spacing w:before="120" w:after="60"/>
    </w:pPr>
    <w:rPr>
      <w:i/>
      <w:color w:val="918585"/>
      <w:sz w:val="22"/>
    </w:rPr>
  </w:style>
  <w:style w:type="paragraph" w:styleId="ListContinue">
    <w:name w:val="List Continue"/>
    <w:basedOn w:val="List"/>
    <w:rsid w:val="00C92B93"/>
    <w:pPr>
      <w:ind w:firstLine="0"/>
    </w:pPr>
  </w:style>
  <w:style w:type="paragraph" w:customStyle="1" w:styleId="ListNote">
    <w:name w:val="List Note"/>
    <w:basedOn w:val="List"/>
    <w:rsid w:val="00C92B93"/>
    <w:pPr>
      <w:pBdr>
        <w:top w:val="single" w:sz="6" w:space="2" w:color="918585"/>
        <w:bottom w:val="single" w:sz="6" w:space="2" w:color="918585"/>
      </w:pBdr>
      <w:tabs>
        <w:tab w:val="left" w:pos="1021"/>
      </w:tabs>
      <w:ind w:firstLine="0"/>
    </w:pPr>
  </w:style>
  <w:style w:type="paragraph" w:customStyle="1" w:styleId="Warning">
    <w:name w:val="Warning"/>
    <w:basedOn w:val="BodyText"/>
    <w:rsid w:val="00C92B93"/>
    <w:pPr>
      <w:shd w:val="clear" w:color="auto" w:fill="D9D9D9"/>
      <w:tabs>
        <w:tab w:val="left" w:pos="992"/>
      </w:tabs>
      <w:ind w:left="119" w:right="119"/>
    </w:pPr>
    <w:rPr>
      <w:sz w:val="20"/>
    </w:rPr>
  </w:style>
  <w:style w:type="paragraph" w:customStyle="1" w:styleId="MarginIcons">
    <w:name w:val="Margin Icons"/>
    <w:basedOn w:val="BodyText"/>
    <w:rsid w:val="00C92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B93"/>
    <w:rPr>
      <w:rFonts w:ascii="Courier New" w:hAnsi="Courier New"/>
    </w:rPr>
  </w:style>
  <w:style w:type="paragraph" w:customStyle="1" w:styleId="NoteBullet">
    <w:name w:val="Note Bullet"/>
    <w:basedOn w:val="Note"/>
    <w:rsid w:val="00C92B93"/>
    <w:pPr>
      <w:tabs>
        <w:tab w:val="clear" w:pos="680"/>
      </w:tabs>
      <w:spacing w:before="60" w:after="60"/>
    </w:pPr>
  </w:style>
  <w:style w:type="paragraph" w:customStyle="1" w:styleId="SubHeading2">
    <w:name w:val="SubHeading2"/>
    <w:basedOn w:val="HeadingBase"/>
    <w:rsid w:val="00C92B93"/>
    <w:pPr>
      <w:spacing w:before="240" w:after="60"/>
    </w:pPr>
    <w:rPr>
      <w:sz w:val="20"/>
    </w:rPr>
  </w:style>
  <w:style w:type="paragraph" w:customStyle="1" w:styleId="SubHeading1">
    <w:name w:val="SubHeading1"/>
    <w:basedOn w:val="HeadingBase"/>
    <w:rsid w:val="00C92B93"/>
    <w:pPr>
      <w:spacing w:before="240" w:after="60"/>
    </w:pPr>
    <w:rPr>
      <w:color w:val="918585"/>
      <w:sz w:val="22"/>
    </w:rPr>
  </w:style>
  <w:style w:type="paragraph" w:customStyle="1" w:styleId="SideHeading">
    <w:name w:val="Side Heading"/>
    <w:basedOn w:val="HeadingBase"/>
    <w:rsid w:val="00C92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B93"/>
    <w:pPr>
      <w:numPr>
        <w:numId w:val="10"/>
      </w:numPr>
    </w:pPr>
  </w:style>
  <w:style w:type="paragraph" w:styleId="PlainText">
    <w:name w:val="Plain Text"/>
    <w:basedOn w:val="Normal"/>
    <w:link w:val="PlainTextChar"/>
    <w:rsid w:val="00C92B93"/>
    <w:rPr>
      <w:sz w:val="20"/>
    </w:rPr>
  </w:style>
  <w:style w:type="character" w:customStyle="1" w:styleId="PlainTextChar">
    <w:name w:val="Plain Text Char"/>
    <w:basedOn w:val="DefaultParagraphFont"/>
    <w:link w:val="PlainText"/>
    <w:rsid w:val="00C92B93"/>
    <w:rPr>
      <w:rFonts w:ascii="Courier New" w:eastAsia="Times New Roman" w:hAnsi="Courier New" w:cs="Times New Roman"/>
      <w:sz w:val="20"/>
      <w:szCs w:val="20"/>
      <w:lang w:eastAsia="en-US"/>
    </w:rPr>
  </w:style>
  <w:style w:type="character" w:customStyle="1" w:styleId="MenuOption">
    <w:name w:val="Menu Option"/>
    <w:basedOn w:val="DefaultParagraphFont"/>
    <w:rsid w:val="00C92B93"/>
    <w:rPr>
      <w:b/>
      <w:smallCaps/>
    </w:rPr>
  </w:style>
  <w:style w:type="paragraph" w:customStyle="1" w:styleId="TableListNumber">
    <w:name w:val="Table List Number"/>
    <w:basedOn w:val="ListNumber"/>
    <w:rsid w:val="00C92B93"/>
    <w:pPr>
      <w:numPr>
        <w:numId w:val="0"/>
      </w:numPr>
    </w:pPr>
  </w:style>
  <w:style w:type="paragraph" w:styleId="TOC4">
    <w:name w:val="toc 4"/>
    <w:basedOn w:val="TOCBase"/>
    <w:next w:val="Normal"/>
    <w:semiHidden/>
    <w:rsid w:val="00C92B93"/>
    <w:pPr>
      <w:tabs>
        <w:tab w:val="right" w:leader="dot" w:pos="9071"/>
      </w:tabs>
      <w:ind w:left="1701"/>
    </w:pPr>
  </w:style>
  <w:style w:type="paragraph" w:customStyle="1" w:styleId="ListAlpha">
    <w:name w:val="List Alpha"/>
    <w:basedOn w:val="List"/>
    <w:rsid w:val="00C92B93"/>
    <w:pPr>
      <w:numPr>
        <w:numId w:val="8"/>
      </w:numPr>
    </w:pPr>
  </w:style>
  <w:style w:type="paragraph" w:customStyle="1" w:styleId="ListAlpha2">
    <w:name w:val="List Alpha 2"/>
    <w:basedOn w:val="List2"/>
    <w:rsid w:val="00C92B93"/>
    <w:pPr>
      <w:numPr>
        <w:numId w:val="7"/>
      </w:numPr>
    </w:pPr>
  </w:style>
  <w:style w:type="paragraph" w:styleId="List2">
    <w:name w:val="List 2"/>
    <w:basedOn w:val="BodyText"/>
    <w:rsid w:val="00C92B93"/>
    <w:pPr>
      <w:tabs>
        <w:tab w:val="left" w:pos="680"/>
      </w:tabs>
      <w:spacing w:before="60" w:after="60"/>
      <w:ind w:left="680" w:hanging="340"/>
    </w:pPr>
  </w:style>
  <w:style w:type="paragraph" w:styleId="List3">
    <w:name w:val="List 3"/>
    <w:basedOn w:val="BodyText"/>
    <w:rsid w:val="00C92B93"/>
    <w:pPr>
      <w:tabs>
        <w:tab w:val="left" w:pos="1021"/>
      </w:tabs>
      <w:spacing w:before="60" w:after="60"/>
      <w:ind w:left="1020" w:hanging="340"/>
    </w:pPr>
  </w:style>
  <w:style w:type="paragraph" w:styleId="List4">
    <w:name w:val="List 4"/>
    <w:basedOn w:val="BodyText"/>
    <w:rsid w:val="00C92B93"/>
    <w:pPr>
      <w:tabs>
        <w:tab w:val="left" w:pos="1361"/>
      </w:tabs>
      <w:spacing w:before="60" w:after="60"/>
      <w:ind w:left="1361" w:hanging="340"/>
    </w:pPr>
  </w:style>
  <w:style w:type="paragraph" w:styleId="List5">
    <w:name w:val="List 5"/>
    <w:basedOn w:val="BodyText"/>
    <w:rsid w:val="00C92B93"/>
    <w:pPr>
      <w:tabs>
        <w:tab w:val="left" w:pos="1701"/>
      </w:tabs>
      <w:spacing w:before="60" w:after="60"/>
      <w:ind w:left="1701" w:hanging="340"/>
    </w:pPr>
  </w:style>
  <w:style w:type="paragraph" w:styleId="ListBullet3">
    <w:name w:val="List Bullet 3"/>
    <w:basedOn w:val="List3"/>
    <w:rsid w:val="00C92B93"/>
    <w:pPr>
      <w:numPr>
        <w:numId w:val="13"/>
      </w:numPr>
      <w:tabs>
        <w:tab w:val="clear" w:pos="1021"/>
      </w:tabs>
      <w:ind w:left="1037" w:hanging="357"/>
    </w:pPr>
  </w:style>
  <w:style w:type="paragraph" w:styleId="ListBullet4">
    <w:name w:val="List Bullet 4"/>
    <w:basedOn w:val="List4"/>
    <w:rsid w:val="00C92B93"/>
    <w:pPr>
      <w:numPr>
        <w:numId w:val="2"/>
      </w:numPr>
      <w:tabs>
        <w:tab w:val="clear" w:pos="1361"/>
      </w:tabs>
    </w:pPr>
  </w:style>
  <w:style w:type="paragraph" w:styleId="ListBullet5">
    <w:name w:val="List Bullet 5"/>
    <w:basedOn w:val="List5"/>
    <w:rsid w:val="00C92B93"/>
    <w:pPr>
      <w:numPr>
        <w:numId w:val="3"/>
      </w:numPr>
    </w:pPr>
  </w:style>
  <w:style w:type="paragraph" w:styleId="ListContinue2">
    <w:name w:val="List Continue 2"/>
    <w:basedOn w:val="List2"/>
    <w:rsid w:val="00C92B93"/>
    <w:pPr>
      <w:ind w:firstLine="0"/>
    </w:pPr>
  </w:style>
  <w:style w:type="paragraph" w:styleId="ListContinue3">
    <w:name w:val="List Continue 3"/>
    <w:basedOn w:val="List3"/>
    <w:rsid w:val="00C92B93"/>
    <w:pPr>
      <w:ind w:left="1021" w:firstLine="0"/>
    </w:pPr>
  </w:style>
  <w:style w:type="paragraph" w:styleId="ListContinue4">
    <w:name w:val="List Continue 4"/>
    <w:basedOn w:val="List4"/>
    <w:rsid w:val="00C92B93"/>
    <w:pPr>
      <w:ind w:firstLine="0"/>
    </w:pPr>
  </w:style>
  <w:style w:type="paragraph" w:styleId="ListContinue5">
    <w:name w:val="List Continue 5"/>
    <w:basedOn w:val="List5"/>
    <w:rsid w:val="00C92B93"/>
    <w:pPr>
      <w:ind w:firstLine="0"/>
    </w:pPr>
  </w:style>
  <w:style w:type="paragraph" w:styleId="ListNumber3">
    <w:name w:val="List Number 3"/>
    <w:basedOn w:val="List3"/>
    <w:rsid w:val="00C92B93"/>
    <w:pPr>
      <w:numPr>
        <w:numId w:val="4"/>
      </w:numPr>
    </w:pPr>
  </w:style>
  <w:style w:type="paragraph" w:styleId="ListNumber4">
    <w:name w:val="List Number 4"/>
    <w:basedOn w:val="List4"/>
    <w:rsid w:val="00C92B93"/>
    <w:pPr>
      <w:numPr>
        <w:numId w:val="5"/>
      </w:numPr>
    </w:pPr>
  </w:style>
  <w:style w:type="paragraph" w:styleId="ListNumber5">
    <w:name w:val="List Number 5"/>
    <w:basedOn w:val="List5"/>
    <w:rsid w:val="00C92B93"/>
    <w:pPr>
      <w:numPr>
        <w:numId w:val="6"/>
      </w:numPr>
    </w:pPr>
  </w:style>
  <w:style w:type="paragraph" w:styleId="BlockText">
    <w:name w:val="Block Text"/>
    <w:basedOn w:val="Normal"/>
    <w:rsid w:val="00C92B93"/>
    <w:pPr>
      <w:spacing w:after="120"/>
      <w:ind w:left="1440" w:right="1440"/>
    </w:pPr>
  </w:style>
  <w:style w:type="character" w:customStyle="1" w:styleId="Subscript">
    <w:name w:val="Subscript"/>
    <w:basedOn w:val="DefaultParagraphFont"/>
    <w:rsid w:val="00C92B93"/>
    <w:rPr>
      <w:sz w:val="16"/>
      <w:vertAlign w:val="subscript"/>
    </w:rPr>
  </w:style>
  <w:style w:type="character" w:customStyle="1" w:styleId="Superscript">
    <w:name w:val="Superscript"/>
    <w:basedOn w:val="DefaultParagraphFont"/>
    <w:rsid w:val="00C92B93"/>
    <w:rPr>
      <w:sz w:val="16"/>
      <w:vertAlign w:val="superscript"/>
    </w:rPr>
  </w:style>
  <w:style w:type="character" w:customStyle="1" w:styleId="Symbols">
    <w:name w:val="Symbols"/>
    <w:basedOn w:val="DefaultParagraphFont"/>
    <w:rsid w:val="00C92B93"/>
    <w:rPr>
      <w:rFonts w:ascii="Symbol" w:hAnsi="Symbol"/>
    </w:rPr>
  </w:style>
  <w:style w:type="character" w:customStyle="1" w:styleId="MenuOptions">
    <w:name w:val="Menu Options"/>
    <w:basedOn w:val="DefaultParagraphFont"/>
    <w:rsid w:val="00C92B93"/>
    <w:rPr>
      <w:rFonts w:ascii="Arial Narrow" w:hAnsi="Arial Narrow"/>
      <w:smallCaps/>
    </w:rPr>
  </w:style>
  <w:style w:type="character" w:customStyle="1" w:styleId="Buttons">
    <w:name w:val="Buttons"/>
    <w:basedOn w:val="DefaultParagraphFont"/>
    <w:rsid w:val="00C92B93"/>
    <w:rPr>
      <w:b/>
    </w:rPr>
  </w:style>
  <w:style w:type="character" w:customStyle="1" w:styleId="Underlined">
    <w:name w:val="Underlined"/>
    <w:basedOn w:val="DefaultParagraphFont"/>
    <w:rsid w:val="00C92B93"/>
    <w:rPr>
      <w:u w:val="single"/>
    </w:rPr>
  </w:style>
  <w:style w:type="paragraph" w:customStyle="1" w:styleId="TableBodyTextRight">
    <w:name w:val="Table Body Text Right"/>
    <w:basedOn w:val="TableBodyText"/>
    <w:rsid w:val="00C92B93"/>
    <w:pPr>
      <w:widowControl w:val="0"/>
      <w:autoSpaceDE w:val="0"/>
      <w:autoSpaceDN w:val="0"/>
      <w:adjustRightInd w:val="0"/>
      <w:jc w:val="right"/>
    </w:pPr>
    <w:rPr>
      <w:rFonts w:cs="Arial"/>
      <w:szCs w:val="18"/>
    </w:rPr>
  </w:style>
  <w:style w:type="paragraph" w:customStyle="1" w:styleId="CopyrightText">
    <w:name w:val="Copyright Text"/>
    <w:basedOn w:val="BodyText"/>
    <w:rsid w:val="00C92B93"/>
    <w:rPr>
      <w:sz w:val="18"/>
    </w:rPr>
  </w:style>
  <w:style w:type="paragraph" w:customStyle="1" w:styleId="BodySmallRight">
    <w:name w:val="Body Small Right"/>
    <w:basedOn w:val="BodyTextRight"/>
    <w:rsid w:val="00C92B93"/>
    <w:rPr>
      <w:sz w:val="18"/>
      <w:szCs w:val="18"/>
    </w:rPr>
  </w:style>
  <w:style w:type="paragraph" w:customStyle="1" w:styleId="MarginEdition">
    <w:name w:val="Margin Edition"/>
    <w:basedOn w:val="MarginNote"/>
    <w:rsid w:val="00C92B93"/>
    <w:pPr>
      <w:spacing w:before="0" w:after="0"/>
    </w:pPr>
    <w:rPr>
      <w:rFonts w:ascii="Times New Roman" w:hAnsi="Times New Roman"/>
      <w:color w:val="999999"/>
    </w:rPr>
  </w:style>
  <w:style w:type="paragraph" w:customStyle="1" w:styleId="Spacer">
    <w:name w:val="Spacer"/>
    <w:basedOn w:val="Normal"/>
    <w:rsid w:val="00C92B93"/>
    <w:rPr>
      <w:sz w:val="2"/>
      <w:szCs w:val="2"/>
    </w:rPr>
  </w:style>
  <w:style w:type="character" w:customStyle="1" w:styleId="Small">
    <w:name w:val="Small"/>
    <w:basedOn w:val="DefaultParagraphFont"/>
    <w:rsid w:val="00C92B93"/>
    <w:rPr>
      <w:sz w:val="16"/>
    </w:rPr>
  </w:style>
  <w:style w:type="paragraph" w:customStyle="1" w:styleId="WideTable">
    <w:name w:val="Wide Table"/>
    <w:basedOn w:val="Normal"/>
    <w:rsid w:val="00C92B93"/>
    <w:pPr>
      <w:ind w:left="-1418"/>
    </w:pPr>
    <w:rPr>
      <w:sz w:val="2"/>
      <w:szCs w:val="2"/>
    </w:rPr>
  </w:style>
  <w:style w:type="character" w:styleId="PageNumber">
    <w:name w:val="page number"/>
    <w:basedOn w:val="DefaultParagraphFont"/>
    <w:rsid w:val="00C92B93"/>
  </w:style>
  <w:style w:type="paragraph" w:styleId="Quote">
    <w:name w:val="Quote"/>
    <w:basedOn w:val="Heading1"/>
    <w:link w:val="QuoteChar"/>
    <w:qFormat/>
    <w:rsid w:val="00C92B93"/>
    <w:rPr>
      <w:b w:val="0"/>
      <w:sz w:val="72"/>
      <w:szCs w:val="72"/>
      <w:lang w:val="en-NZ"/>
    </w:rPr>
  </w:style>
  <w:style w:type="character" w:customStyle="1" w:styleId="QuoteChar">
    <w:name w:val="Quote Char"/>
    <w:basedOn w:val="DefaultParagraphFont"/>
    <w:link w:val="Quote"/>
    <w:rsid w:val="00C92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B93"/>
    <w:pPr>
      <w:pageBreakBefore/>
    </w:pPr>
  </w:style>
  <w:style w:type="paragraph" w:customStyle="1" w:styleId="Border">
    <w:name w:val="Border"/>
    <w:basedOn w:val="Normal"/>
    <w:qFormat/>
    <w:rsid w:val="00C92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B93"/>
    <w:rPr>
      <w:b/>
      <w:bCs/>
      <w:i/>
      <w:iCs/>
      <w:color w:val="auto"/>
    </w:rPr>
  </w:style>
  <w:style w:type="paragraph" w:styleId="IntenseQuote">
    <w:name w:val="Intense Quote"/>
    <w:basedOn w:val="Normal"/>
    <w:next w:val="Normal"/>
    <w:link w:val="IntenseQuoteChar"/>
    <w:uiPriority w:val="30"/>
    <w:qFormat/>
    <w:rsid w:val="00C92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B93"/>
    <w:rPr>
      <w:smallCaps/>
      <w:color w:val="auto"/>
      <w:u w:val="single"/>
    </w:rPr>
  </w:style>
  <w:style w:type="character" w:styleId="IntenseReference">
    <w:name w:val="Intense Reference"/>
    <w:basedOn w:val="DefaultParagraphFont"/>
    <w:uiPriority w:val="32"/>
    <w:qFormat/>
    <w:rsid w:val="00C92B93"/>
    <w:rPr>
      <w:b/>
      <w:bCs/>
      <w:smallCaps/>
      <w:color w:val="auto"/>
      <w:spacing w:val="5"/>
      <w:u w:val="single"/>
    </w:rPr>
  </w:style>
  <w:style w:type="paragraph" w:customStyle="1" w:styleId="2ColumnHeading">
    <w:name w:val="2Column Heading"/>
    <w:basedOn w:val="BodyText"/>
    <w:qFormat/>
    <w:rsid w:val="00C92B93"/>
    <w:pPr>
      <w:spacing w:after="60"/>
      <w:ind w:left="-2268"/>
    </w:pPr>
    <w:rPr>
      <w:b/>
    </w:rPr>
  </w:style>
  <w:style w:type="paragraph" w:customStyle="1" w:styleId="Heading1TOC">
    <w:name w:val="Heading1 TOC"/>
    <w:basedOn w:val="Normal"/>
    <w:qFormat/>
    <w:rsid w:val="00C92B93"/>
    <w:pPr>
      <w:spacing w:before="240" w:after="120"/>
    </w:pPr>
    <w:rPr>
      <w:rFonts w:ascii="Times New Roman" w:hAnsi="Times New Roman"/>
      <w:b/>
      <w:sz w:val="32"/>
    </w:rPr>
  </w:style>
  <w:style w:type="paragraph" w:customStyle="1" w:styleId="Heading2TOC">
    <w:name w:val="Heading2 TOC"/>
    <w:basedOn w:val="Normal"/>
    <w:qFormat/>
    <w:rsid w:val="00C92B93"/>
    <w:pPr>
      <w:spacing w:before="240" w:after="60"/>
    </w:pPr>
    <w:rPr>
      <w:rFonts w:ascii="Times New Roman" w:hAnsi="Times New Roman"/>
      <w:b/>
      <w:sz w:val="28"/>
    </w:rPr>
  </w:style>
  <w:style w:type="character" w:customStyle="1" w:styleId="Underline">
    <w:name w:val="Underline"/>
    <w:basedOn w:val="DefaultParagraphFont"/>
    <w:qFormat/>
    <w:rsid w:val="00C92B93"/>
    <w:rPr>
      <w:u w:val="single"/>
    </w:rPr>
  </w:style>
  <w:style w:type="character" w:customStyle="1" w:styleId="BoldandItalics">
    <w:name w:val="Bold and Italics"/>
    <w:qFormat/>
    <w:rsid w:val="00C92B93"/>
    <w:rPr>
      <w:b/>
      <w:i/>
      <w:u w:val="none"/>
    </w:rPr>
  </w:style>
  <w:style w:type="paragraph" w:styleId="BalloonText">
    <w:name w:val="Balloon Text"/>
    <w:basedOn w:val="Normal"/>
    <w:link w:val="BalloonTextChar"/>
    <w:rsid w:val="00C92B93"/>
    <w:rPr>
      <w:rFonts w:ascii="Tahoma" w:hAnsi="Tahoma" w:cs="Tahoma"/>
      <w:sz w:val="16"/>
      <w:szCs w:val="16"/>
    </w:rPr>
  </w:style>
  <w:style w:type="character" w:customStyle="1" w:styleId="BalloonTextChar">
    <w:name w:val="Balloon Text Char"/>
    <w:basedOn w:val="DefaultParagraphFont"/>
    <w:link w:val="BalloonText"/>
    <w:rsid w:val="00C92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B93"/>
    <w:rPr>
      <w:b/>
      <w:color w:val="660033"/>
      <w:spacing w:val="0"/>
    </w:rPr>
  </w:style>
  <w:style w:type="paragraph" w:customStyle="1" w:styleId="Nameditemlist">
    <w:name w:val="Named item list"/>
    <w:basedOn w:val="BodyText"/>
    <w:qFormat/>
    <w:rsid w:val="00C92B93"/>
    <w:pPr>
      <w:tabs>
        <w:tab w:val="left" w:pos="2835"/>
      </w:tabs>
      <w:ind w:left="2835" w:hanging="2835"/>
    </w:pPr>
  </w:style>
  <w:style w:type="paragraph" w:customStyle="1" w:styleId="BodyTextnopadding">
    <w:name w:val="Body Text no padding"/>
    <w:basedOn w:val="BodyText"/>
    <w:qFormat/>
    <w:rsid w:val="00C92B93"/>
    <w:pPr>
      <w:spacing w:before="0" w:after="0"/>
    </w:pPr>
  </w:style>
  <w:style w:type="paragraph" w:customStyle="1" w:styleId="BodyTextBold">
    <w:name w:val="Body Text Bold"/>
    <w:basedOn w:val="BodyText"/>
    <w:qFormat/>
    <w:rsid w:val="00C92B93"/>
    <w:rPr>
      <w:b/>
    </w:rPr>
  </w:style>
  <w:style w:type="character" w:styleId="Hyperlink">
    <w:name w:val="Hyperlink"/>
    <w:basedOn w:val="DefaultParagraphFont"/>
    <w:uiPriority w:val="99"/>
    <w:unhideWhenUsed/>
    <w:rsid w:val="008E1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2044</Characters>
  <Application>Microsoft Office Word</Application>
  <DocSecurity>0</DocSecurity>
  <Lines>51</Lines>
  <Paragraphs>35</Paragraphs>
  <ScaleCrop>false</ScaleCrop>
  <Company>Author-it Software Corporation Ltd.</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POLFOR056 Prepare and present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