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11E" w:rsidP="0079211E">
      <w:pPr>
        <w:pStyle w:val="Title"/>
      </w:pPr>
      <w:r>
        <w:fldChar w:fldCharType="begin"/>
      </w:r>
      <w:r>
        <w:instrText xml:space="preserve"> TITLE   \* MERGEFORMAT </w:instrText>
      </w:r>
      <w:r>
        <w:fldChar w:fldCharType="separate"/>
      </w:r>
      <w:r>
        <w:t>Assessment Requirements for POLFOR027 Assess and control incident/crime scene</w:t>
      </w:r>
      <w:r>
        <w:fldChar w:fldCharType="end"/>
      </w:r>
    </w:p>
    <w:p w:rsidR="0079211E" w:rsidP="0079211E">
      <w:pPr>
        <w:pStyle w:val="Version"/>
        <w:sectPr w:rsidSect="006D30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067" w:rsidP="006D3067">
      <w:pPr>
        <w:pStyle w:val="SuperHeading"/>
      </w:pPr>
      <w:r w:rsidRPr="006D3067">
        <w:t>Assessment Requirements for POLFOR027 Assess and control incident/crime scene</w:t>
      </w:r>
    </w:p>
    <w:p w:rsidR="00000000" w:rsidRPr="006D3067" w:rsidP="006D3067">
      <w:pPr>
        <w:pStyle w:val="Heading1"/>
      </w:pPr>
      <w:bookmarkStart w:id="1" w:name="O_715522"/>
      <w:bookmarkEnd w:id="1"/>
      <w:r w:rsidRPr="006D3067">
        <w:t>Modification History</w:t>
      </w:r>
    </w:p>
    <w:tbl>
      <w:tblPr>
        <w:tblW w:w="0" w:type="auto"/>
        <w:tblLayout w:type="fixed"/>
        <w:tblCellMar>
          <w:left w:w="62" w:type="dxa"/>
          <w:right w:w="62" w:type="dxa"/>
        </w:tblCellMar>
        <w:tblLook w:val="0000"/>
      </w:tblPr>
      <w:tblGrid>
        <w:gridCol w:w="1134"/>
        <w:gridCol w:w="7937"/>
      </w:tblGrid>
      <w:tr w:rsidTr="007921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067">
            <w:pPr>
              <w:pStyle w:val="TableHeading"/>
              <w:rPr>
                <w:lang w:val="en-NZ"/>
              </w:rPr>
            </w:pPr>
            <w:r w:rsidRPr="006D306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067">
            <w:pPr>
              <w:pStyle w:val="TableHeading"/>
              <w:rPr>
                <w:lang w:val="en-NZ"/>
              </w:rPr>
            </w:pPr>
            <w:r w:rsidRPr="006D3067">
              <w:t>Comments</w:t>
            </w:r>
          </w:p>
        </w:tc>
      </w:tr>
      <w:tr w:rsidTr="0079211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067">
            <w:pPr>
              <w:pStyle w:val="BodyText"/>
              <w:rPr>
                <w:lang w:val="en-NZ"/>
              </w:rPr>
            </w:pPr>
            <w:r w:rsidRPr="006D30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067" w:rsidP="006D3067">
            <w:pPr>
              <w:pStyle w:val="BodyText"/>
            </w:pPr>
            <w:r w:rsidRPr="006D3067">
              <w:t xml:space="preserve">These Assessment Requirements were released in POL Police Training Package release 1.0 and meet the Standards for Training Packages. </w:t>
            </w:r>
          </w:p>
        </w:tc>
      </w:tr>
    </w:tbl>
    <w:p w:rsidR="00000000" w:rsidRPr="006D3067" w:rsidP="006D3067">
      <w:pPr>
        <w:pStyle w:val="BodyText"/>
      </w:pPr>
    </w:p>
    <w:p w:rsidR="00000000" w:rsidRPr="006D3067" w:rsidP="006D3067">
      <w:pPr>
        <w:pStyle w:val="AllowPageBreak"/>
      </w:pPr>
    </w:p>
    <w:p w:rsidR="00000000" w:rsidRPr="006D3067" w:rsidP="006D3067">
      <w:pPr>
        <w:pStyle w:val="Heading1"/>
      </w:pPr>
      <w:bookmarkStart w:id="2" w:name="O_715523"/>
      <w:bookmarkEnd w:id="2"/>
      <w:r w:rsidRPr="006D3067">
        <w:t>Performance Evidence</w:t>
      </w:r>
    </w:p>
    <w:p w:rsidR="00000000" w:rsidRPr="006D3067" w:rsidP="0079211E">
      <w:pPr>
        <w:pStyle w:val="BodyText"/>
      </w:pPr>
      <w:r w:rsidRPr="006D3067">
        <w:t>Evidence required to demonstrate competence must satisfy all of the requirements o</w:t>
      </w:r>
      <w:r w:rsidRPr="006D3067">
        <w:t>f the elements and performance criteria. If not otherwise specified the candidate must demonstrate evidence of performance of the following on at least one occasion.</w:t>
      </w:r>
    </w:p>
    <w:p w:rsidR="00000000" w:rsidRPr="006D3067" w:rsidP="006D3067">
      <w:pPr>
        <w:pStyle w:val="ListBullet"/>
      </w:pPr>
      <w:r w:rsidRPr="006D3067">
        <w:t>analysing information to inform scene management plan</w:t>
      </w:r>
    </w:p>
    <w:p w:rsidR="00000000" w:rsidRPr="006D3067" w:rsidP="006D3067">
      <w:pPr>
        <w:pStyle w:val="ListBullet"/>
      </w:pPr>
      <w:r w:rsidRPr="006D3067">
        <w:t xml:space="preserve">identifying scene parameters and contamination </w:t>
      </w:r>
    </w:p>
    <w:p w:rsidR="00000000" w:rsidRPr="006D3067" w:rsidP="006D3067">
      <w:pPr>
        <w:pStyle w:val="ListBullet"/>
      </w:pPr>
      <w:r w:rsidRPr="006D3067">
        <w:t xml:space="preserve">referring scene control when own role and responsibility is exceeded </w:t>
      </w:r>
    </w:p>
    <w:p w:rsidR="00000000" w:rsidRPr="006D3067" w:rsidP="006D3067">
      <w:pPr>
        <w:pStyle w:val="ListBullet"/>
      </w:pPr>
      <w:r w:rsidRPr="006D3067">
        <w:t xml:space="preserve">implementing control measures to preserve scene and evidence </w:t>
      </w:r>
    </w:p>
    <w:p w:rsidR="00000000" w:rsidRPr="006D3067" w:rsidP="006D3067">
      <w:pPr>
        <w:pStyle w:val="ListBullet"/>
      </w:pPr>
      <w:r w:rsidRPr="006D3067">
        <w:t xml:space="preserve">communicating with stakeholders </w:t>
      </w:r>
    </w:p>
    <w:p w:rsidR="00000000" w:rsidRPr="006D3067" w:rsidP="006D3067">
      <w:pPr>
        <w:pStyle w:val="ListBullet"/>
      </w:pPr>
      <w:r w:rsidRPr="006D3067">
        <w:t>identifying risks and implementing risk mit</w:t>
      </w:r>
      <w:r w:rsidRPr="006D3067">
        <w:t xml:space="preserve">igation strategies </w:t>
      </w:r>
    </w:p>
    <w:p w:rsidR="00000000" w:rsidRPr="006D3067" w:rsidP="006D3067">
      <w:pPr>
        <w:pStyle w:val="ListBullet"/>
      </w:pPr>
      <w:r w:rsidRPr="006D3067">
        <w:t xml:space="preserve">prioritising examination of exhibits to maximise evidentiary value </w:t>
      </w:r>
    </w:p>
    <w:p w:rsidR="00000000" w:rsidRPr="006D3067" w:rsidP="006D3067">
      <w:pPr>
        <w:pStyle w:val="ListBullet"/>
      </w:pPr>
      <w:r w:rsidRPr="006D3067">
        <w:t xml:space="preserve">evaluating scene management strategies and actions taken </w:t>
      </w:r>
    </w:p>
    <w:p w:rsidR="00000000" w:rsidRPr="006D3067" w:rsidP="006D3067">
      <w:pPr>
        <w:pStyle w:val="ListBullet"/>
      </w:pPr>
      <w:r w:rsidRPr="006D3067">
        <w:t xml:space="preserve">recording information on jurisdictional information management systems </w:t>
      </w:r>
    </w:p>
    <w:p w:rsidR="00000000" w:rsidRPr="006D3067" w:rsidP="006D3067">
      <w:pPr>
        <w:pStyle w:val="AllowPageBreak"/>
      </w:pPr>
    </w:p>
    <w:p w:rsidR="00000000" w:rsidRPr="006D3067" w:rsidP="006D3067">
      <w:pPr>
        <w:pStyle w:val="Heading1"/>
      </w:pPr>
      <w:bookmarkStart w:id="3" w:name="O_715524"/>
      <w:bookmarkEnd w:id="3"/>
      <w:r w:rsidRPr="006D3067">
        <w:t>Knowledge Evidence</w:t>
      </w:r>
    </w:p>
    <w:p w:rsidR="00000000" w:rsidRPr="006D3067" w:rsidP="0079211E">
      <w:pPr>
        <w:pStyle w:val="BodyText"/>
      </w:pPr>
      <w:r w:rsidRPr="006D3067">
        <w:t>Ev</w:t>
      </w:r>
      <w:r w:rsidRPr="006D3067">
        <w:t>idence required to demonstrate competence must satisfy all of the requirements of the elements and performance criteria. If not otherwise specified the depth of knowledge demonstrated must be appropriate to the job context of the candidate.</w:t>
      </w:r>
    </w:p>
    <w:p w:rsidR="00000000" w:rsidRPr="006D3067" w:rsidP="006D3067">
      <w:pPr>
        <w:pStyle w:val="ListBullet"/>
      </w:pPr>
      <w:r w:rsidRPr="006D3067">
        <w:t>jurisdictional</w:t>
      </w:r>
      <w:r w:rsidRPr="006D3067">
        <w:t xml:space="preserve"> legislation, policies and procedures relating to forensic examination, scene management, quality systems and workplace health and safety</w:t>
      </w:r>
    </w:p>
    <w:p w:rsidR="00000000" w:rsidRPr="006D3067" w:rsidP="006D3067">
      <w:pPr>
        <w:pStyle w:val="ListBullet"/>
      </w:pPr>
      <w:r w:rsidRPr="006D3067">
        <w:t>application and potential limitations of forensic examination techniques</w:t>
      </w:r>
    </w:p>
    <w:p w:rsidR="00000000" w:rsidRPr="006D3067" w:rsidP="006D3067">
      <w:pPr>
        <w:pStyle w:val="ListBullet"/>
      </w:pPr>
      <w:r w:rsidRPr="006D3067">
        <w:t>role and responsibility of other forensic dis</w:t>
      </w:r>
      <w:r w:rsidRPr="006D3067">
        <w:t>ciplines for the examination of scenes</w:t>
      </w:r>
    </w:p>
    <w:p w:rsidR="00000000" w:rsidRPr="006D3067" w:rsidP="006D3067">
      <w:pPr>
        <w:pStyle w:val="ListBullet"/>
      </w:pPr>
      <w:r w:rsidRPr="006D3067">
        <w:t>judicial and evidentiary requirements for the collection and preservation of exhibits</w:t>
      </w:r>
    </w:p>
    <w:p w:rsidR="00000000" w:rsidRPr="006D3067" w:rsidP="006D3067">
      <w:pPr>
        <w:pStyle w:val="ListBullet"/>
      </w:pPr>
      <w:r w:rsidRPr="006D3067">
        <w:t>scene management and preservation techniques and processes</w:t>
      </w:r>
    </w:p>
    <w:p w:rsidR="00000000" w:rsidRPr="006D3067" w:rsidP="006D3067">
      <w:pPr>
        <w:pStyle w:val="ListBullet"/>
      </w:pPr>
      <w:r w:rsidRPr="006D3067">
        <w:t>authorisations for examining scenes</w:t>
      </w:r>
    </w:p>
    <w:p w:rsidR="00000000" w:rsidRPr="006D3067" w:rsidP="006D3067">
      <w:pPr>
        <w:pStyle w:val="AllowPageBreak"/>
      </w:pPr>
    </w:p>
    <w:p w:rsidR="00000000" w:rsidRPr="006D3067" w:rsidP="006D3067">
      <w:pPr>
        <w:pStyle w:val="Heading1"/>
      </w:pPr>
      <w:bookmarkStart w:id="4" w:name="O_715525"/>
      <w:bookmarkEnd w:id="4"/>
      <w:r w:rsidRPr="006D3067">
        <w:t>Assessment Conditio</w:t>
      </w:r>
      <w:r w:rsidRPr="006D3067">
        <w:t>ns</w:t>
      </w:r>
    </w:p>
    <w:p w:rsidR="00000000" w:rsidRPr="006D3067" w:rsidP="0079211E">
      <w:pPr>
        <w:pStyle w:val="BodyText"/>
      </w:pPr>
      <w:r w:rsidRPr="006D3067">
        <w:t>This unit contains no specific industry-mandated assessment conditions. Guidance on suggested and recommended conditions and methods can be found in the Implementation Guide.</w:t>
      </w:r>
    </w:p>
    <w:p w:rsidR="00000000" w:rsidRPr="006D3067" w:rsidP="0079211E">
      <w:pPr>
        <w:pStyle w:val="BodyText"/>
      </w:pPr>
      <w:r w:rsidRPr="006D3067">
        <w:t>Assessors must satisfy the NVR/AQTF mandatory competency requirements for assessors.</w:t>
      </w:r>
    </w:p>
    <w:p w:rsidR="00000000" w:rsidRPr="006D3067" w:rsidP="006D3067">
      <w:pPr>
        <w:pStyle w:val="Heading1"/>
      </w:pPr>
      <w:bookmarkStart w:id="5" w:name="O_715528"/>
      <w:bookmarkEnd w:id="5"/>
      <w:r w:rsidRPr="006D3067">
        <w:t>Links</w:t>
      </w:r>
    </w:p>
    <w:p w:rsidR="00000000" w:rsidRPr="006D3067" w:rsidP="0079211E">
      <w:pPr>
        <w:pStyle w:val="BodyText"/>
      </w:pPr>
      <w:r w:rsidRPr="006D306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46A7E">
        <w:rPr>
          <w:rStyle w:val="Hyperlink"/>
        </w:rPr>
        <w:t>https://vetnet.gov.au/Pages/TrainingDocs.aspx?q=98c3984e-2cf1-48a8-8ed1-85e4b92e7351</w:t>
      </w:r>
      <w:r>
        <w:fldChar w:fldCharType="end"/>
      </w:r>
    </w:p>
    <w:p w:rsidR="00000000" w:rsidRPr="006D3067" w:rsidP="0079211E">
      <w:pPr>
        <w:pStyle w:val="BodyText"/>
      </w:pPr>
      <w:r w:rsidRPr="006D3067">
        <w:t>Co</w:t>
      </w:r>
      <w:r w:rsidRPr="006D3067">
        <w:t xml:space="preserve">mpanion Volume implementation guides are found in VETNet - </w:t>
      </w:r>
      <w:r>
        <w:fldChar w:fldCharType="begin"/>
      </w:r>
      <w:r>
        <w:instrText xml:space="preserve"> HYPERLINK "https://vetnet.gov.au/Pages/TrainingDocs.aspx?q=98c3984e-2cf1-48a8-8ed1-85e4b92e7351" </w:instrText>
      </w:r>
      <w:r>
        <w:fldChar w:fldCharType="separate"/>
      </w:r>
      <w:r w:rsidRPr="00846A7E">
        <w:rPr>
          <w:rStyle w:val="Hyperlink"/>
        </w:rPr>
        <w:t>https://vetnet.gov.au/Pages/TrainingDocs.aspx?q=98c3984e-2cf1-48a8-8ed1-85e4b92e7351</w:t>
      </w:r>
      <w:r>
        <w:fldChar w:fldCharType="end"/>
      </w:r>
    </w:p>
    <w:p w:rsidR="00000000" w:rsidRPr="006D3067" w:rsidP="0079211E">
      <w:pPr>
        <w:pStyle w:val="BodyText"/>
      </w:pPr>
      <w:r w:rsidRPr="006D306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46A7E">
        <w:rPr>
          <w:rStyle w:val="Hyperlink"/>
        </w:rPr>
        <w:t>https://vetnet.gov.au/Pages/TrainingDocs.aspx?q=98c3984e-2cf1-48a8-8ed1-85e4b92e7351</w:t>
      </w:r>
      <w:r>
        <w:fldChar w:fldCharType="end"/>
      </w:r>
    </w:p>
    <w:p w:rsidR="00000000" w:rsidRPr="006D3067" w:rsidP="006D3067"/>
    <w:sectPr w:rsidSect="006D30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67" w:rsidRPr="0079211E" w:rsidP="007921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1E" w:rsidP="006D30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9211E" w:rsidP="006D30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211E" w:rsidP="006D30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067" w:rsidRPr="0079211E" w:rsidP="007921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0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11E" w:rsidRPr="002D2AF8" w:rsidP="006D3067">
    <w:pPr>
      <w:pStyle w:val="Header"/>
      <w:framePr w:wrap="around"/>
    </w:pPr>
    <w:r>
      <w:fldChar w:fldCharType="begin"/>
    </w:r>
    <w:r>
      <w:instrText xml:space="preserve"> TITLE   \* MERGEFORMAT </w:instrText>
    </w:r>
    <w:r>
      <w:fldChar w:fldCharType="separate"/>
    </w:r>
    <w:r>
      <w:t>Assessment Requirements for POLFOR027 Assess and control incident/crime scene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79211E" w:rsidP="006D30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F4ED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AE5D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0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067"/>
    <w:pPr>
      <w:spacing w:before="360" w:after="60"/>
      <w:outlineLvl w:val="0"/>
    </w:pPr>
    <w:rPr>
      <w:sz w:val="32"/>
    </w:rPr>
  </w:style>
  <w:style w:type="paragraph" w:styleId="Heading2">
    <w:name w:val="heading 2"/>
    <w:basedOn w:val="HeadingBase"/>
    <w:next w:val="BodyText"/>
    <w:link w:val="Heading2Char"/>
    <w:qFormat/>
    <w:rsid w:val="006D3067"/>
    <w:pPr>
      <w:keepLines/>
      <w:spacing w:before="240" w:after="120"/>
      <w:outlineLvl w:val="1"/>
    </w:pPr>
    <w:rPr>
      <w:sz w:val="28"/>
      <w:szCs w:val="40"/>
    </w:rPr>
  </w:style>
  <w:style w:type="paragraph" w:styleId="Heading3">
    <w:name w:val="heading 3"/>
    <w:basedOn w:val="HeadingBase"/>
    <w:next w:val="BodyText"/>
    <w:link w:val="Heading3Char"/>
    <w:qFormat/>
    <w:rsid w:val="006D3067"/>
    <w:pPr>
      <w:spacing w:before="180" w:after="120"/>
      <w:outlineLvl w:val="2"/>
    </w:pPr>
    <w:rPr>
      <w:spacing w:val="-10"/>
      <w:kern w:val="32"/>
    </w:rPr>
  </w:style>
  <w:style w:type="paragraph" w:styleId="Heading4">
    <w:name w:val="heading 4"/>
    <w:basedOn w:val="HeadingBase"/>
    <w:next w:val="BodyText"/>
    <w:link w:val="Heading4Char"/>
    <w:qFormat/>
    <w:rsid w:val="006D3067"/>
    <w:pPr>
      <w:spacing w:before="160" w:after="120"/>
      <w:outlineLvl w:val="3"/>
    </w:pPr>
    <w:rPr>
      <w:sz w:val="22"/>
    </w:rPr>
  </w:style>
  <w:style w:type="paragraph" w:styleId="Heading5">
    <w:name w:val="heading 5"/>
    <w:basedOn w:val="HeadingBase"/>
    <w:next w:val="Normal"/>
    <w:link w:val="Heading5Char"/>
    <w:qFormat/>
    <w:rsid w:val="006D3067"/>
    <w:pPr>
      <w:spacing w:before="80"/>
      <w:outlineLvl w:val="4"/>
    </w:pPr>
    <w:rPr>
      <w:color w:val="918585"/>
      <w:sz w:val="20"/>
    </w:rPr>
  </w:style>
  <w:style w:type="paragraph" w:styleId="Heading6">
    <w:name w:val="heading 6"/>
    <w:basedOn w:val="HeadingBase"/>
    <w:next w:val="Normal"/>
    <w:link w:val="Heading6Char"/>
    <w:qFormat/>
    <w:rsid w:val="006D3067"/>
    <w:pPr>
      <w:spacing w:before="60"/>
      <w:outlineLvl w:val="5"/>
    </w:pPr>
    <w:rPr>
      <w:color w:val="918585"/>
      <w:sz w:val="20"/>
    </w:rPr>
  </w:style>
  <w:style w:type="paragraph" w:styleId="Heading7">
    <w:name w:val="heading 7"/>
    <w:basedOn w:val="Normal"/>
    <w:next w:val="Normal"/>
    <w:link w:val="Heading7Char"/>
    <w:qFormat/>
    <w:rsid w:val="006D3067"/>
    <w:pPr>
      <w:ind w:left="720"/>
      <w:outlineLvl w:val="6"/>
    </w:pPr>
    <w:rPr>
      <w:i/>
    </w:rPr>
  </w:style>
  <w:style w:type="paragraph" w:styleId="Heading8">
    <w:name w:val="heading 8"/>
    <w:basedOn w:val="Normal"/>
    <w:next w:val="Normal"/>
    <w:link w:val="Heading8Char"/>
    <w:qFormat/>
    <w:rsid w:val="006D3067"/>
    <w:pPr>
      <w:ind w:left="720"/>
      <w:outlineLvl w:val="7"/>
    </w:pPr>
    <w:rPr>
      <w:i/>
    </w:rPr>
  </w:style>
  <w:style w:type="paragraph" w:styleId="Heading9">
    <w:name w:val="heading 9"/>
    <w:basedOn w:val="Normal"/>
    <w:next w:val="Normal"/>
    <w:link w:val="Heading9Char"/>
    <w:qFormat/>
    <w:rsid w:val="006D3067"/>
    <w:pPr>
      <w:ind w:left="720"/>
      <w:outlineLvl w:val="8"/>
    </w:pPr>
    <w:rPr>
      <w:i/>
    </w:rPr>
  </w:style>
  <w:style w:type="character" w:default="1" w:styleId="DefaultParagraphFont">
    <w:name w:val="Default Paragraph Font"/>
    <w:uiPriority w:val="1"/>
    <w:unhideWhenUsed/>
    <w:rsid w:val="006D30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067"/>
  </w:style>
  <w:style w:type="character" w:customStyle="1" w:styleId="Heading1Char">
    <w:name w:val="Heading 1 Char"/>
    <w:basedOn w:val="DefaultParagraphFont"/>
    <w:link w:val="Heading1"/>
    <w:rsid w:val="006D3067"/>
    <w:rPr>
      <w:rFonts w:ascii="Times New Roman" w:eastAsia="Times New Roman" w:hAnsi="Times New Roman" w:cs="Times New Roman"/>
      <w:b/>
      <w:sz w:val="32"/>
      <w:szCs w:val="20"/>
      <w:lang w:eastAsia="en-US"/>
    </w:rPr>
  </w:style>
  <w:style w:type="paragraph" w:styleId="BodyText">
    <w:name w:val="Body Text"/>
    <w:basedOn w:val="Normal"/>
    <w:link w:val="BodyTextChar"/>
    <w:rsid w:val="006D30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067"/>
    <w:rPr>
      <w:rFonts w:ascii="Times New Roman" w:eastAsia="Times New Roman" w:hAnsi="Times New Roman" w:cs="Times New Roman"/>
      <w:sz w:val="24"/>
      <w:lang w:eastAsia="en-US"/>
    </w:rPr>
  </w:style>
  <w:style w:type="paragraph" w:styleId="ListBullet">
    <w:name w:val="List Bullet"/>
    <w:basedOn w:val="List"/>
    <w:rsid w:val="006D3067"/>
    <w:pPr>
      <w:numPr>
        <w:numId w:val="11"/>
      </w:numPr>
      <w:tabs>
        <w:tab w:val="clear" w:pos="340"/>
      </w:tabs>
      <w:spacing w:before="40" w:after="40"/>
    </w:pPr>
  </w:style>
  <w:style w:type="paragraph" w:customStyle="1" w:styleId="SuperHeading">
    <w:name w:val="SuperHeading"/>
    <w:basedOn w:val="Normal"/>
    <w:rsid w:val="006D3067"/>
    <w:pPr>
      <w:spacing w:before="240" w:after="120"/>
      <w:outlineLvl w:val="0"/>
    </w:pPr>
    <w:rPr>
      <w:rFonts w:ascii="Times New Roman" w:hAnsi="Times New Roman"/>
      <w:b/>
      <w:sz w:val="32"/>
    </w:rPr>
  </w:style>
  <w:style w:type="paragraph" w:customStyle="1" w:styleId="TableHeading">
    <w:name w:val="Table Heading"/>
    <w:basedOn w:val="HeadingBase"/>
    <w:rsid w:val="006D3067"/>
    <w:pPr>
      <w:keepLines/>
      <w:pBdr>
        <w:bottom w:val="single" w:sz="6" w:space="1" w:color="918585"/>
      </w:pBdr>
      <w:spacing w:before="240"/>
    </w:pPr>
  </w:style>
  <w:style w:type="paragraph" w:customStyle="1" w:styleId="AllowPageBreak">
    <w:name w:val="AllowPageBreak"/>
    <w:rsid w:val="006D30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0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0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0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0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0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0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0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067"/>
    <w:rPr>
      <w:rFonts w:ascii="Courier New" w:eastAsia="Times New Roman" w:hAnsi="Courier New" w:cs="Times New Roman"/>
      <w:i/>
      <w:szCs w:val="20"/>
      <w:lang w:eastAsia="en-US"/>
    </w:rPr>
  </w:style>
  <w:style w:type="paragraph" w:customStyle="1" w:styleId="HeadingBase">
    <w:name w:val="Heading Base"/>
    <w:rsid w:val="006D30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067"/>
    <w:pPr>
      <w:tabs>
        <w:tab w:val="right" w:leader="dot" w:pos="9072"/>
      </w:tabs>
      <w:ind w:left="567"/>
    </w:pPr>
    <w:rPr>
      <w:szCs w:val="22"/>
    </w:rPr>
  </w:style>
  <w:style w:type="paragraph" w:customStyle="1" w:styleId="TOCBase">
    <w:name w:val="TOC Base"/>
    <w:rsid w:val="006D30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067"/>
    <w:pPr>
      <w:tabs>
        <w:tab w:val="right" w:leader="dot" w:pos="9072"/>
      </w:tabs>
      <w:spacing w:before="40" w:after="40"/>
      <w:ind w:left="284"/>
    </w:pPr>
    <w:rPr>
      <w:rFonts w:ascii="Times New Roman" w:hAnsi="Times New Roman"/>
    </w:rPr>
  </w:style>
  <w:style w:type="paragraph" w:styleId="TOC1">
    <w:name w:val="toc 1"/>
    <w:basedOn w:val="TOCBase"/>
    <w:next w:val="Normal"/>
    <w:rsid w:val="006D30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0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067"/>
    <w:rPr>
      <w:rFonts w:ascii="Times New Roman" w:eastAsia="Times New Roman" w:hAnsi="Times New Roman" w:cs="Times New Roman"/>
      <w:sz w:val="16"/>
      <w:lang w:eastAsia="en-US"/>
    </w:rPr>
  </w:style>
  <w:style w:type="paragraph" w:styleId="Title">
    <w:name w:val="Title"/>
    <w:basedOn w:val="HeadingBase"/>
    <w:link w:val="TitleChar"/>
    <w:qFormat/>
    <w:rsid w:val="006D3067"/>
    <w:pPr>
      <w:spacing w:before="5040"/>
      <w:jc w:val="center"/>
    </w:pPr>
    <w:rPr>
      <w:sz w:val="48"/>
      <w:szCs w:val="72"/>
      <w:lang w:val="en-US"/>
    </w:rPr>
  </w:style>
  <w:style w:type="character" w:customStyle="1" w:styleId="TitleChar">
    <w:name w:val="Title Char"/>
    <w:basedOn w:val="DefaultParagraphFont"/>
    <w:link w:val="Title"/>
    <w:rsid w:val="006D30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067"/>
    <w:pPr>
      <w:tabs>
        <w:tab w:val="left" w:pos="3600"/>
        <w:tab w:val="left" w:pos="3958"/>
      </w:tabs>
    </w:pPr>
  </w:style>
  <w:style w:type="paragraph" w:styleId="List">
    <w:name w:val="List"/>
    <w:basedOn w:val="BodyText"/>
    <w:next w:val="BodyText"/>
    <w:rsid w:val="006D3067"/>
    <w:pPr>
      <w:tabs>
        <w:tab w:val="left" w:pos="340"/>
      </w:tabs>
      <w:spacing w:before="60" w:after="60"/>
      <w:ind w:left="340" w:hanging="340"/>
    </w:pPr>
  </w:style>
  <w:style w:type="paragraph" w:customStyle="1" w:styleId="Note">
    <w:name w:val="Note"/>
    <w:basedOn w:val="BodyText"/>
    <w:rsid w:val="006D30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3067"/>
    <w:rPr>
      <w:b/>
      <w:spacing w:val="0"/>
    </w:rPr>
  </w:style>
  <w:style w:type="paragraph" w:customStyle="1" w:styleId="SuperTitle">
    <w:name w:val="SuperTitle"/>
    <w:basedOn w:val="Title"/>
    <w:rsid w:val="006D3067"/>
    <w:pPr>
      <w:framePr w:wrap="auto" w:hAnchor="text" w:y="6049"/>
    </w:pPr>
    <w:rPr>
      <w:color w:val="000000"/>
      <w:sz w:val="40"/>
    </w:rPr>
  </w:style>
  <w:style w:type="paragraph" w:customStyle="1" w:styleId="TOCTitle">
    <w:name w:val="TOCTitle"/>
    <w:basedOn w:val="Heading1"/>
    <w:rsid w:val="006D3067"/>
    <w:pPr>
      <w:spacing w:after="240"/>
      <w:jc w:val="center"/>
      <w:outlineLvl w:val="9"/>
    </w:pPr>
    <w:rPr>
      <w:caps/>
    </w:rPr>
  </w:style>
  <w:style w:type="paragraph" w:customStyle="1" w:styleId="Version">
    <w:name w:val="Version"/>
    <w:rsid w:val="006D30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067"/>
    <w:pPr>
      <w:numPr>
        <w:numId w:val="12"/>
      </w:numPr>
      <w:tabs>
        <w:tab w:val="clear" w:pos="680"/>
      </w:tabs>
    </w:pPr>
  </w:style>
  <w:style w:type="paragraph" w:styleId="Index1">
    <w:name w:val="index 1"/>
    <w:basedOn w:val="Normal"/>
    <w:next w:val="Normal"/>
    <w:semiHidden/>
    <w:rsid w:val="006D3067"/>
    <w:pPr>
      <w:keepNext w:val="0"/>
      <w:tabs>
        <w:tab w:val="right" w:pos="4176"/>
      </w:tabs>
      <w:ind w:left="198" w:hanging="198"/>
    </w:pPr>
    <w:rPr>
      <w:rFonts w:ascii="Garamond" w:hAnsi="Garamond"/>
    </w:rPr>
  </w:style>
  <w:style w:type="paragraph" w:styleId="IndexHeading">
    <w:name w:val="index heading"/>
    <w:basedOn w:val="Normal"/>
    <w:next w:val="Index1"/>
    <w:semiHidden/>
    <w:rsid w:val="006D3067"/>
    <w:pPr>
      <w:spacing w:before="120" w:after="120"/>
    </w:pPr>
    <w:rPr>
      <w:rFonts w:ascii="Arial" w:hAnsi="Arial"/>
      <w:b/>
      <w:color w:val="918585"/>
      <w:sz w:val="24"/>
    </w:rPr>
  </w:style>
  <w:style w:type="paragraph" w:styleId="Header">
    <w:name w:val="header"/>
    <w:basedOn w:val="Normal"/>
    <w:link w:val="HeaderChar"/>
    <w:rsid w:val="006D30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067"/>
    <w:rPr>
      <w:rFonts w:ascii="Times New Roman" w:eastAsia="Times New Roman" w:hAnsi="Times New Roman" w:cs="Times New Roman"/>
      <w:sz w:val="16"/>
      <w:szCs w:val="20"/>
      <w:lang w:val="en-GB" w:eastAsia="en-US"/>
    </w:rPr>
  </w:style>
  <w:style w:type="paragraph" w:customStyle="1" w:styleId="Chapter">
    <w:name w:val="Chapter"/>
    <w:basedOn w:val="Normal"/>
    <w:rsid w:val="006D3067"/>
    <w:pPr>
      <w:spacing w:before="240"/>
    </w:pPr>
    <w:rPr>
      <w:rFonts w:ascii="Times New Roman" w:hAnsi="Times New Roman"/>
      <w:smallCaps/>
      <w:spacing w:val="80"/>
      <w:sz w:val="28"/>
    </w:rPr>
  </w:style>
  <w:style w:type="paragraph" w:customStyle="1" w:styleId="InChapter">
    <w:name w:val="InChapter"/>
    <w:basedOn w:val="Heading3"/>
    <w:rsid w:val="006D3067"/>
    <w:pPr>
      <w:spacing w:after="240"/>
      <w:outlineLvl w:val="9"/>
    </w:pPr>
    <w:rPr>
      <w:noProof/>
    </w:rPr>
  </w:style>
  <w:style w:type="paragraph" w:styleId="Index2">
    <w:name w:val="index 2"/>
    <w:basedOn w:val="Normal"/>
    <w:next w:val="Normal"/>
    <w:semiHidden/>
    <w:rsid w:val="006D3067"/>
    <w:pPr>
      <w:tabs>
        <w:tab w:val="right" w:pos="4176"/>
      </w:tabs>
      <w:ind w:left="568" w:hanging="284"/>
    </w:pPr>
    <w:rPr>
      <w:rFonts w:ascii="Garamond" w:hAnsi="Garamond"/>
    </w:rPr>
  </w:style>
  <w:style w:type="paragraph" w:customStyle="1" w:styleId="Byline">
    <w:name w:val="Byline"/>
    <w:rsid w:val="006D30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067"/>
    <w:pPr>
      <w:tabs>
        <w:tab w:val="clear" w:pos="3600"/>
        <w:tab w:val="clear" w:pos="3958"/>
      </w:tabs>
      <w:jc w:val="right"/>
    </w:pPr>
  </w:style>
  <w:style w:type="character" w:styleId="Emphasis">
    <w:name w:val="Emphasis"/>
    <w:basedOn w:val="DefaultParagraphFont"/>
    <w:qFormat/>
    <w:rsid w:val="006D3067"/>
    <w:rPr>
      <w:i/>
    </w:rPr>
  </w:style>
  <w:style w:type="paragraph" w:styleId="Caption">
    <w:name w:val="caption"/>
    <w:basedOn w:val="BodyText"/>
    <w:next w:val="Normal"/>
    <w:qFormat/>
    <w:rsid w:val="006D3067"/>
    <w:pPr>
      <w:framePr w:w="2268" w:hSpace="181" w:vSpace="181" w:wrap="around" w:vAnchor="text" w:hAnchor="page" w:x="1135" w:y="285" w:anchorLock="1"/>
    </w:pPr>
    <w:rPr>
      <w:i/>
    </w:rPr>
  </w:style>
  <w:style w:type="paragraph" w:customStyle="1" w:styleId="MiniTOCTitle">
    <w:name w:val="MiniTOCTitle"/>
    <w:basedOn w:val="Heading4"/>
    <w:rsid w:val="006D3067"/>
    <w:pPr>
      <w:spacing w:before="240"/>
      <w:outlineLvl w:val="9"/>
    </w:pPr>
    <w:rPr>
      <w:noProof/>
      <w:sz w:val="24"/>
    </w:rPr>
  </w:style>
  <w:style w:type="paragraph" w:customStyle="1" w:styleId="MiniTOCItem">
    <w:name w:val="MiniTOCItem"/>
    <w:basedOn w:val="ListBullet"/>
    <w:rsid w:val="006D3067"/>
    <w:pPr>
      <w:numPr>
        <w:numId w:val="0"/>
      </w:numPr>
      <w:tabs>
        <w:tab w:val="right" w:leader="dot" w:pos="6521"/>
      </w:tabs>
      <w:spacing w:before="0" w:after="0"/>
    </w:pPr>
  </w:style>
  <w:style w:type="paragraph" w:customStyle="1" w:styleId="TOFTitle">
    <w:name w:val="TOFTitle"/>
    <w:basedOn w:val="TOCTitle"/>
    <w:rsid w:val="006D3067"/>
  </w:style>
  <w:style w:type="paragraph" w:styleId="TableofFigures">
    <w:name w:val="table of figures"/>
    <w:basedOn w:val="Normal"/>
    <w:next w:val="Normal"/>
    <w:semiHidden/>
    <w:rsid w:val="006D3067"/>
    <w:pPr>
      <w:tabs>
        <w:tab w:val="right" w:leader="dot" w:pos="9072"/>
      </w:tabs>
      <w:ind w:left="970" w:hanging="403"/>
    </w:pPr>
    <w:rPr>
      <w:rFonts w:ascii="Times New Roman" w:hAnsi="Times New Roman"/>
      <w:b/>
    </w:rPr>
  </w:style>
  <w:style w:type="paragraph" w:styleId="ListNumber">
    <w:name w:val="List Number"/>
    <w:basedOn w:val="List"/>
    <w:rsid w:val="006D3067"/>
    <w:pPr>
      <w:numPr>
        <w:numId w:val="14"/>
      </w:numPr>
      <w:tabs>
        <w:tab w:val="clear" w:pos="340"/>
      </w:tabs>
    </w:pPr>
  </w:style>
  <w:style w:type="character" w:customStyle="1" w:styleId="WingdingSymbols">
    <w:name w:val="Wingding Symbols"/>
    <w:rsid w:val="006D3067"/>
    <w:rPr>
      <w:rFonts w:ascii="Wingdings" w:hAnsi="Wingdings"/>
    </w:rPr>
  </w:style>
  <w:style w:type="character" w:customStyle="1" w:styleId="HotSpot">
    <w:name w:val="HotSpot"/>
    <w:rsid w:val="006D3067"/>
    <w:rPr>
      <w:color w:val="0033CC"/>
      <w:u w:val="none"/>
    </w:rPr>
  </w:style>
  <w:style w:type="paragraph" w:customStyle="1" w:styleId="BodyTextRight">
    <w:name w:val="Body Text Right"/>
    <w:basedOn w:val="BodyText"/>
    <w:rsid w:val="006D3067"/>
    <w:pPr>
      <w:spacing w:before="0" w:after="0"/>
      <w:jc w:val="right"/>
    </w:pPr>
  </w:style>
  <w:style w:type="paragraph" w:styleId="Index3">
    <w:name w:val="index 3"/>
    <w:basedOn w:val="ListNumber2"/>
    <w:next w:val="Normal"/>
    <w:semiHidden/>
    <w:rsid w:val="006D3067"/>
    <w:pPr>
      <w:numPr>
        <w:numId w:val="0"/>
      </w:numPr>
      <w:tabs>
        <w:tab w:val="right" w:leader="dot" w:pos="4176"/>
      </w:tabs>
    </w:pPr>
  </w:style>
  <w:style w:type="paragraph" w:styleId="ListNumber2">
    <w:name w:val="List Number 2"/>
    <w:basedOn w:val="List2"/>
    <w:rsid w:val="006D3067"/>
    <w:pPr>
      <w:numPr>
        <w:numId w:val="9"/>
      </w:numPr>
      <w:tabs>
        <w:tab w:val="clear" w:pos="1060"/>
      </w:tabs>
    </w:pPr>
  </w:style>
  <w:style w:type="paragraph" w:customStyle="1" w:styleId="MarginNote">
    <w:name w:val="Margin Note"/>
    <w:basedOn w:val="BodyText"/>
    <w:rsid w:val="006D30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0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0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067"/>
    <w:rPr>
      <w:sz w:val="32"/>
    </w:rPr>
  </w:style>
  <w:style w:type="paragraph" w:customStyle="1" w:styleId="HeadingProcedure">
    <w:name w:val="Heading Procedure"/>
    <w:basedOn w:val="HeadingBase"/>
    <w:next w:val="Normal"/>
    <w:rsid w:val="006D3067"/>
    <w:pPr>
      <w:tabs>
        <w:tab w:val="left" w:pos="0"/>
      </w:tabs>
      <w:spacing w:before="120" w:after="60"/>
    </w:pPr>
    <w:rPr>
      <w:i/>
      <w:color w:val="918585"/>
      <w:sz w:val="22"/>
    </w:rPr>
  </w:style>
  <w:style w:type="paragraph" w:customStyle="1" w:styleId="TableBodyText">
    <w:name w:val="Table Body Text"/>
    <w:basedOn w:val="BodyText"/>
    <w:rsid w:val="006D3067"/>
    <w:pPr>
      <w:spacing w:before="60" w:after="60"/>
    </w:pPr>
  </w:style>
  <w:style w:type="paragraph" w:styleId="ListContinue">
    <w:name w:val="List Continue"/>
    <w:basedOn w:val="List"/>
    <w:rsid w:val="006D3067"/>
    <w:pPr>
      <w:ind w:firstLine="0"/>
    </w:pPr>
  </w:style>
  <w:style w:type="paragraph" w:customStyle="1" w:styleId="ListNote">
    <w:name w:val="List Note"/>
    <w:basedOn w:val="List"/>
    <w:rsid w:val="006D3067"/>
    <w:pPr>
      <w:pBdr>
        <w:top w:val="single" w:sz="6" w:space="2" w:color="918585"/>
        <w:bottom w:val="single" w:sz="6" w:space="2" w:color="918585"/>
      </w:pBdr>
      <w:tabs>
        <w:tab w:val="left" w:pos="1021"/>
      </w:tabs>
      <w:ind w:firstLine="0"/>
    </w:pPr>
  </w:style>
  <w:style w:type="paragraph" w:customStyle="1" w:styleId="Warning">
    <w:name w:val="Warning"/>
    <w:basedOn w:val="BodyText"/>
    <w:rsid w:val="006D3067"/>
    <w:pPr>
      <w:shd w:val="clear" w:color="auto" w:fill="D9D9D9"/>
      <w:tabs>
        <w:tab w:val="left" w:pos="992"/>
      </w:tabs>
      <w:ind w:left="119" w:right="119"/>
    </w:pPr>
    <w:rPr>
      <w:sz w:val="20"/>
    </w:rPr>
  </w:style>
  <w:style w:type="paragraph" w:customStyle="1" w:styleId="MarginIcons">
    <w:name w:val="Margin Icons"/>
    <w:basedOn w:val="BodyText"/>
    <w:rsid w:val="006D30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067"/>
    <w:rPr>
      <w:rFonts w:ascii="Courier New" w:hAnsi="Courier New"/>
    </w:rPr>
  </w:style>
  <w:style w:type="paragraph" w:customStyle="1" w:styleId="NoteBullet">
    <w:name w:val="Note Bullet"/>
    <w:basedOn w:val="Note"/>
    <w:rsid w:val="006D3067"/>
    <w:pPr>
      <w:tabs>
        <w:tab w:val="clear" w:pos="680"/>
      </w:tabs>
      <w:spacing w:before="60" w:after="60"/>
    </w:pPr>
  </w:style>
  <w:style w:type="paragraph" w:customStyle="1" w:styleId="SubHeading2">
    <w:name w:val="SubHeading2"/>
    <w:basedOn w:val="HeadingBase"/>
    <w:rsid w:val="006D3067"/>
    <w:pPr>
      <w:spacing w:before="240" w:after="60"/>
    </w:pPr>
    <w:rPr>
      <w:sz w:val="20"/>
    </w:rPr>
  </w:style>
  <w:style w:type="paragraph" w:customStyle="1" w:styleId="SubHeading1">
    <w:name w:val="SubHeading1"/>
    <w:basedOn w:val="HeadingBase"/>
    <w:rsid w:val="006D3067"/>
    <w:pPr>
      <w:spacing w:before="240" w:after="60"/>
    </w:pPr>
    <w:rPr>
      <w:color w:val="918585"/>
      <w:sz w:val="22"/>
    </w:rPr>
  </w:style>
  <w:style w:type="paragraph" w:customStyle="1" w:styleId="SideHeading">
    <w:name w:val="Side Heading"/>
    <w:basedOn w:val="HeadingBase"/>
    <w:rsid w:val="006D30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067"/>
    <w:pPr>
      <w:numPr>
        <w:numId w:val="10"/>
      </w:numPr>
    </w:pPr>
  </w:style>
  <w:style w:type="paragraph" w:styleId="PlainText">
    <w:name w:val="Plain Text"/>
    <w:basedOn w:val="Normal"/>
    <w:link w:val="PlainTextChar"/>
    <w:rsid w:val="006D3067"/>
    <w:rPr>
      <w:sz w:val="20"/>
    </w:rPr>
  </w:style>
  <w:style w:type="character" w:customStyle="1" w:styleId="PlainTextChar">
    <w:name w:val="Plain Text Char"/>
    <w:basedOn w:val="DefaultParagraphFont"/>
    <w:link w:val="PlainText"/>
    <w:rsid w:val="006D3067"/>
    <w:rPr>
      <w:rFonts w:ascii="Courier New" w:eastAsia="Times New Roman" w:hAnsi="Courier New" w:cs="Times New Roman"/>
      <w:sz w:val="20"/>
      <w:szCs w:val="20"/>
      <w:lang w:eastAsia="en-US"/>
    </w:rPr>
  </w:style>
  <w:style w:type="character" w:customStyle="1" w:styleId="MenuOption">
    <w:name w:val="Menu Option"/>
    <w:basedOn w:val="DefaultParagraphFont"/>
    <w:rsid w:val="006D3067"/>
    <w:rPr>
      <w:b/>
      <w:smallCaps/>
    </w:rPr>
  </w:style>
  <w:style w:type="paragraph" w:customStyle="1" w:styleId="TableListNumber">
    <w:name w:val="Table List Number"/>
    <w:basedOn w:val="ListNumber"/>
    <w:rsid w:val="006D3067"/>
    <w:pPr>
      <w:numPr>
        <w:numId w:val="0"/>
      </w:numPr>
    </w:pPr>
  </w:style>
  <w:style w:type="paragraph" w:styleId="TOC4">
    <w:name w:val="toc 4"/>
    <w:basedOn w:val="TOCBase"/>
    <w:next w:val="Normal"/>
    <w:semiHidden/>
    <w:rsid w:val="006D3067"/>
    <w:pPr>
      <w:tabs>
        <w:tab w:val="right" w:leader="dot" w:pos="9071"/>
      </w:tabs>
      <w:ind w:left="1701"/>
    </w:pPr>
  </w:style>
  <w:style w:type="paragraph" w:customStyle="1" w:styleId="ListAlpha">
    <w:name w:val="List Alpha"/>
    <w:basedOn w:val="List"/>
    <w:rsid w:val="006D3067"/>
    <w:pPr>
      <w:numPr>
        <w:numId w:val="8"/>
      </w:numPr>
    </w:pPr>
  </w:style>
  <w:style w:type="paragraph" w:customStyle="1" w:styleId="ListAlpha2">
    <w:name w:val="List Alpha 2"/>
    <w:basedOn w:val="List2"/>
    <w:rsid w:val="006D3067"/>
    <w:pPr>
      <w:numPr>
        <w:numId w:val="7"/>
      </w:numPr>
    </w:pPr>
  </w:style>
  <w:style w:type="paragraph" w:styleId="List2">
    <w:name w:val="List 2"/>
    <w:basedOn w:val="BodyText"/>
    <w:rsid w:val="006D3067"/>
    <w:pPr>
      <w:tabs>
        <w:tab w:val="left" w:pos="680"/>
      </w:tabs>
      <w:spacing w:before="60" w:after="60"/>
      <w:ind w:left="680" w:hanging="340"/>
    </w:pPr>
  </w:style>
  <w:style w:type="paragraph" w:styleId="List3">
    <w:name w:val="List 3"/>
    <w:basedOn w:val="BodyText"/>
    <w:rsid w:val="006D3067"/>
    <w:pPr>
      <w:tabs>
        <w:tab w:val="left" w:pos="1021"/>
      </w:tabs>
      <w:spacing w:before="60" w:after="60"/>
      <w:ind w:left="1020" w:hanging="340"/>
    </w:pPr>
  </w:style>
  <w:style w:type="paragraph" w:styleId="List4">
    <w:name w:val="List 4"/>
    <w:basedOn w:val="BodyText"/>
    <w:rsid w:val="006D3067"/>
    <w:pPr>
      <w:tabs>
        <w:tab w:val="left" w:pos="1361"/>
      </w:tabs>
      <w:spacing w:before="60" w:after="60"/>
      <w:ind w:left="1361" w:hanging="340"/>
    </w:pPr>
  </w:style>
  <w:style w:type="paragraph" w:styleId="List5">
    <w:name w:val="List 5"/>
    <w:basedOn w:val="BodyText"/>
    <w:rsid w:val="006D3067"/>
    <w:pPr>
      <w:tabs>
        <w:tab w:val="left" w:pos="1701"/>
      </w:tabs>
      <w:spacing w:before="60" w:after="60"/>
      <w:ind w:left="1701" w:hanging="340"/>
    </w:pPr>
  </w:style>
  <w:style w:type="paragraph" w:styleId="ListBullet3">
    <w:name w:val="List Bullet 3"/>
    <w:basedOn w:val="List3"/>
    <w:rsid w:val="006D3067"/>
    <w:pPr>
      <w:numPr>
        <w:numId w:val="13"/>
      </w:numPr>
      <w:tabs>
        <w:tab w:val="clear" w:pos="1021"/>
      </w:tabs>
      <w:ind w:left="1037" w:hanging="357"/>
    </w:pPr>
  </w:style>
  <w:style w:type="paragraph" w:styleId="ListBullet4">
    <w:name w:val="List Bullet 4"/>
    <w:basedOn w:val="List4"/>
    <w:rsid w:val="006D3067"/>
    <w:pPr>
      <w:numPr>
        <w:numId w:val="2"/>
      </w:numPr>
      <w:tabs>
        <w:tab w:val="clear" w:pos="1361"/>
      </w:tabs>
    </w:pPr>
  </w:style>
  <w:style w:type="paragraph" w:styleId="ListBullet5">
    <w:name w:val="List Bullet 5"/>
    <w:basedOn w:val="List5"/>
    <w:rsid w:val="006D3067"/>
    <w:pPr>
      <w:numPr>
        <w:numId w:val="3"/>
      </w:numPr>
    </w:pPr>
  </w:style>
  <w:style w:type="paragraph" w:styleId="ListContinue2">
    <w:name w:val="List Continue 2"/>
    <w:basedOn w:val="List2"/>
    <w:rsid w:val="006D3067"/>
    <w:pPr>
      <w:ind w:firstLine="0"/>
    </w:pPr>
  </w:style>
  <w:style w:type="paragraph" w:styleId="ListContinue3">
    <w:name w:val="List Continue 3"/>
    <w:basedOn w:val="List3"/>
    <w:rsid w:val="006D3067"/>
    <w:pPr>
      <w:ind w:left="1021" w:firstLine="0"/>
    </w:pPr>
  </w:style>
  <w:style w:type="paragraph" w:styleId="ListContinue4">
    <w:name w:val="List Continue 4"/>
    <w:basedOn w:val="List4"/>
    <w:rsid w:val="006D3067"/>
    <w:pPr>
      <w:ind w:firstLine="0"/>
    </w:pPr>
  </w:style>
  <w:style w:type="paragraph" w:styleId="ListContinue5">
    <w:name w:val="List Continue 5"/>
    <w:basedOn w:val="List5"/>
    <w:rsid w:val="006D3067"/>
    <w:pPr>
      <w:ind w:firstLine="0"/>
    </w:pPr>
  </w:style>
  <w:style w:type="paragraph" w:styleId="ListNumber3">
    <w:name w:val="List Number 3"/>
    <w:basedOn w:val="List3"/>
    <w:rsid w:val="006D3067"/>
    <w:pPr>
      <w:numPr>
        <w:numId w:val="4"/>
      </w:numPr>
    </w:pPr>
  </w:style>
  <w:style w:type="paragraph" w:styleId="ListNumber4">
    <w:name w:val="List Number 4"/>
    <w:basedOn w:val="List4"/>
    <w:rsid w:val="006D3067"/>
    <w:pPr>
      <w:numPr>
        <w:numId w:val="5"/>
      </w:numPr>
    </w:pPr>
  </w:style>
  <w:style w:type="paragraph" w:styleId="ListNumber5">
    <w:name w:val="List Number 5"/>
    <w:basedOn w:val="List5"/>
    <w:rsid w:val="006D3067"/>
    <w:pPr>
      <w:numPr>
        <w:numId w:val="6"/>
      </w:numPr>
    </w:pPr>
  </w:style>
  <w:style w:type="paragraph" w:styleId="BlockText">
    <w:name w:val="Block Text"/>
    <w:basedOn w:val="Normal"/>
    <w:rsid w:val="006D3067"/>
    <w:pPr>
      <w:spacing w:after="120"/>
      <w:ind w:left="1440" w:right="1440"/>
    </w:pPr>
  </w:style>
  <w:style w:type="character" w:customStyle="1" w:styleId="Subscript">
    <w:name w:val="Subscript"/>
    <w:basedOn w:val="DefaultParagraphFont"/>
    <w:rsid w:val="006D3067"/>
    <w:rPr>
      <w:sz w:val="16"/>
      <w:vertAlign w:val="subscript"/>
    </w:rPr>
  </w:style>
  <w:style w:type="character" w:customStyle="1" w:styleId="Superscript">
    <w:name w:val="Superscript"/>
    <w:basedOn w:val="DefaultParagraphFont"/>
    <w:rsid w:val="006D3067"/>
    <w:rPr>
      <w:sz w:val="16"/>
      <w:vertAlign w:val="superscript"/>
    </w:rPr>
  </w:style>
  <w:style w:type="character" w:customStyle="1" w:styleId="Symbols">
    <w:name w:val="Symbols"/>
    <w:basedOn w:val="DefaultParagraphFont"/>
    <w:rsid w:val="006D3067"/>
    <w:rPr>
      <w:rFonts w:ascii="Symbol" w:hAnsi="Symbol"/>
    </w:rPr>
  </w:style>
  <w:style w:type="character" w:customStyle="1" w:styleId="MenuOptions">
    <w:name w:val="Menu Options"/>
    <w:basedOn w:val="DefaultParagraphFont"/>
    <w:rsid w:val="006D3067"/>
    <w:rPr>
      <w:rFonts w:ascii="Arial Narrow" w:hAnsi="Arial Narrow"/>
      <w:smallCaps/>
    </w:rPr>
  </w:style>
  <w:style w:type="character" w:customStyle="1" w:styleId="Buttons">
    <w:name w:val="Buttons"/>
    <w:basedOn w:val="DefaultParagraphFont"/>
    <w:rsid w:val="006D3067"/>
    <w:rPr>
      <w:b/>
    </w:rPr>
  </w:style>
  <w:style w:type="character" w:customStyle="1" w:styleId="Underlined">
    <w:name w:val="Underlined"/>
    <w:basedOn w:val="DefaultParagraphFont"/>
    <w:rsid w:val="006D3067"/>
    <w:rPr>
      <w:u w:val="single"/>
    </w:rPr>
  </w:style>
  <w:style w:type="paragraph" w:customStyle="1" w:styleId="TableBodyTextRight">
    <w:name w:val="Table Body Text Right"/>
    <w:basedOn w:val="TableBodyText"/>
    <w:rsid w:val="006D3067"/>
    <w:pPr>
      <w:widowControl w:val="0"/>
      <w:autoSpaceDE w:val="0"/>
      <w:autoSpaceDN w:val="0"/>
      <w:adjustRightInd w:val="0"/>
      <w:jc w:val="right"/>
    </w:pPr>
    <w:rPr>
      <w:rFonts w:cs="Arial"/>
      <w:szCs w:val="18"/>
    </w:rPr>
  </w:style>
  <w:style w:type="paragraph" w:customStyle="1" w:styleId="CopyrightText">
    <w:name w:val="Copyright Text"/>
    <w:basedOn w:val="BodyText"/>
    <w:rsid w:val="006D3067"/>
    <w:rPr>
      <w:sz w:val="18"/>
    </w:rPr>
  </w:style>
  <w:style w:type="paragraph" w:customStyle="1" w:styleId="BodySmallRight">
    <w:name w:val="Body Small Right"/>
    <w:basedOn w:val="BodyTextRight"/>
    <w:rsid w:val="006D3067"/>
    <w:rPr>
      <w:sz w:val="18"/>
      <w:szCs w:val="18"/>
    </w:rPr>
  </w:style>
  <w:style w:type="paragraph" w:customStyle="1" w:styleId="MarginEdition">
    <w:name w:val="Margin Edition"/>
    <w:basedOn w:val="MarginNote"/>
    <w:rsid w:val="006D3067"/>
    <w:pPr>
      <w:spacing w:before="0" w:after="0"/>
    </w:pPr>
    <w:rPr>
      <w:rFonts w:ascii="Times New Roman" w:hAnsi="Times New Roman"/>
      <w:color w:val="999999"/>
    </w:rPr>
  </w:style>
  <w:style w:type="paragraph" w:customStyle="1" w:styleId="Spacer">
    <w:name w:val="Spacer"/>
    <w:basedOn w:val="Normal"/>
    <w:rsid w:val="006D3067"/>
    <w:rPr>
      <w:sz w:val="2"/>
      <w:szCs w:val="2"/>
    </w:rPr>
  </w:style>
  <w:style w:type="character" w:customStyle="1" w:styleId="Small">
    <w:name w:val="Small"/>
    <w:basedOn w:val="DefaultParagraphFont"/>
    <w:rsid w:val="006D3067"/>
    <w:rPr>
      <w:sz w:val="16"/>
    </w:rPr>
  </w:style>
  <w:style w:type="paragraph" w:customStyle="1" w:styleId="WideTable">
    <w:name w:val="Wide Table"/>
    <w:basedOn w:val="Normal"/>
    <w:rsid w:val="006D3067"/>
    <w:pPr>
      <w:ind w:left="-1418"/>
    </w:pPr>
    <w:rPr>
      <w:sz w:val="2"/>
      <w:szCs w:val="2"/>
    </w:rPr>
  </w:style>
  <w:style w:type="character" w:styleId="PageNumber">
    <w:name w:val="page number"/>
    <w:basedOn w:val="DefaultParagraphFont"/>
    <w:rsid w:val="006D3067"/>
  </w:style>
  <w:style w:type="paragraph" w:styleId="Quote">
    <w:name w:val="Quote"/>
    <w:basedOn w:val="Heading1"/>
    <w:link w:val="QuoteChar"/>
    <w:qFormat/>
    <w:rsid w:val="006D3067"/>
    <w:rPr>
      <w:b w:val="0"/>
      <w:sz w:val="72"/>
      <w:szCs w:val="72"/>
      <w:lang w:val="en-NZ"/>
    </w:rPr>
  </w:style>
  <w:style w:type="character" w:customStyle="1" w:styleId="QuoteChar">
    <w:name w:val="Quote Char"/>
    <w:basedOn w:val="DefaultParagraphFont"/>
    <w:link w:val="Quote"/>
    <w:rsid w:val="006D30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067"/>
    <w:pPr>
      <w:pageBreakBefore/>
    </w:pPr>
  </w:style>
  <w:style w:type="paragraph" w:customStyle="1" w:styleId="Border">
    <w:name w:val="Border"/>
    <w:basedOn w:val="Normal"/>
    <w:qFormat/>
    <w:rsid w:val="006D30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067"/>
    <w:rPr>
      <w:b/>
      <w:bCs/>
      <w:i/>
      <w:iCs/>
      <w:color w:val="auto"/>
    </w:rPr>
  </w:style>
  <w:style w:type="paragraph" w:styleId="IntenseQuote">
    <w:name w:val="Intense Quote"/>
    <w:basedOn w:val="Normal"/>
    <w:next w:val="Normal"/>
    <w:link w:val="IntenseQuoteChar"/>
    <w:uiPriority w:val="30"/>
    <w:qFormat/>
    <w:rsid w:val="006D30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0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067"/>
    <w:rPr>
      <w:smallCaps/>
      <w:color w:val="auto"/>
      <w:u w:val="single"/>
    </w:rPr>
  </w:style>
  <w:style w:type="character" w:styleId="IntenseReference">
    <w:name w:val="Intense Reference"/>
    <w:basedOn w:val="DefaultParagraphFont"/>
    <w:uiPriority w:val="32"/>
    <w:qFormat/>
    <w:rsid w:val="006D3067"/>
    <w:rPr>
      <w:b/>
      <w:bCs/>
      <w:smallCaps/>
      <w:color w:val="auto"/>
      <w:spacing w:val="5"/>
      <w:u w:val="single"/>
    </w:rPr>
  </w:style>
  <w:style w:type="paragraph" w:customStyle="1" w:styleId="2ColumnHeading">
    <w:name w:val="2Column Heading"/>
    <w:basedOn w:val="BodyText"/>
    <w:qFormat/>
    <w:rsid w:val="006D3067"/>
    <w:pPr>
      <w:spacing w:after="60"/>
      <w:ind w:left="-2268"/>
    </w:pPr>
    <w:rPr>
      <w:b/>
    </w:rPr>
  </w:style>
  <w:style w:type="paragraph" w:customStyle="1" w:styleId="Heading1TOC">
    <w:name w:val="Heading1 TOC"/>
    <w:basedOn w:val="Normal"/>
    <w:qFormat/>
    <w:rsid w:val="006D3067"/>
    <w:pPr>
      <w:spacing w:before="240" w:after="120"/>
    </w:pPr>
    <w:rPr>
      <w:rFonts w:ascii="Times New Roman" w:hAnsi="Times New Roman"/>
      <w:b/>
      <w:sz w:val="32"/>
    </w:rPr>
  </w:style>
  <w:style w:type="paragraph" w:customStyle="1" w:styleId="Heading2TOC">
    <w:name w:val="Heading2 TOC"/>
    <w:basedOn w:val="Normal"/>
    <w:qFormat/>
    <w:rsid w:val="006D3067"/>
    <w:pPr>
      <w:spacing w:before="240" w:after="60"/>
    </w:pPr>
    <w:rPr>
      <w:rFonts w:ascii="Times New Roman" w:hAnsi="Times New Roman"/>
      <w:b/>
      <w:sz w:val="28"/>
    </w:rPr>
  </w:style>
  <w:style w:type="character" w:customStyle="1" w:styleId="Underline">
    <w:name w:val="Underline"/>
    <w:basedOn w:val="DefaultParagraphFont"/>
    <w:qFormat/>
    <w:rsid w:val="006D3067"/>
    <w:rPr>
      <w:u w:val="single"/>
    </w:rPr>
  </w:style>
  <w:style w:type="character" w:customStyle="1" w:styleId="BoldandItalics">
    <w:name w:val="Bold and Italics"/>
    <w:qFormat/>
    <w:rsid w:val="006D3067"/>
    <w:rPr>
      <w:b/>
      <w:i/>
      <w:u w:val="none"/>
    </w:rPr>
  </w:style>
  <w:style w:type="paragraph" w:styleId="BalloonText">
    <w:name w:val="Balloon Text"/>
    <w:basedOn w:val="Normal"/>
    <w:link w:val="BalloonTextChar"/>
    <w:rsid w:val="006D3067"/>
    <w:rPr>
      <w:rFonts w:ascii="Tahoma" w:hAnsi="Tahoma" w:cs="Tahoma"/>
      <w:sz w:val="16"/>
      <w:szCs w:val="16"/>
    </w:rPr>
  </w:style>
  <w:style w:type="character" w:customStyle="1" w:styleId="BalloonTextChar">
    <w:name w:val="Balloon Text Char"/>
    <w:basedOn w:val="DefaultParagraphFont"/>
    <w:link w:val="BalloonText"/>
    <w:rsid w:val="006D30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0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0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067"/>
    <w:rPr>
      <w:b/>
      <w:color w:val="660033"/>
      <w:spacing w:val="0"/>
    </w:rPr>
  </w:style>
  <w:style w:type="paragraph" w:customStyle="1" w:styleId="Nameditemlist">
    <w:name w:val="Named item list"/>
    <w:basedOn w:val="BodyText"/>
    <w:qFormat/>
    <w:rsid w:val="006D3067"/>
    <w:pPr>
      <w:tabs>
        <w:tab w:val="left" w:pos="2835"/>
      </w:tabs>
      <w:ind w:left="2835" w:hanging="2835"/>
    </w:pPr>
  </w:style>
  <w:style w:type="paragraph" w:customStyle="1" w:styleId="BodyTextnopadding">
    <w:name w:val="Body Text no padding"/>
    <w:basedOn w:val="BodyText"/>
    <w:qFormat/>
    <w:rsid w:val="006D3067"/>
    <w:pPr>
      <w:spacing w:before="0" w:after="0"/>
    </w:pPr>
  </w:style>
  <w:style w:type="paragraph" w:customStyle="1" w:styleId="BodyTextBold">
    <w:name w:val="Body Text Bold"/>
    <w:basedOn w:val="BodyText"/>
    <w:qFormat/>
    <w:rsid w:val="006D3067"/>
    <w:rPr>
      <w:b/>
    </w:rPr>
  </w:style>
  <w:style w:type="character" w:styleId="Hyperlink">
    <w:name w:val="Hyperlink"/>
    <w:basedOn w:val="DefaultParagraphFont"/>
    <w:uiPriority w:val="99"/>
    <w:unhideWhenUsed/>
    <w:rsid w:val="007921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2644</Characters>
  <Application>Microsoft Office Word</Application>
  <DocSecurity>0</DocSecurity>
  <Lines>62</Lines>
  <Paragraphs>43</Paragraphs>
  <ScaleCrop>false</ScaleCrop>
  <Company>Author-it Software Corporation Ltd.</Company>
  <LinksUpToDate>false</LinksUpToDate>
  <CharactersWithSpaces>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POLFOR027 Assess and control incident/crime scene</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2022-12-05T22:50:00Z</dcterms:created>
  <dcterms:modified xsi:type="dcterms:W3CDTF">2022-12-05T22:50:00Z</dcterms:modified>
</cp:coreProperties>
</file>