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639" w:rsidP="00B54639">
      <w:pPr>
        <w:pStyle w:val="Title"/>
      </w:pPr>
      <w:r>
        <w:fldChar w:fldCharType="begin"/>
      </w:r>
      <w:r>
        <w:instrText xml:space="preserve"> TITLE   \* MERGEFORMAT </w:instrText>
      </w:r>
      <w:r>
        <w:fldChar w:fldCharType="separate"/>
      </w:r>
      <w:r>
        <w:t>Assessment Requirements for POLFOR026 Prepare and present forensic evidence</w:t>
      </w:r>
      <w:r>
        <w:fldChar w:fldCharType="end"/>
      </w:r>
    </w:p>
    <w:p w:rsidR="00B54639" w:rsidP="00B54639">
      <w:pPr>
        <w:pStyle w:val="Version"/>
        <w:sectPr w:rsidSect="00111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D73" w:rsidP="00111D73">
      <w:pPr>
        <w:pStyle w:val="SuperHeading"/>
      </w:pPr>
      <w:r w:rsidRPr="00111D73">
        <w:t>Assessment Requirements for POLFOR026 Prepare and present forensic evidence</w:t>
      </w:r>
    </w:p>
    <w:p w:rsidR="00000000" w:rsidRPr="00111D73" w:rsidP="00111D73">
      <w:pPr>
        <w:pStyle w:val="Heading1"/>
      </w:pPr>
      <w:bookmarkStart w:id="1" w:name="O_715503"/>
      <w:bookmarkEnd w:id="1"/>
      <w:r w:rsidRPr="00111D73">
        <w:t>Modification History</w:t>
      </w:r>
    </w:p>
    <w:tbl>
      <w:tblPr>
        <w:tblW w:w="0" w:type="auto"/>
        <w:tblLayout w:type="fixed"/>
        <w:tblCellMar>
          <w:left w:w="62" w:type="dxa"/>
          <w:right w:w="62" w:type="dxa"/>
        </w:tblCellMar>
        <w:tblLook w:val="0000"/>
      </w:tblPr>
      <w:tblGrid>
        <w:gridCol w:w="1134"/>
        <w:gridCol w:w="7937"/>
      </w:tblGrid>
      <w:tr w:rsidTr="00B546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D73">
            <w:pPr>
              <w:pStyle w:val="TableHeading"/>
              <w:rPr>
                <w:lang w:val="en-NZ"/>
              </w:rPr>
            </w:pPr>
            <w:r w:rsidRPr="00111D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D73">
            <w:pPr>
              <w:pStyle w:val="TableHeading"/>
              <w:rPr>
                <w:lang w:val="en-NZ"/>
              </w:rPr>
            </w:pPr>
            <w:r w:rsidRPr="00111D73">
              <w:t>Comments</w:t>
            </w:r>
          </w:p>
        </w:tc>
      </w:tr>
      <w:tr w:rsidTr="00B546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D73">
            <w:pPr>
              <w:pStyle w:val="BodyText"/>
              <w:rPr>
                <w:lang w:val="en-NZ"/>
              </w:rPr>
            </w:pPr>
            <w:r w:rsidRPr="00111D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D73" w:rsidP="00111D73">
            <w:pPr>
              <w:pStyle w:val="BodyText"/>
            </w:pPr>
            <w:r w:rsidRPr="00111D73">
              <w:t xml:space="preserve">These Assessment Requirements were released in POL Police Training Package release 1.0 and meet the Standards for Training Packages. </w:t>
            </w:r>
          </w:p>
        </w:tc>
      </w:tr>
    </w:tbl>
    <w:p w:rsidR="00000000" w:rsidRPr="00111D73" w:rsidP="00111D73">
      <w:pPr>
        <w:pStyle w:val="BodyText"/>
      </w:pPr>
    </w:p>
    <w:p w:rsidR="00000000" w:rsidRPr="00111D73" w:rsidP="00111D73">
      <w:pPr>
        <w:pStyle w:val="AllowPageBreak"/>
      </w:pPr>
    </w:p>
    <w:p w:rsidR="00000000" w:rsidRPr="00111D73" w:rsidP="00111D73">
      <w:pPr>
        <w:pStyle w:val="Heading1"/>
      </w:pPr>
      <w:bookmarkStart w:id="2" w:name="O_715504"/>
      <w:bookmarkEnd w:id="2"/>
      <w:r w:rsidRPr="00111D73">
        <w:t>Performance Evidence</w:t>
      </w:r>
    </w:p>
    <w:p w:rsidR="00000000" w:rsidRPr="00111D73" w:rsidP="00B54639">
      <w:pPr>
        <w:pStyle w:val="BodyText"/>
      </w:pPr>
      <w:r w:rsidRPr="00111D73">
        <w:t>Evidence required to demonstrate competence must satisfy all of the requirements o</w:t>
      </w:r>
      <w:r w:rsidRPr="00111D73">
        <w:t>f the elements and performance criteria. If not otherwise specified the candidate must demonstrate evidence of performance of the following on at least one occasion.</w:t>
      </w:r>
    </w:p>
    <w:p w:rsidR="00000000" w:rsidRPr="00111D73" w:rsidP="00111D73">
      <w:pPr>
        <w:pStyle w:val="ListBullet"/>
      </w:pPr>
      <w:r w:rsidRPr="00111D73">
        <w:t xml:space="preserve">preparing forensic evidence, statements and submissions which are accurate, complete and </w:t>
      </w:r>
      <w:r w:rsidRPr="00111D73">
        <w:t xml:space="preserve">legible </w:t>
      </w:r>
    </w:p>
    <w:p w:rsidR="00000000" w:rsidRPr="00111D73" w:rsidP="00111D73">
      <w:pPr>
        <w:pStyle w:val="ListBullet"/>
      </w:pPr>
      <w:r w:rsidRPr="00111D73">
        <w:t xml:space="preserve">referring the presentation of forensic evidence when it is beyond own role and responsibility </w:t>
      </w:r>
    </w:p>
    <w:p w:rsidR="00000000" w:rsidRPr="00111D73" w:rsidP="00111D73">
      <w:pPr>
        <w:pStyle w:val="ListBullet"/>
      </w:pPr>
      <w:r w:rsidRPr="00111D73">
        <w:t xml:space="preserve">communicating with stakeholders to facilitate presentation of evidence </w:t>
      </w:r>
    </w:p>
    <w:p w:rsidR="00000000" w:rsidRPr="00111D73" w:rsidP="00111D73">
      <w:pPr>
        <w:pStyle w:val="ListBullet"/>
      </w:pPr>
      <w:r w:rsidRPr="00111D73">
        <w:t xml:space="preserve">evaluating forensic evidence in accordance with case requirements and jurisdictional quality systems </w:t>
      </w:r>
    </w:p>
    <w:p w:rsidR="00000000" w:rsidRPr="00111D73" w:rsidP="00111D73">
      <w:pPr>
        <w:pStyle w:val="ListBullet"/>
      </w:pPr>
      <w:r w:rsidRPr="00111D73">
        <w:t xml:space="preserve">presenting forensic evidence </w:t>
      </w:r>
    </w:p>
    <w:p w:rsidR="00000000" w:rsidRPr="00111D73" w:rsidP="00111D73">
      <w:pPr>
        <w:pStyle w:val="ListBullet"/>
      </w:pPr>
      <w:r w:rsidRPr="00111D73">
        <w:t xml:space="preserve">reviewing outcomes of proceedings for quality purposes </w:t>
      </w:r>
    </w:p>
    <w:p w:rsidR="00000000" w:rsidRPr="00111D73" w:rsidP="00111D73">
      <w:pPr>
        <w:pStyle w:val="AllowPageBreak"/>
      </w:pPr>
    </w:p>
    <w:p w:rsidR="00000000" w:rsidRPr="00111D73" w:rsidP="00111D73">
      <w:pPr>
        <w:pStyle w:val="Heading1"/>
      </w:pPr>
      <w:bookmarkStart w:id="3" w:name="O_715505"/>
      <w:bookmarkEnd w:id="3"/>
      <w:r w:rsidRPr="00111D73">
        <w:t>Knowledge Evidence</w:t>
      </w:r>
    </w:p>
    <w:p w:rsidR="00000000" w:rsidRPr="00111D73" w:rsidP="00B54639">
      <w:pPr>
        <w:pStyle w:val="BodyText"/>
      </w:pPr>
      <w:r w:rsidRPr="00111D73">
        <w:t>Evidence required to demonstrate</w:t>
      </w:r>
      <w:r w:rsidRPr="00111D73">
        <w:t xml:space="preserve"> competence must satisfy all of the requirements of the elements and performance criteria. If not otherwise specified the depth of knowledge demonstrated must be appropriate to the job context of the candidate.</w:t>
      </w:r>
    </w:p>
    <w:p w:rsidR="00000000" w:rsidRPr="00111D73" w:rsidP="00111D73">
      <w:pPr>
        <w:pStyle w:val="ListBullet"/>
      </w:pPr>
      <w:r w:rsidRPr="00111D73">
        <w:t>jurisdictional legislation, policies and pro</w:t>
      </w:r>
      <w:r w:rsidRPr="00111D73">
        <w:t>cedures relating to forensic examination, workplace health and safety, and quality systems</w:t>
      </w:r>
    </w:p>
    <w:p w:rsidR="00000000" w:rsidRPr="00111D73" w:rsidP="00111D73">
      <w:pPr>
        <w:pStyle w:val="ListBullet"/>
      </w:pPr>
      <w:r w:rsidRPr="00111D73">
        <w:t>jurisdictional policies and procedures relating to information security and disclosure requirements</w:t>
      </w:r>
    </w:p>
    <w:p w:rsidR="00000000" w:rsidRPr="00111D73" w:rsidP="00111D73">
      <w:pPr>
        <w:pStyle w:val="ListBullet"/>
      </w:pPr>
      <w:r w:rsidRPr="00111D73">
        <w:t>jurisdictional policies and procedures relating to the presentati</w:t>
      </w:r>
      <w:r w:rsidRPr="00111D73">
        <w:t>on of forensic evidence</w:t>
      </w:r>
    </w:p>
    <w:p w:rsidR="00000000" w:rsidRPr="00111D73" w:rsidP="00111D73">
      <w:pPr>
        <w:pStyle w:val="ListBullet"/>
      </w:pPr>
      <w:r w:rsidRPr="00111D73">
        <w:t>jurisdictional codes of conduct and ethics</w:t>
      </w:r>
    </w:p>
    <w:p w:rsidR="00000000" w:rsidRPr="00111D73" w:rsidP="00111D73">
      <w:pPr>
        <w:pStyle w:val="ListBullet"/>
      </w:pPr>
      <w:r w:rsidRPr="00111D73">
        <w:t>roles and responsibilities of stakeholders in the judicial process</w:t>
      </w:r>
    </w:p>
    <w:p w:rsidR="00000000" w:rsidRPr="00111D73" w:rsidP="00111D73">
      <w:pPr>
        <w:pStyle w:val="ListBullet"/>
      </w:pPr>
      <w:r w:rsidRPr="00111D73">
        <w:t>conduct and operation of hearings</w:t>
      </w:r>
    </w:p>
    <w:p w:rsidR="00000000" w:rsidRPr="00111D73" w:rsidP="00111D73">
      <w:pPr>
        <w:pStyle w:val="ListBullet"/>
      </w:pPr>
      <w:r w:rsidRPr="00111D73">
        <w:t>legislative requirements of presenting evidence</w:t>
      </w:r>
    </w:p>
    <w:p w:rsidR="00000000" w:rsidRPr="00111D73" w:rsidP="00111D73">
      <w:pPr>
        <w:pStyle w:val="ListBullet"/>
      </w:pPr>
      <w:r w:rsidRPr="00111D73">
        <w:t>exhibit registers and continuity require</w:t>
      </w:r>
      <w:r w:rsidRPr="00111D73">
        <w:t>ments</w:t>
      </w:r>
    </w:p>
    <w:p w:rsidR="00000000" w:rsidRPr="00111D73" w:rsidP="00111D73">
      <w:pPr>
        <w:pStyle w:val="AllowPageBreak"/>
      </w:pPr>
    </w:p>
    <w:p w:rsidR="00000000" w:rsidRPr="00111D73" w:rsidP="00111D73">
      <w:pPr>
        <w:pStyle w:val="Heading1"/>
      </w:pPr>
      <w:bookmarkStart w:id="4" w:name="O_715506"/>
      <w:bookmarkEnd w:id="4"/>
      <w:r w:rsidRPr="00111D73">
        <w:t>Assessment Conditions</w:t>
      </w:r>
    </w:p>
    <w:p w:rsidR="00000000" w:rsidRPr="00111D73" w:rsidP="00B54639">
      <w:pPr>
        <w:pStyle w:val="BodyText"/>
      </w:pPr>
      <w:r w:rsidRPr="00111D73">
        <w:t xml:space="preserve">This unit contains no specific industry-mandated assessment conditions. Guidance on suggested and recommended conditions and methods can be found in the Implementation Guide. </w:t>
      </w:r>
    </w:p>
    <w:p w:rsidR="00000000" w:rsidRPr="00111D73" w:rsidP="00B54639">
      <w:pPr>
        <w:pStyle w:val="BodyText"/>
      </w:pPr>
      <w:r w:rsidRPr="00111D73">
        <w:t>Consideration must be given to hol</w:t>
      </w:r>
      <w:r w:rsidRPr="00111D73">
        <w:t>istic assessment for this unit. Refer to advice in the companion volumes.</w:t>
      </w:r>
    </w:p>
    <w:p w:rsidR="00000000" w:rsidRPr="00111D73" w:rsidP="00B54639">
      <w:pPr>
        <w:pStyle w:val="BodyText"/>
      </w:pPr>
      <w:r w:rsidRPr="00111D73">
        <w:t>Assessors must satisfy the NVR/AQTF mandatory competency requirements for assessors.</w:t>
      </w:r>
    </w:p>
    <w:p w:rsidR="00000000" w:rsidRPr="00111D73" w:rsidP="00111D73">
      <w:pPr>
        <w:pStyle w:val="Heading1"/>
      </w:pPr>
      <w:bookmarkStart w:id="5" w:name="O_715509"/>
      <w:bookmarkEnd w:id="5"/>
      <w:r w:rsidRPr="00111D73">
        <w:t>Links</w:t>
      </w:r>
    </w:p>
    <w:p w:rsidR="00000000" w:rsidRPr="00111D73" w:rsidP="00B54639">
      <w:pPr>
        <w:pStyle w:val="BodyText"/>
      </w:pPr>
      <w:r w:rsidRPr="00111D73">
        <w:t>Companion Volume implementation guides are found in VET</w:t>
      </w:r>
      <w:r w:rsidRPr="00111D73">
        <w:t xml:space="preserve">Net - </w:t>
      </w:r>
      <w:r>
        <w:fldChar w:fldCharType="begin"/>
      </w:r>
      <w:r>
        <w:instrText xml:space="preserve"> HYPERLINK "https://vetnet.gov.au/Pages/TrainingDocs.aspx?q=98c3984e-2cf1-48a8-8ed1-85e4b92e7351" </w:instrText>
      </w:r>
      <w:r>
        <w:fldChar w:fldCharType="separate"/>
      </w:r>
      <w:r w:rsidRPr="000A160E">
        <w:rPr>
          <w:rStyle w:val="Hyperlink"/>
        </w:rPr>
        <w:t>https://vetnet.gov.au/Pages/TrainingDocs.aspx?q=98c3984e-2cf1-48a8-8ed1-85e4b92e7351</w:t>
      </w:r>
      <w:r>
        <w:fldChar w:fldCharType="end"/>
      </w:r>
    </w:p>
    <w:p w:rsidR="00000000" w:rsidRPr="00111D73" w:rsidP="00B54639">
      <w:pPr>
        <w:pStyle w:val="BodyText"/>
      </w:pPr>
      <w:r w:rsidRPr="00111D7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A160E">
        <w:rPr>
          <w:rStyle w:val="Hyperlink"/>
        </w:rPr>
        <w:t>https://vetnet.gov.au/Pages/TrainingDocs.aspx?q=98c3984e-2cf1-48a8-8ed1-85e4b92e7351</w:t>
      </w:r>
      <w:r>
        <w:fldChar w:fldCharType="end"/>
      </w:r>
    </w:p>
    <w:p w:rsidR="00000000" w:rsidRPr="00111D73" w:rsidP="00B54639">
      <w:pPr>
        <w:pStyle w:val="BodyText"/>
      </w:pPr>
      <w:r w:rsidRPr="00111D73">
        <w:t>Companion Volume im</w:t>
      </w:r>
      <w:r w:rsidRPr="00111D73">
        <w:t xml:space="preserve">plementation guides are found in VETNet - </w:t>
      </w:r>
      <w:r>
        <w:fldChar w:fldCharType="begin"/>
      </w:r>
      <w:r>
        <w:instrText xml:space="preserve"> HYPERLINK "https://vetnet.gov.au/Pages/TrainingDocs.aspx?q=98c3984e-2cf1-48a8-8ed1-85e4b92e7351" </w:instrText>
      </w:r>
      <w:r>
        <w:fldChar w:fldCharType="separate"/>
      </w:r>
      <w:r w:rsidRPr="000A160E">
        <w:rPr>
          <w:rStyle w:val="Hyperlink"/>
        </w:rPr>
        <w:t>https://vetnet.gov.au/Pages/TrainingDocs.aspx?q=98c3984e-2cf1-48a8-8ed1-85e4b92e7351</w:t>
      </w:r>
      <w:r>
        <w:fldChar w:fldCharType="end"/>
      </w:r>
    </w:p>
    <w:p w:rsidR="00000000" w:rsidRPr="00111D73" w:rsidP="00111D73"/>
    <w:sectPr w:rsidSect="00111D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73" w:rsidRPr="00B54639" w:rsidP="00B54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39" w:rsidP="00111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4639" w:rsidP="00111D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4639" w:rsidP="00111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D73" w:rsidRPr="00B54639" w:rsidP="00B546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39" w:rsidRPr="002D2AF8" w:rsidP="00111D73">
    <w:pPr>
      <w:pStyle w:val="Header"/>
      <w:framePr w:wrap="around"/>
    </w:pPr>
    <w:r>
      <w:fldChar w:fldCharType="begin"/>
    </w:r>
    <w:r>
      <w:instrText xml:space="preserve"> TITLE   \* MERGEFORMAT </w:instrText>
    </w:r>
    <w:r>
      <w:fldChar w:fldCharType="separate"/>
    </w:r>
    <w:r>
      <w:t>Assessment Requirements for POLFOR026 Prepare and present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B54639" w:rsidP="00111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3270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E22A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D73"/>
    <w:pPr>
      <w:spacing w:before="360" w:after="60"/>
      <w:outlineLvl w:val="0"/>
    </w:pPr>
    <w:rPr>
      <w:sz w:val="32"/>
    </w:rPr>
  </w:style>
  <w:style w:type="paragraph" w:styleId="Heading2">
    <w:name w:val="heading 2"/>
    <w:basedOn w:val="HeadingBase"/>
    <w:next w:val="BodyText"/>
    <w:link w:val="Heading2Char"/>
    <w:qFormat/>
    <w:rsid w:val="00111D73"/>
    <w:pPr>
      <w:keepLines/>
      <w:spacing w:before="240" w:after="120"/>
      <w:outlineLvl w:val="1"/>
    </w:pPr>
    <w:rPr>
      <w:sz w:val="28"/>
      <w:szCs w:val="40"/>
    </w:rPr>
  </w:style>
  <w:style w:type="paragraph" w:styleId="Heading3">
    <w:name w:val="heading 3"/>
    <w:basedOn w:val="HeadingBase"/>
    <w:next w:val="BodyText"/>
    <w:link w:val="Heading3Char"/>
    <w:qFormat/>
    <w:rsid w:val="00111D73"/>
    <w:pPr>
      <w:spacing w:before="180" w:after="120"/>
      <w:outlineLvl w:val="2"/>
    </w:pPr>
    <w:rPr>
      <w:spacing w:val="-10"/>
      <w:kern w:val="32"/>
    </w:rPr>
  </w:style>
  <w:style w:type="paragraph" w:styleId="Heading4">
    <w:name w:val="heading 4"/>
    <w:basedOn w:val="HeadingBase"/>
    <w:next w:val="BodyText"/>
    <w:link w:val="Heading4Char"/>
    <w:qFormat/>
    <w:rsid w:val="00111D73"/>
    <w:pPr>
      <w:spacing w:before="160" w:after="120"/>
      <w:outlineLvl w:val="3"/>
    </w:pPr>
    <w:rPr>
      <w:sz w:val="22"/>
    </w:rPr>
  </w:style>
  <w:style w:type="paragraph" w:styleId="Heading5">
    <w:name w:val="heading 5"/>
    <w:basedOn w:val="HeadingBase"/>
    <w:next w:val="Normal"/>
    <w:link w:val="Heading5Char"/>
    <w:qFormat/>
    <w:rsid w:val="00111D73"/>
    <w:pPr>
      <w:spacing w:before="80"/>
      <w:outlineLvl w:val="4"/>
    </w:pPr>
    <w:rPr>
      <w:color w:val="918585"/>
      <w:sz w:val="20"/>
    </w:rPr>
  </w:style>
  <w:style w:type="paragraph" w:styleId="Heading6">
    <w:name w:val="heading 6"/>
    <w:basedOn w:val="HeadingBase"/>
    <w:next w:val="Normal"/>
    <w:link w:val="Heading6Char"/>
    <w:qFormat/>
    <w:rsid w:val="00111D73"/>
    <w:pPr>
      <w:spacing w:before="60"/>
      <w:outlineLvl w:val="5"/>
    </w:pPr>
    <w:rPr>
      <w:color w:val="918585"/>
      <w:sz w:val="20"/>
    </w:rPr>
  </w:style>
  <w:style w:type="paragraph" w:styleId="Heading7">
    <w:name w:val="heading 7"/>
    <w:basedOn w:val="Normal"/>
    <w:next w:val="Normal"/>
    <w:link w:val="Heading7Char"/>
    <w:qFormat/>
    <w:rsid w:val="00111D73"/>
    <w:pPr>
      <w:ind w:left="720"/>
      <w:outlineLvl w:val="6"/>
    </w:pPr>
    <w:rPr>
      <w:i/>
    </w:rPr>
  </w:style>
  <w:style w:type="paragraph" w:styleId="Heading8">
    <w:name w:val="heading 8"/>
    <w:basedOn w:val="Normal"/>
    <w:next w:val="Normal"/>
    <w:link w:val="Heading8Char"/>
    <w:qFormat/>
    <w:rsid w:val="00111D73"/>
    <w:pPr>
      <w:ind w:left="720"/>
      <w:outlineLvl w:val="7"/>
    </w:pPr>
    <w:rPr>
      <w:i/>
    </w:rPr>
  </w:style>
  <w:style w:type="paragraph" w:styleId="Heading9">
    <w:name w:val="heading 9"/>
    <w:basedOn w:val="Normal"/>
    <w:next w:val="Normal"/>
    <w:link w:val="Heading9Char"/>
    <w:qFormat/>
    <w:rsid w:val="00111D73"/>
    <w:pPr>
      <w:ind w:left="720"/>
      <w:outlineLvl w:val="8"/>
    </w:pPr>
    <w:rPr>
      <w:i/>
    </w:rPr>
  </w:style>
  <w:style w:type="character" w:default="1" w:styleId="DefaultParagraphFont">
    <w:name w:val="Default Paragraph Font"/>
    <w:uiPriority w:val="1"/>
    <w:unhideWhenUsed/>
    <w:rsid w:val="00111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D73"/>
  </w:style>
  <w:style w:type="character" w:customStyle="1" w:styleId="Heading1Char">
    <w:name w:val="Heading 1 Char"/>
    <w:basedOn w:val="DefaultParagraphFont"/>
    <w:link w:val="Heading1"/>
    <w:rsid w:val="00111D73"/>
    <w:rPr>
      <w:rFonts w:ascii="Times New Roman" w:eastAsia="Times New Roman" w:hAnsi="Times New Roman" w:cs="Times New Roman"/>
      <w:b/>
      <w:sz w:val="32"/>
      <w:szCs w:val="20"/>
      <w:lang w:eastAsia="en-US"/>
    </w:rPr>
  </w:style>
  <w:style w:type="paragraph" w:styleId="BodyText">
    <w:name w:val="Body Text"/>
    <w:basedOn w:val="Normal"/>
    <w:link w:val="BodyTextChar"/>
    <w:rsid w:val="00111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D73"/>
    <w:rPr>
      <w:rFonts w:ascii="Times New Roman" w:eastAsia="Times New Roman" w:hAnsi="Times New Roman" w:cs="Times New Roman"/>
      <w:sz w:val="24"/>
      <w:lang w:eastAsia="en-US"/>
    </w:rPr>
  </w:style>
  <w:style w:type="paragraph" w:styleId="ListBullet">
    <w:name w:val="List Bullet"/>
    <w:basedOn w:val="List"/>
    <w:rsid w:val="00111D73"/>
    <w:pPr>
      <w:numPr>
        <w:numId w:val="11"/>
      </w:numPr>
      <w:tabs>
        <w:tab w:val="clear" w:pos="340"/>
      </w:tabs>
      <w:spacing w:before="40" w:after="40"/>
    </w:pPr>
  </w:style>
  <w:style w:type="paragraph" w:customStyle="1" w:styleId="SuperHeading">
    <w:name w:val="SuperHeading"/>
    <w:basedOn w:val="Normal"/>
    <w:rsid w:val="00111D73"/>
    <w:pPr>
      <w:spacing w:before="240" w:after="120"/>
      <w:outlineLvl w:val="0"/>
    </w:pPr>
    <w:rPr>
      <w:rFonts w:ascii="Times New Roman" w:hAnsi="Times New Roman"/>
      <w:b/>
      <w:sz w:val="32"/>
    </w:rPr>
  </w:style>
  <w:style w:type="paragraph" w:customStyle="1" w:styleId="TableHeading">
    <w:name w:val="Table Heading"/>
    <w:basedOn w:val="HeadingBase"/>
    <w:rsid w:val="00111D73"/>
    <w:pPr>
      <w:keepLines/>
      <w:pBdr>
        <w:bottom w:val="single" w:sz="6" w:space="1" w:color="918585"/>
      </w:pBdr>
      <w:spacing w:before="240"/>
    </w:pPr>
  </w:style>
  <w:style w:type="paragraph" w:customStyle="1" w:styleId="AllowPageBreak">
    <w:name w:val="AllowPageBreak"/>
    <w:rsid w:val="00111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D73"/>
    <w:rPr>
      <w:rFonts w:ascii="Courier New" w:eastAsia="Times New Roman" w:hAnsi="Courier New" w:cs="Times New Roman"/>
      <w:i/>
      <w:szCs w:val="20"/>
      <w:lang w:eastAsia="en-US"/>
    </w:rPr>
  </w:style>
  <w:style w:type="paragraph" w:customStyle="1" w:styleId="HeadingBase">
    <w:name w:val="Heading Base"/>
    <w:rsid w:val="00111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D73"/>
    <w:pPr>
      <w:tabs>
        <w:tab w:val="right" w:leader="dot" w:pos="9072"/>
      </w:tabs>
      <w:ind w:left="567"/>
    </w:pPr>
    <w:rPr>
      <w:szCs w:val="22"/>
    </w:rPr>
  </w:style>
  <w:style w:type="paragraph" w:customStyle="1" w:styleId="TOCBase">
    <w:name w:val="TOC Base"/>
    <w:rsid w:val="00111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D73"/>
    <w:pPr>
      <w:tabs>
        <w:tab w:val="right" w:leader="dot" w:pos="9072"/>
      </w:tabs>
      <w:spacing w:before="40" w:after="40"/>
      <w:ind w:left="284"/>
    </w:pPr>
    <w:rPr>
      <w:rFonts w:ascii="Times New Roman" w:hAnsi="Times New Roman"/>
    </w:rPr>
  </w:style>
  <w:style w:type="paragraph" w:styleId="TOC1">
    <w:name w:val="toc 1"/>
    <w:basedOn w:val="TOCBase"/>
    <w:next w:val="Normal"/>
    <w:rsid w:val="00111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D73"/>
    <w:rPr>
      <w:rFonts w:ascii="Times New Roman" w:eastAsia="Times New Roman" w:hAnsi="Times New Roman" w:cs="Times New Roman"/>
      <w:sz w:val="16"/>
      <w:lang w:eastAsia="en-US"/>
    </w:rPr>
  </w:style>
  <w:style w:type="paragraph" w:styleId="Title">
    <w:name w:val="Title"/>
    <w:basedOn w:val="HeadingBase"/>
    <w:link w:val="TitleChar"/>
    <w:qFormat/>
    <w:rsid w:val="00111D73"/>
    <w:pPr>
      <w:spacing w:before="5040"/>
      <w:jc w:val="center"/>
    </w:pPr>
    <w:rPr>
      <w:sz w:val="48"/>
      <w:szCs w:val="72"/>
      <w:lang w:val="en-US"/>
    </w:rPr>
  </w:style>
  <w:style w:type="character" w:customStyle="1" w:styleId="TitleChar">
    <w:name w:val="Title Char"/>
    <w:basedOn w:val="DefaultParagraphFont"/>
    <w:link w:val="Title"/>
    <w:rsid w:val="00111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D73"/>
    <w:pPr>
      <w:tabs>
        <w:tab w:val="left" w:pos="3600"/>
        <w:tab w:val="left" w:pos="3958"/>
      </w:tabs>
    </w:pPr>
  </w:style>
  <w:style w:type="paragraph" w:styleId="List">
    <w:name w:val="List"/>
    <w:basedOn w:val="BodyText"/>
    <w:next w:val="BodyText"/>
    <w:rsid w:val="00111D73"/>
    <w:pPr>
      <w:tabs>
        <w:tab w:val="left" w:pos="340"/>
      </w:tabs>
      <w:spacing w:before="60" w:after="60"/>
      <w:ind w:left="340" w:hanging="340"/>
    </w:pPr>
  </w:style>
  <w:style w:type="paragraph" w:customStyle="1" w:styleId="Note">
    <w:name w:val="Note"/>
    <w:basedOn w:val="BodyText"/>
    <w:rsid w:val="00111D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1D73"/>
    <w:rPr>
      <w:b/>
      <w:spacing w:val="0"/>
    </w:rPr>
  </w:style>
  <w:style w:type="paragraph" w:customStyle="1" w:styleId="SuperTitle">
    <w:name w:val="SuperTitle"/>
    <w:basedOn w:val="Title"/>
    <w:rsid w:val="00111D73"/>
    <w:pPr>
      <w:framePr w:wrap="auto" w:hAnchor="text" w:y="6049"/>
    </w:pPr>
    <w:rPr>
      <w:color w:val="000000"/>
      <w:sz w:val="40"/>
    </w:rPr>
  </w:style>
  <w:style w:type="paragraph" w:customStyle="1" w:styleId="TOCTitle">
    <w:name w:val="TOCTitle"/>
    <w:basedOn w:val="Heading1"/>
    <w:rsid w:val="00111D73"/>
    <w:pPr>
      <w:spacing w:after="240"/>
      <w:jc w:val="center"/>
      <w:outlineLvl w:val="9"/>
    </w:pPr>
    <w:rPr>
      <w:caps/>
    </w:rPr>
  </w:style>
  <w:style w:type="paragraph" w:customStyle="1" w:styleId="Version">
    <w:name w:val="Version"/>
    <w:rsid w:val="00111D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D73"/>
    <w:pPr>
      <w:numPr>
        <w:numId w:val="12"/>
      </w:numPr>
      <w:tabs>
        <w:tab w:val="clear" w:pos="680"/>
      </w:tabs>
    </w:pPr>
  </w:style>
  <w:style w:type="paragraph" w:styleId="Index1">
    <w:name w:val="index 1"/>
    <w:basedOn w:val="Normal"/>
    <w:next w:val="Normal"/>
    <w:semiHidden/>
    <w:rsid w:val="00111D73"/>
    <w:pPr>
      <w:keepNext w:val="0"/>
      <w:tabs>
        <w:tab w:val="right" w:pos="4176"/>
      </w:tabs>
      <w:ind w:left="198" w:hanging="198"/>
    </w:pPr>
    <w:rPr>
      <w:rFonts w:ascii="Garamond" w:hAnsi="Garamond"/>
    </w:rPr>
  </w:style>
  <w:style w:type="paragraph" w:styleId="IndexHeading">
    <w:name w:val="index heading"/>
    <w:basedOn w:val="Normal"/>
    <w:next w:val="Index1"/>
    <w:semiHidden/>
    <w:rsid w:val="00111D73"/>
    <w:pPr>
      <w:spacing w:before="120" w:after="120"/>
    </w:pPr>
    <w:rPr>
      <w:rFonts w:ascii="Arial" w:hAnsi="Arial"/>
      <w:b/>
      <w:color w:val="918585"/>
      <w:sz w:val="24"/>
    </w:rPr>
  </w:style>
  <w:style w:type="paragraph" w:styleId="Header">
    <w:name w:val="header"/>
    <w:basedOn w:val="Normal"/>
    <w:link w:val="HeaderChar"/>
    <w:rsid w:val="00111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D73"/>
    <w:rPr>
      <w:rFonts w:ascii="Times New Roman" w:eastAsia="Times New Roman" w:hAnsi="Times New Roman" w:cs="Times New Roman"/>
      <w:sz w:val="16"/>
      <w:szCs w:val="20"/>
      <w:lang w:val="en-GB" w:eastAsia="en-US"/>
    </w:rPr>
  </w:style>
  <w:style w:type="paragraph" w:customStyle="1" w:styleId="Chapter">
    <w:name w:val="Chapter"/>
    <w:basedOn w:val="Normal"/>
    <w:rsid w:val="00111D73"/>
    <w:pPr>
      <w:spacing w:before="240"/>
    </w:pPr>
    <w:rPr>
      <w:rFonts w:ascii="Times New Roman" w:hAnsi="Times New Roman"/>
      <w:smallCaps/>
      <w:spacing w:val="80"/>
      <w:sz w:val="28"/>
    </w:rPr>
  </w:style>
  <w:style w:type="paragraph" w:customStyle="1" w:styleId="InChapter">
    <w:name w:val="InChapter"/>
    <w:basedOn w:val="Heading3"/>
    <w:rsid w:val="00111D73"/>
    <w:pPr>
      <w:spacing w:after="240"/>
      <w:outlineLvl w:val="9"/>
    </w:pPr>
    <w:rPr>
      <w:noProof/>
    </w:rPr>
  </w:style>
  <w:style w:type="paragraph" w:styleId="Index2">
    <w:name w:val="index 2"/>
    <w:basedOn w:val="Normal"/>
    <w:next w:val="Normal"/>
    <w:semiHidden/>
    <w:rsid w:val="00111D73"/>
    <w:pPr>
      <w:tabs>
        <w:tab w:val="right" w:pos="4176"/>
      </w:tabs>
      <w:ind w:left="568" w:hanging="284"/>
    </w:pPr>
    <w:rPr>
      <w:rFonts w:ascii="Garamond" w:hAnsi="Garamond"/>
    </w:rPr>
  </w:style>
  <w:style w:type="paragraph" w:customStyle="1" w:styleId="Byline">
    <w:name w:val="Byline"/>
    <w:rsid w:val="00111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D73"/>
    <w:pPr>
      <w:tabs>
        <w:tab w:val="clear" w:pos="3600"/>
        <w:tab w:val="clear" w:pos="3958"/>
      </w:tabs>
      <w:jc w:val="right"/>
    </w:pPr>
  </w:style>
  <w:style w:type="character" w:styleId="Emphasis">
    <w:name w:val="Emphasis"/>
    <w:basedOn w:val="DefaultParagraphFont"/>
    <w:qFormat/>
    <w:rsid w:val="00111D73"/>
    <w:rPr>
      <w:i/>
    </w:rPr>
  </w:style>
  <w:style w:type="paragraph" w:styleId="Caption">
    <w:name w:val="caption"/>
    <w:basedOn w:val="BodyText"/>
    <w:next w:val="Normal"/>
    <w:qFormat/>
    <w:rsid w:val="00111D73"/>
    <w:pPr>
      <w:framePr w:w="2268" w:hSpace="181" w:vSpace="181" w:wrap="around" w:vAnchor="text" w:hAnchor="page" w:x="1135" w:y="285" w:anchorLock="1"/>
    </w:pPr>
    <w:rPr>
      <w:i/>
    </w:rPr>
  </w:style>
  <w:style w:type="paragraph" w:customStyle="1" w:styleId="MiniTOCTitle">
    <w:name w:val="MiniTOCTitle"/>
    <w:basedOn w:val="Heading4"/>
    <w:rsid w:val="00111D73"/>
    <w:pPr>
      <w:spacing w:before="240"/>
      <w:outlineLvl w:val="9"/>
    </w:pPr>
    <w:rPr>
      <w:noProof/>
      <w:sz w:val="24"/>
    </w:rPr>
  </w:style>
  <w:style w:type="paragraph" w:customStyle="1" w:styleId="MiniTOCItem">
    <w:name w:val="MiniTOCItem"/>
    <w:basedOn w:val="ListBullet"/>
    <w:rsid w:val="00111D73"/>
    <w:pPr>
      <w:numPr>
        <w:numId w:val="0"/>
      </w:numPr>
      <w:tabs>
        <w:tab w:val="right" w:leader="dot" w:pos="6521"/>
      </w:tabs>
      <w:spacing w:before="0" w:after="0"/>
    </w:pPr>
  </w:style>
  <w:style w:type="paragraph" w:customStyle="1" w:styleId="TOFTitle">
    <w:name w:val="TOFTitle"/>
    <w:basedOn w:val="TOCTitle"/>
    <w:rsid w:val="00111D73"/>
  </w:style>
  <w:style w:type="paragraph" w:styleId="TableofFigures">
    <w:name w:val="table of figures"/>
    <w:basedOn w:val="Normal"/>
    <w:next w:val="Normal"/>
    <w:semiHidden/>
    <w:rsid w:val="00111D73"/>
    <w:pPr>
      <w:tabs>
        <w:tab w:val="right" w:leader="dot" w:pos="9072"/>
      </w:tabs>
      <w:ind w:left="970" w:hanging="403"/>
    </w:pPr>
    <w:rPr>
      <w:rFonts w:ascii="Times New Roman" w:hAnsi="Times New Roman"/>
      <w:b/>
    </w:rPr>
  </w:style>
  <w:style w:type="paragraph" w:styleId="ListNumber">
    <w:name w:val="List Number"/>
    <w:basedOn w:val="List"/>
    <w:rsid w:val="00111D73"/>
    <w:pPr>
      <w:numPr>
        <w:numId w:val="14"/>
      </w:numPr>
      <w:tabs>
        <w:tab w:val="clear" w:pos="340"/>
      </w:tabs>
    </w:pPr>
  </w:style>
  <w:style w:type="character" w:customStyle="1" w:styleId="WingdingSymbols">
    <w:name w:val="Wingding Symbols"/>
    <w:rsid w:val="00111D73"/>
    <w:rPr>
      <w:rFonts w:ascii="Wingdings" w:hAnsi="Wingdings"/>
    </w:rPr>
  </w:style>
  <w:style w:type="character" w:customStyle="1" w:styleId="HotSpot">
    <w:name w:val="HotSpot"/>
    <w:rsid w:val="00111D73"/>
    <w:rPr>
      <w:color w:val="0033CC"/>
      <w:u w:val="none"/>
    </w:rPr>
  </w:style>
  <w:style w:type="paragraph" w:customStyle="1" w:styleId="BodyTextRight">
    <w:name w:val="Body Text Right"/>
    <w:basedOn w:val="BodyText"/>
    <w:rsid w:val="00111D73"/>
    <w:pPr>
      <w:spacing w:before="0" w:after="0"/>
      <w:jc w:val="right"/>
    </w:pPr>
  </w:style>
  <w:style w:type="paragraph" w:styleId="Index3">
    <w:name w:val="index 3"/>
    <w:basedOn w:val="ListNumber2"/>
    <w:next w:val="Normal"/>
    <w:semiHidden/>
    <w:rsid w:val="00111D73"/>
    <w:pPr>
      <w:numPr>
        <w:numId w:val="0"/>
      </w:numPr>
      <w:tabs>
        <w:tab w:val="right" w:leader="dot" w:pos="4176"/>
      </w:tabs>
    </w:pPr>
  </w:style>
  <w:style w:type="paragraph" w:styleId="ListNumber2">
    <w:name w:val="List Number 2"/>
    <w:basedOn w:val="List2"/>
    <w:rsid w:val="00111D73"/>
    <w:pPr>
      <w:numPr>
        <w:numId w:val="9"/>
      </w:numPr>
      <w:tabs>
        <w:tab w:val="clear" w:pos="1060"/>
      </w:tabs>
    </w:pPr>
  </w:style>
  <w:style w:type="paragraph" w:customStyle="1" w:styleId="MarginNote">
    <w:name w:val="Margin Note"/>
    <w:basedOn w:val="BodyText"/>
    <w:rsid w:val="00111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D73"/>
    <w:rPr>
      <w:sz w:val="32"/>
    </w:rPr>
  </w:style>
  <w:style w:type="paragraph" w:customStyle="1" w:styleId="HeadingProcedure">
    <w:name w:val="Heading Procedure"/>
    <w:basedOn w:val="HeadingBase"/>
    <w:next w:val="Normal"/>
    <w:rsid w:val="00111D73"/>
    <w:pPr>
      <w:tabs>
        <w:tab w:val="left" w:pos="0"/>
      </w:tabs>
      <w:spacing w:before="120" w:after="60"/>
    </w:pPr>
    <w:rPr>
      <w:i/>
      <w:color w:val="918585"/>
      <w:sz w:val="22"/>
    </w:rPr>
  </w:style>
  <w:style w:type="paragraph" w:customStyle="1" w:styleId="TableBodyText">
    <w:name w:val="Table Body Text"/>
    <w:basedOn w:val="BodyText"/>
    <w:rsid w:val="00111D73"/>
    <w:pPr>
      <w:spacing w:before="60" w:after="60"/>
    </w:pPr>
  </w:style>
  <w:style w:type="paragraph" w:styleId="ListContinue">
    <w:name w:val="List Continue"/>
    <w:basedOn w:val="List"/>
    <w:rsid w:val="00111D73"/>
    <w:pPr>
      <w:ind w:firstLine="0"/>
    </w:pPr>
  </w:style>
  <w:style w:type="paragraph" w:customStyle="1" w:styleId="ListNote">
    <w:name w:val="List Note"/>
    <w:basedOn w:val="List"/>
    <w:rsid w:val="00111D73"/>
    <w:pPr>
      <w:pBdr>
        <w:top w:val="single" w:sz="6" w:space="2" w:color="918585"/>
        <w:bottom w:val="single" w:sz="6" w:space="2" w:color="918585"/>
      </w:pBdr>
      <w:tabs>
        <w:tab w:val="left" w:pos="1021"/>
      </w:tabs>
      <w:ind w:firstLine="0"/>
    </w:pPr>
  </w:style>
  <w:style w:type="paragraph" w:customStyle="1" w:styleId="Warning">
    <w:name w:val="Warning"/>
    <w:basedOn w:val="BodyText"/>
    <w:rsid w:val="00111D73"/>
    <w:pPr>
      <w:shd w:val="clear" w:color="auto" w:fill="D9D9D9"/>
      <w:tabs>
        <w:tab w:val="left" w:pos="992"/>
      </w:tabs>
      <w:ind w:left="119" w:right="119"/>
    </w:pPr>
    <w:rPr>
      <w:sz w:val="20"/>
    </w:rPr>
  </w:style>
  <w:style w:type="paragraph" w:customStyle="1" w:styleId="MarginIcons">
    <w:name w:val="Margin Icons"/>
    <w:basedOn w:val="BodyText"/>
    <w:rsid w:val="00111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D73"/>
    <w:rPr>
      <w:rFonts w:ascii="Courier New" w:hAnsi="Courier New"/>
    </w:rPr>
  </w:style>
  <w:style w:type="paragraph" w:customStyle="1" w:styleId="NoteBullet">
    <w:name w:val="Note Bullet"/>
    <w:basedOn w:val="Note"/>
    <w:rsid w:val="00111D73"/>
    <w:pPr>
      <w:tabs>
        <w:tab w:val="clear" w:pos="680"/>
      </w:tabs>
      <w:spacing w:before="60" w:after="60"/>
    </w:pPr>
  </w:style>
  <w:style w:type="paragraph" w:customStyle="1" w:styleId="SubHeading2">
    <w:name w:val="SubHeading2"/>
    <w:basedOn w:val="HeadingBase"/>
    <w:rsid w:val="00111D73"/>
    <w:pPr>
      <w:spacing w:before="240" w:after="60"/>
    </w:pPr>
    <w:rPr>
      <w:sz w:val="20"/>
    </w:rPr>
  </w:style>
  <w:style w:type="paragraph" w:customStyle="1" w:styleId="SubHeading1">
    <w:name w:val="SubHeading1"/>
    <w:basedOn w:val="HeadingBase"/>
    <w:rsid w:val="00111D73"/>
    <w:pPr>
      <w:spacing w:before="240" w:after="60"/>
    </w:pPr>
    <w:rPr>
      <w:color w:val="918585"/>
      <w:sz w:val="22"/>
    </w:rPr>
  </w:style>
  <w:style w:type="paragraph" w:customStyle="1" w:styleId="SideHeading">
    <w:name w:val="Side Heading"/>
    <w:basedOn w:val="HeadingBase"/>
    <w:rsid w:val="00111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D73"/>
    <w:pPr>
      <w:numPr>
        <w:numId w:val="10"/>
      </w:numPr>
    </w:pPr>
  </w:style>
  <w:style w:type="paragraph" w:styleId="PlainText">
    <w:name w:val="Plain Text"/>
    <w:basedOn w:val="Normal"/>
    <w:link w:val="PlainTextChar"/>
    <w:rsid w:val="00111D73"/>
    <w:rPr>
      <w:sz w:val="20"/>
    </w:rPr>
  </w:style>
  <w:style w:type="character" w:customStyle="1" w:styleId="PlainTextChar">
    <w:name w:val="Plain Text Char"/>
    <w:basedOn w:val="DefaultParagraphFont"/>
    <w:link w:val="PlainText"/>
    <w:rsid w:val="00111D73"/>
    <w:rPr>
      <w:rFonts w:ascii="Courier New" w:eastAsia="Times New Roman" w:hAnsi="Courier New" w:cs="Times New Roman"/>
      <w:sz w:val="20"/>
      <w:szCs w:val="20"/>
      <w:lang w:eastAsia="en-US"/>
    </w:rPr>
  </w:style>
  <w:style w:type="character" w:customStyle="1" w:styleId="MenuOption">
    <w:name w:val="Menu Option"/>
    <w:basedOn w:val="DefaultParagraphFont"/>
    <w:rsid w:val="00111D73"/>
    <w:rPr>
      <w:b/>
      <w:smallCaps/>
    </w:rPr>
  </w:style>
  <w:style w:type="paragraph" w:customStyle="1" w:styleId="TableListNumber">
    <w:name w:val="Table List Number"/>
    <w:basedOn w:val="ListNumber"/>
    <w:rsid w:val="00111D73"/>
    <w:pPr>
      <w:numPr>
        <w:numId w:val="0"/>
      </w:numPr>
    </w:pPr>
  </w:style>
  <w:style w:type="paragraph" w:styleId="TOC4">
    <w:name w:val="toc 4"/>
    <w:basedOn w:val="TOCBase"/>
    <w:next w:val="Normal"/>
    <w:semiHidden/>
    <w:rsid w:val="00111D73"/>
    <w:pPr>
      <w:tabs>
        <w:tab w:val="right" w:leader="dot" w:pos="9071"/>
      </w:tabs>
      <w:ind w:left="1701"/>
    </w:pPr>
  </w:style>
  <w:style w:type="paragraph" w:customStyle="1" w:styleId="ListAlpha">
    <w:name w:val="List Alpha"/>
    <w:basedOn w:val="List"/>
    <w:rsid w:val="00111D73"/>
    <w:pPr>
      <w:numPr>
        <w:numId w:val="8"/>
      </w:numPr>
    </w:pPr>
  </w:style>
  <w:style w:type="paragraph" w:customStyle="1" w:styleId="ListAlpha2">
    <w:name w:val="List Alpha 2"/>
    <w:basedOn w:val="List2"/>
    <w:rsid w:val="00111D73"/>
    <w:pPr>
      <w:numPr>
        <w:numId w:val="7"/>
      </w:numPr>
    </w:pPr>
  </w:style>
  <w:style w:type="paragraph" w:styleId="List2">
    <w:name w:val="List 2"/>
    <w:basedOn w:val="BodyText"/>
    <w:rsid w:val="00111D73"/>
    <w:pPr>
      <w:tabs>
        <w:tab w:val="left" w:pos="680"/>
      </w:tabs>
      <w:spacing w:before="60" w:after="60"/>
      <w:ind w:left="680" w:hanging="340"/>
    </w:pPr>
  </w:style>
  <w:style w:type="paragraph" w:styleId="List3">
    <w:name w:val="List 3"/>
    <w:basedOn w:val="BodyText"/>
    <w:rsid w:val="00111D73"/>
    <w:pPr>
      <w:tabs>
        <w:tab w:val="left" w:pos="1021"/>
      </w:tabs>
      <w:spacing w:before="60" w:after="60"/>
      <w:ind w:left="1020" w:hanging="340"/>
    </w:pPr>
  </w:style>
  <w:style w:type="paragraph" w:styleId="List4">
    <w:name w:val="List 4"/>
    <w:basedOn w:val="BodyText"/>
    <w:rsid w:val="00111D73"/>
    <w:pPr>
      <w:tabs>
        <w:tab w:val="left" w:pos="1361"/>
      </w:tabs>
      <w:spacing w:before="60" w:after="60"/>
      <w:ind w:left="1361" w:hanging="340"/>
    </w:pPr>
  </w:style>
  <w:style w:type="paragraph" w:styleId="List5">
    <w:name w:val="List 5"/>
    <w:basedOn w:val="BodyText"/>
    <w:rsid w:val="00111D73"/>
    <w:pPr>
      <w:tabs>
        <w:tab w:val="left" w:pos="1701"/>
      </w:tabs>
      <w:spacing w:before="60" w:after="60"/>
      <w:ind w:left="1701" w:hanging="340"/>
    </w:pPr>
  </w:style>
  <w:style w:type="paragraph" w:styleId="ListBullet3">
    <w:name w:val="List Bullet 3"/>
    <w:basedOn w:val="List3"/>
    <w:rsid w:val="00111D73"/>
    <w:pPr>
      <w:numPr>
        <w:numId w:val="13"/>
      </w:numPr>
      <w:tabs>
        <w:tab w:val="clear" w:pos="1021"/>
      </w:tabs>
      <w:ind w:left="1037" w:hanging="357"/>
    </w:pPr>
  </w:style>
  <w:style w:type="paragraph" w:styleId="ListBullet4">
    <w:name w:val="List Bullet 4"/>
    <w:basedOn w:val="List4"/>
    <w:rsid w:val="00111D73"/>
    <w:pPr>
      <w:numPr>
        <w:numId w:val="2"/>
      </w:numPr>
      <w:tabs>
        <w:tab w:val="clear" w:pos="1361"/>
      </w:tabs>
    </w:pPr>
  </w:style>
  <w:style w:type="paragraph" w:styleId="ListBullet5">
    <w:name w:val="List Bullet 5"/>
    <w:basedOn w:val="List5"/>
    <w:rsid w:val="00111D73"/>
    <w:pPr>
      <w:numPr>
        <w:numId w:val="3"/>
      </w:numPr>
    </w:pPr>
  </w:style>
  <w:style w:type="paragraph" w:styleId="ListContinue2">
    <w:name w:val="List Continue 2"/>
    <w:basedOn w:val="List2"/>
    <w:rsid w:val="00111D73"/>
    <w:pPr>
      <w:ind w:firstLine="0"/>
    </w:pPr>
  </w:style>
  <w:style w:type="paragraph" w:styleId="ListContinue3">
    <w:name w:val="List Continue 3"/>
    <w:basedOn w:val="List3"/>
    <w:rsid w:val="00111D73"/>
    <w:pPr>
      <w:ind w:left="1021" w:firstLine="0"/>
    </w:pPr>
  </w:style>
  <w:style w:type="paragraph" w:styleId="ListContinue4">
    <w:name w:val="List Continue 4"/>
    <w:basedOn w:val="List4"/>
    <w:rsid w:val="00111D73"/>
    <w:pPr>
      <w:ind w:firstLine="0"/>
    </w:pPr>
  </w:style>
  <w:style w:type="paragraph" w:styleId="ListContinue5">
    <w:name w:val="List Continue 5"/>
    <w:basedOn w:val="List5"/>
    <w:rsid w:val="00111D73"/>
    <w:pPr>
      <w:ind w:firstLine="0"/>
    </w:pPr>
  </w:style>
  <w:style w:type="paragraph" w:styleId="ListNumber3">
    <w:name w:val="List Number 3"/>
    <w:basedOn w:val="List3"/>
    <w:rsid w:val="00111D73"/>
    <w:pPr>
      <w:numPr>
        <w:numId w:val="4"/>
      </w:numPr>
    </w:pPr>
  </w:style>
  <w:style w:type="paragraph" w:styleId="ListNumber4">
    <w:name w:val="List Number 4"/>
    <w:basedOn w:val="List4"/>
    <w:rsid w:val="00111D73"/>
    <w:pPr>
      <w:numPr>
        <w:numId w:val="5"/>
      </w:numPr>
    </w:pPr>
  </w:style>
  <w:style w:type="paragraph" w:styleId="ListNumber5">
    <w:name w:val="List Number 5"/>
    <w:basedOn w:val="List5"/>
    <w:rsid w:val="00111D73"/>
    <w:pPr>
      <w:numPr>
        <w:numId w:val="6"/>
      </w:numPr>
    </w:pPr>
  </w:style>
  <w:style w:type="paragraph" w:styleId="BlockText">
    <w:name w:val="Block Text"/>
    <w:basedOn w:val="Normal"/>
    <w:rsid w:val="00111D73"/>
    <w:pPr>
      <w:spacing w:after="120"/>
      <w:ind w:left="1440" w:right="1440"/>
    </w:pPr>
  </w:style>
  <w:style w:type="character" w:customStyle="1" w:styleId="Subscript">
    <w:name w:val="Subscript"/>
    <w:basedOn w:val="DefaultParagraphFont"/>
    <w:rsid w:val="00111D73"/>
    <w:rPr>
      <w:sz w:val="16"/>
      <w:vertAlign w:val="subscript"/>
    </w:rPr>
  </w:style>
  <w:style w:type="character" w:customStyle="1" w:styleId="Superscript">
    <w:name w:val="Superscript"/>
    <w:basedOn w:val="DefaultParagraphFont"/>
    <w:rsid w:val="00111D73"/>
    <w:rPr>
      <w:sz w:val="16"/>
      <w:vertAlign w:val="superscript"/>
    </w:rPr>
  </w:style>
  <w:style w:type="character" w:customStyle="1" w:styleId="Symbols">
    <w:name w:val="Symbols"/>
    <w:basedOn w:val="DefaultParagraphFont"/>
    <w:rsid w:val="00111D73"/>
    <w:rPr>
      <w:rFonts w:ascii="Symbol" w:hAnsi="Symbol"/>
    </w:rPr>
  </w:style>
  <w:style w:type="character" w:customStyle="1" w:styleId="MenuOptions">
    <w:name w:val="Menu Options"/>
    <w:basedOn w:val="DefaultParagraphFont"/>
    <w:rsid w:val="00111D73"/>
    <w:rPr>
      <w:rFonts w:ascii="Arial Narrow" w:hAnsi="Arial Narrow"/>
      <w:smallCaps/>
    </w:rPr>
  </w:style>
  <w:style w:type="character" w:customStyle="1" w:styleId="Buttons">
    <w:name w:val="Buttons"/>
    <w:basedOn w:val="DefaultParagraphFont"/>
    <w:rsid w:val="00111D73"/>
    <w:rPr>
      <w:b/>
    </w:rPr>
  </w:style>
  <w:style w:type="character" w:customStyle="1" w:styleId="Underlined">
    <w:name w:val="Underlined"/>
    <w:basedOn w:val="DefaultParagraphFont"/>
    <w:rsid w:val="00111D73"/>
    <w:rPr>
      <w:u w:val="single"/>
    </w:rPr>
  </w:style>
  <w:style w:type="paragraph" w:customStyle="1" w:styleId="TableBodyTextRight">
    <w:name w:val="Table Body Text Right"/>
    <w:basedOn w:val="TableBodyText"/>
    <w:rsid w:val="00111D73"/>
    <w:pPr>
      <w:widowControl w:val="0"/>
      <w:autoSpaceDE w:val="0"/>
      <w:autoSpaceDN w:val="0"/>
      <w:adjustRightInd w:val="0"/>
      <w:jc w:val="right"/>
    </w:pPr>
    <w:rPr>
      <w:rFonts w:cs="Arial"/>
      <w:szCs w:val="18"/>
    </w:rPr>
  </w:style>
  <w:style w:type="paragraph" w:customStyle="1" w:styleId="CopyrightText">
    <w:name w:val="Copyright Text"/>
    <w:basedOn w:val="BodyText"/>
    <w:rsid w:val="00111D73"/>
    <w:rPr>
      <w:sz w:val="18"/>
    </w:rPr>
  </w:style>
  <w:style w:type="paragraph" w:customStyle="1" w:styleId="BodySmallRight">
    <w:name w:val="Body Small Right"/>
    <w:basedOn w:val="BodyTextRight"/>
    <w:rsid w:val="00111D73"/>
    <w:rPr>
      <w:sz w:val="18"/>
      <w:szCs w:val="18"/>
    </w:rPr>
  </w:style>
  <w:style w:type="paragraph" w:customStyle="1" w:styleId="MarginEdition">
    <w:name w:val="Margin Edition"/>
    <w:basedOn w:val="MarginNote"/>
    <w:rsid w:val="00111D73"/>
    <w:pPr>
      <w:spacing w:before="0" w:after="0"/>
    </w:pPr>
    <w:rPr>
      <w:rFonts w:ascii="Times New Roman" w:hAnsi="Times New Roman"/>
      <w:color w:val="999999"/>
    </w:rPr>
  </w:style>
  <w:style w:type="paragraph" w:customStyle="1" w:styleId="Spacer">
    <w:name w:val="Spacer"/>
    <w:basedOn w:val="Normal"/>
    <w:rsid w:val="00111D73"/>
    <w:rPr>
      <w:sz w:val="2"/>
      <w:szCs w:val="2"/>
    </w:rPr>
  </w:style>
  <w:style w:type="character" w:customStyle="1" w:styleId="Small">
    <w:name w:val="Small"/>
    <w:basedOn w:val="DefaultParagraphFont"/>
    <w:rsid w:val="00111D73"/>
    <w:rPr>
      <w:sz w:val="16"/>
    </w:rPr>
  </w:style>
  <w:style w:type="paragraph" w:customStyle="1" w:styleId="WideTable">
    <w:name w:val="Wide Table"/>
    <w:basedOn w:val="Normal"/>
    <w:rsid w:val="00111D73"/>
    <w:pPr>
      <w:ind w:left="-1418"/>
    </w:pPr>
    <w:rPr>
      <w:sz w:val="2"/>
      <w:szCs w:val="2"/>
    </w:rPr>
  </w:style>
  <w:style w:type="character" w:styleId="PageNumber">
    <w:name w:val="page number"/>
    <w:basedOn w:val="DefaultParagraphFont"/>
    <w:rsid w:val="00111D73"/>
  </w:style>
  <w:style w:type="paragraph" w:styleId="Quote">
    <w:name w:val="Quote"/>
    <w:basedOn w:val="Heading1"/>
    <w:link w:val="QuoteChar"/>
    <w:qFormat/>
    <w:rsid w:val="00111D73"/>
    <w:rPr>
      <w:b w:val="0"/>
      <w:sz w:val="72"/>
      <w:szCs w:val="72"/>
      <w:lang w:val="en-NZ"/>
    </w:rPr>
  </w:style>
  <w:style w:type="character" w:customStyle="1" w:styleId="QuoteChar">
    <w:name w:val="Quote Char"/>
    <w:basedOn w:val="DefaultParagraphFont"/>
    <w:link w:val="Quote"/>
    <w:rsid w:val="00111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D73"/>
    <w:pPr>
      <w:pageBreakBefore/>
    </w:pPr>
  </w:style>
  <w:style w:type="paragraph" w:customStyle="1" w:styleId="Border">
    <w:name w:val="Border"/>
    <w:basedOn w:val="Normal"/>
    <w:qFormat/>
    <w:rsid w:val="00111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D73"/>
    <w:rPr>
      <w:b/>
      <w:bCs/>
      <w:i/>
      <w:iCs/>
      <w:color w:val="auto"/>
    </w:rPr>
  </w:style>
  <w:style w:type="paragraph" w:styleId="IntenseQuote">
    <w:name w:val="Intense Quote"/>
    <w:basedOn w:val="Normal"/>
    <w:next w:val="Normal"/>
    <w:link w:val="IntenseQuoteChar"/>
    <w:uiPriority w:val="30"/>
    <w:qFormat/>
    <w:rsid w:val="00111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D73"/>
    <w:rPr>
      <w:smallCaps/>
      <w:color w:val="auto"/>
      <w:u w:val="single"/>
    </w:rPr>
  </w:style>
  <w:style w:type="character" w:styleId="IntenseReference">
    <w:name w:val="Intense Reference"/>
    <w:basedOn w:val="DefaultParagraphFont"/>
    <w:uiPriority w:val="32"/>
    <w:qFormat/>
    <w:rsid w:val="00111D73"/>
    <w:rPr>
      <w:b/>
      <w:bCs/>
      <w:smallCaps/>
      <w:color w:val="auto"/>
      <w:spacing w:val="5"/>
      <w:u w:val="single"/>
    </w:rPr>
  </w:style>
  <w:style w:type="paragraph" w:customStyle="1" w:styleId="2ColumnHeading">
    <w:name w:val="2Column Heading"/>
    <w:basedOn w:val="BodyText"/>
    <w:qFormat/>
    <w:rsid w:val="00111D73"/>
    <w:pPr>
      <w:spacing w:after="60"/>
      <w:ind w:left="-2268"/>
    </w:pPr>
    <w:rPr>
      <w:b/>
    </w:rPr>
  </w:style>
  <w:style w:type="paragraph" w:customStyle="1" w:styleId="Heading1TOC">
    <w:name w:val="Heading1 TOC"/>
    <w:basedOn w:val="Normal"/>
    <w:qFormat/>
    <w:rsid w:val="00111D73"/>
    <w:pPr>
      <w:spacing w:before="240" w:after="120"/>
    </w:pPr>
    <w:rPr>
      <w:rFonts w:ascii="Times New Roman" w:hAnsi="Times New Roman"/>
      <w:b/>
      <w:sz w:val="32"/>
    </w:rPr>
  </w:style>
  <w:style w:type="paragraph" w:customStyle="1" w:styleId="Heading2TOC">
    <w:name w:val="Heading2 TOC"/>
    <w:basedOn w:val="Normal"/>
    <w:qFormat/>
    <w:rsid w:val="00111D73"/>
    <w:pPr>
      <w:spacing w:before="240" w:after="60"/>
    </w:pPr>
    <w:rPr>
      <w:rFonts w:ascii="Times New Roman" w:hAnsi="Times New Roman"/>
      <w:b/>
      <w:sz w:val="28"/>
    </w:rPr>
  </w:style>
  <w:style w:type="character" w:customStyle="1" w:styleId="Underline">
    <w:name w:val="Underline"/>
    <w:basedOn w:val="DefaultParagraphFont"/>
    <w:qFormat/>
    <w:rsid w:val="00111D73"/>
    <w:rPr>
      <w:u w:val="single"/>
    </w:rPr>
  </w:style>
  <w:style w:type="character" w:customStyle="1" w:styleId="BoldandItalics">
    <w:name w:val="Bold and Italics"/>
    <w:qFormat/>
    <w:rsid w:val="00111D73"/>
    <w:rPr>
      <w:b/>
      <w:i/>
      <w:u w:val="none"/>
    </w:rPr>
  </w:style>
  <w:style w:type="paragraph" w:styleId="BalloonText">
    <w:name w:val="Balloon Text"/>
    <w:basedOn w:val="Normal"/>
    <w:link w:val="BalloonTextChar"/>
    <w:rsid w:val="00111D73"/>
    <w:rPr>
      <w:rFonts w:ascii="Tahoma" w:hAnsi="Tahoma" w:cs="Tahoma"/>
      <w:sz w:val="16"/>
      <w:szCs w:val="16"/>
    </w:rPr>
  </w:style>
  <w:style w:type="character" w:customStyle="1" w:styleId="BalloonTextChar">
    <w:name w:val="Balloon Text Char"/>
    <w:basedOn w:val="DefaultParagraphFont"/>
    <w:link w:val="BalloonText"/>
    <w:rsid w:val="00111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D73"/>
    <w:rPr>
      <w:b/>
      <w:color w:val="660033"/>
      <w:spacing w:val="0"/>
    </w:rPr>
  </w:style>
  <w:style w:type="paragraph" w:customStyle="1" w:styleId="Nameditemlist">
    <w:name w:val="Named item list"/>
    <w:basedOn w:val="BodyText"/>
    <w:qFormat/>
    <w:rsid w:val="00111D73"/>
    <w:pPr>
      <w:tabs>
        <w:tab w:val="left" w:pos="2835"/>
      </w:tabs>
      <w:ind w:left="2835" w:hanging="2835"/>
    </w:pPr>
  </w:style>
  <w:style w:type="paragraph" w:customStyle="1" w:styleId="BodyTextnopadding">
    <w:name w:val="Body Text no padding"/>
    <w:basedOn w:val="BodyText"/>
    <w:qFormat/>
    <w:rsid w:val="00111D73"/>
    <w:pPr>
      <w:spacing w:before="0" w:after="0"/>
    </w:pPr>
  </w:style>
  <w:style w:type="paragraph" w:customStyle="1" w:styleId="BodyTextBold">
    <w:name w:val="Body Text Bold"/>
    <w:basedOn w:val="BodyText"/>
    <w:qFormat/>
    <w:rsid w:val="00111D73"/>
    <w:rPr>
      <w:b/>
    </w:rPr>
  </w:style>
  <w:style w:type="character" w:styleId="Hyperlink">
    <w:name w:val="Hyperlink"/>
    <w:basedOn w:val="DefaultParagraphFont"/>
    <w:uiPriority w:val="99"/>
    <w:unhideWhenUsed/>
    <w:rsid w:val="00B546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371</Words>
  <Characters>2726</Characters>
  <Application>Microsoft Office Word</Application>
  <DocSecurity>0</DocSecurity>
  <Lines>69</Lines>
  <Paragraphs>43</Paragraphs>
  <ScaleCrop>false</ScaleCrop>
  <Company>Author-it Software Corporation Ltd.</Company>
  <LinksUpToDate>false</LinksUpToDate>
  <CharactersWithSpaces>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POLFOR026 Prepare and present forensic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2022-12-05T22:54:00Z</dcterms:created>
  <dcterms:modified xsi:type="dcterms:W3CDTF">2022-12-05T22:55:00Z</dcterms:modified>
</cp:coreProperties>
</file>