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9A6" w:rsidP="000739A6">
      <w:pPr>
        <w:pStyle w:val="Title"/>
      </w:pPr>
      <w:r>
        <w:fldChar w:fldCharType="begin"/>
      </w:r>
      <w:r>
        <w:instrText xml:space="preserve"> TITLE   \* MERGEFORMAT </w:instrText>
      </w:r>
      <w:r>
        <w:fldChar w:fldCharType="separate"/>
      </w:r>
      <w:r>
        <w:t>Assessment Requirements for POLFOR024 Detect, record and collect forensic evidence</w:t>
      </w:r>
      <w:r>
        <w:fldChar w:fldCharType="end"/>
      </w:r>
    </w:p>
    <w:p w:rsidR="000739A6" w:rsidP="000739A6">
      <w:pPr>
        <w:pStyle w:val="Version"/>
        <w:sectPr w:rsidSect="006A20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0C8" w:rsidP="006A20C8">
      <w:pPr>
        <w:pStyle w:val="SuperHeading"/>
      </w:pPr>
      <w:r w:rsidRPr="006A20C8">
        <w:t>Assessment Requirements for POLFOR024 Detect, record and collect forensic evidence</w:t>
      </w:r>
    </w:p>
    <w:p w:rsidR="00000000" w:rsidRPr="006A20C8" w:rsidP="006A20C8">
      <w:pPr>
        <w:pStyle w:val="Heading1"/>
      </w:pPr>
      <w:bookmarkStart w:id="1" w:name="O_716785"/>
      <w:bookmarkEnd w:id="1"/>
      <w:r w:rsidRPr="006A20C8">
        <w:t>Modification History</w:t>
      </w:r>
    </w:p>
    <w:tbl>
      <w:tblPr>
        <w:tblW w:w="0" w:type="auto"/>
        <w:tblLayout w:type="fixed"/>
        <w:tblCellMar>
          <w:left w:w="62" w:type="dxa"/>
          <w:right w:w="62" w:type="dxa"/>
        </w:tblCellMar>
        <w:tblLook w:val="0000"/>
      </w:tblPr>
      <w:tblGrid>
        <w:gridCol w:w="1134"/>
        <w:gridCol w:w="7937"/>
      </w:tblGrid>
      <w:tr w:rsidTr="000739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0C8">
            <w:pPr>
              <w:pStyle w:val="TableHeading"/>
              <w:rPr>
                <w:lang w:val="en-NZ"/>
              </w:rPr>
            </w:pPr>
            <w:r w:rsidRPr="006A20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0C8">
            <w:pPr>
              <w:pStyle w:val="TableHeading"/>
              <w:rPr>
                <w:lang w:val="en-NZ"/>
              </w:rPr>
            </w:pPr>
            <w:r w:rsidRPr="006A20C8">
              <w:t>Comments</w:t>
            </w:r>
          </w:p>
        </w:tc>
      </w:tr>
      <w:tr w:rsidTr="000739A6">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0C8">
            <w:pPr>
              <w:pStyle w:val="BodyText"/>
              <w:rPr>
                <w:lang w:val="en-NZ"/>
              </w:rPr>
            </w:pPr>
            <w:r w:rsidRPr="006A20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0C8" w:rsidP="006A20C8">
            <w:pPr>
              <w:pStyle w:val="BodyText"/>
            </w:pPr>
            <w:r w:rsidRPr="006A20C8">
              <w:t xml:space="preserve">These Assessment Requirements were released in POL Police Training Package release 1.0 and meet the Standards for Training Packages. </w:t>
            </w:r>
          </w:p>
          <w:p w:rsidR="00000000" w:rsidRPr="006A20C8" w:rsidP="006A20C8">
            <w:pPr>
              <w:pStyle w:val="BodyText"/>
            </w:pPr>
          </w:p>
          <w:p w:rsidR="00000000" w:rsidRPr="006A20C8" w:rsidP="006A20C8">
            <w:pPr>
              <w:pStyle w:val="ListBullet"/>
            </w:pPr>
            <w:r w:rsidRPr="006A20C8">
              <w:t>Assessment Requirements created drawing upon specified assessment information from superseded unit</w:t>
            </w:r>
          </w:p>
        </w:tc>
      </w:tr>
    </w:tbl>
    <w:p w:rsidR="00000000" w:rsidRPr="006A20C8" w:rsidP="006A20C8">
      <w:pPr>
        <w:pStyle w:val="BodyText"/>
      </w:pPr>
    </w:p>
    <w:p w:rsidR="00000000" w:rsidRPr="006A20C8" w:rsidP="006A20C8">
      <w:pPr>
        <w:pStyle w:val="AllowPageBreak"/>
      </w:pPr>
    </w:p>
    <w:p w:rsidR="00000000" w:rsidRPr="006A20C8" w:rsidP="006A20C8">
      <w:pPr>
        <w:pStyle w:val="Heading1"/>
      </w:pPr>
      <w:bookmarkStart w:id="2" w:name="O_716786"/>
      <w:bookmarkEnd w:id="2"/>
      <w:r w:rsidRPr="006A20C8">
        <w:t>Performance Evidence</w:t>
      </w:r>
    </w:p>
    <w:p w:rsidR="00000000" w:rsidRPr="006A20C8" w:rsidP="000739A6">
      <w:pPr>
        <w:pStyle w:val="BodyText"/>
      </w:pPr>
      <w:r w:rsidRPr="006A20C8">
        <w:t>Evidence required to demonstrate competence must satisfy all of the requirements of the elements and performance criteria. If not otherwise specified the candidate must demonstrate evidence of performance of the following on at least o</w:t>
      </w:r>
      <w:r w:rsidRPr="006A20C8">
        <w:t>ne occasion.</w:t>
      </w:r>
    </w:p>
    <w:p w:rsidR="00000000" w:rsidRPr="006A20C8" w:rsidP="006A20C8">
      <w:pPr>
        <w:pStyle w:val="ListBullet"/>
      </w:pPr>
      <w:r w:rsidRPr="006A20C8">
        <w:t xml:space="preserve">detecting forensic evidence using search methods, observation techniques, technical methods and screening techniques </w:t>
      </w:r>
    </w:p>
    <w:p w:rsidR="00000000" w:rsidRPr="006A20C8" w:rsidP="006A20C8">
      <w:pPr>
        <w:pStyle w:val="ListBullet"/>
      </w:pPr>
      <w:r w:rsidRPr="006A20C8">
        <w:t xml:space="preserve">identifying collection, recording, and packaging requirements in accordance with evidence type </w:t>
      </w:r>
    </w:p>
    <w:p w:rsidR="00000000" w:rsidRPr="006A20C8" w:rsidP="006A20C8">
      <w:pPr>
        <w:pStyle w:val="ListBullet"/>
      </w:pPr>
      <w:r w:rsidRPr="006A20C8">
        <w:t>recording details of scene a</w:t>
      </w:r>
      <w:r w:rsidRPr="006A20C8">
        <w:t xml:space="preserve">nd physical evidence using notes, sketches and photographs </w:t>
      </w:r>
    </w:p>
    <w:p w:rsidR="00000000" w:rsidRPr="006A20C8" w:rsidP="006A20C8">
      <w:pPr>
        <w:pStyle w:val="ListBullet"/>
      </w:pPr>
      <w:r w:rsidRPr="006A20C8">
        <w:t xml:space="preserve">collecting, packaging and preserving different evidence types </w:t>
      </w:r>
    </w:p>
    <w:p w:rsidR="00000000" w:rsidRPr="006A20C8" w:rsidP="006A20C8">
      <w:pPr>
        <w:pStyle w:val="ListBullet"/>
      </w:pPr>
      <w:r w:rsidRPr="006A20C8">
        <w:t xml:space="preserve">handling exhibits to preserve continuity of evidence </w:t>
      </w:r>
    </w:p>
    <w:p w:rsidR="00000000" w:rsidRPr="006A20C8" w:rsidP="006A20C8">
      <w:pPr>
        <w:pStyle w:val="ListBullet"/>
      </w:pPr>
      <w:r w:rsidRPr="006A20C8">
        <w:t>maintaining records of forensic evidence using jurisdictional information manag</w:t>
      </w:r>
      <w:r w:rsidRPr="006A20C8">
        <w:t xml:space="preserve">ement systems </w:t>
      </w:r>
    </w:p>
    <w:p w:rsidR="00000000" w:rsidRPr="006A20C8" w:rsidP="006A20C8">
      <w:pPr>
        <w:pStyle w:val="AllowPageBreak"/>
      </w:pPr>
    </w:p>
    <w:p w:rsidR="00000000" w:rsidRPr="006A20C8" w:rsidP="006A20C8">
      <w:pPr>
        <w:pStyle w:val="Heading1"/>
      </w:pPr>
      <w:bookmarkStart w:id="3" w:name="O_716787"/>
      <w:bookmarkEnd w:id="3"/>
      <w:r w:rsidRPr="006A20C8">
        <w:t>Knowledge Evidence</w:t>
      </w:r>
    </w:p>
    <w:p w:rsidR="00000000" w:rsidRPr="006A20C8" w:rsidP="000739A6">
      <w:pPr>
        <w:pStyle w:val="BodyText"/>
      </w:pPr>
      <w:r w:rsidRPr="006A20C8">
        <w:t>Evidence required to demonstrate competence must satisfy all of the requirements of the elements and performance criteria. If not otherwise specified the depth of knowledge demonstrated must be appropriate</w:t>
      </w:r>
      <w:r w:rsidRPr="006A20C8">
        <w:t xml:space="preserve"> to the job context of the candidate.</w:t>
      </w:r>
    </w:p>
    <w:p w:rsidR="00000000" w:rsidRPr="006A20C8" w:rsidP="006A20C8">
      <w:pPr>
        <w:pStyle w:val="ListBullet"/>
      </w:pPr>
      <w:r w:rsidRPr="006A20C8">
        <w:t>jurisdictional legislation, policies and procedures relating to forensic examination, workplace health and safety, quality systems, exhibit handling, and intimate samples and authorisations</w:t>
      </w:r>
    </w:p>
    <w:p w:rsidR="00000000" w:rsidRPr="006A20C8" w:rsidP="006A20C8">
      <w:pPr>
        <w:pStyle w:val="ListBullet"/>
      </w:pPr>
      <w:r w:rsidRPr="006A20C8">
        <w:t xml:space="preserve">potential risks associated </w:t>
      </w:r>
      <w:r w:rsidRPr="006A20C8">
        <w:t>with a range of field and laboratory activities</w:t>
      </w:r>
    </w:p>
    <w:p w:rsidR="00000000" w:rsidRPr="006A20C8" w:rsidP="006A20C8">
      <w:pPr>
        <w:pStyle w:val="ListBullet"/>
      </w:pPr>
      <w:r w:rsidRPr="006A20C8">
        <w:t>techniques for the recording, collection, packaging and preserving of evidence</w:t>
      </w:r>
    </w:p>
    <w:p w:rsidR="00000000" w:rsidRPr="006A20C8" w:rsidP="006A20C8">
      <w:pPr>
        <w:pStyle w:val="ListBullet"/>
      </w:pPr>
      <w:r w:rsidRPr="006A20C8">
        <w:t>application and potential limitation of forensic examination techniques</w:t>
      </w:r>
    </w:p>
    <w:p w:rsidR="00000000" w:rsidRPr="006A20C8" w:rsidP="006A20C8">
      <w:pPr>
        <w:pStyle w:val="ListBullet"/>
      </w:pPr>
      <w:r w:rsidRPr="006A20C8">
        <w:t>role and function of other forensic disciplines in the recording, collection and preservation of forensic evidence</w:t>
      </w:r>
    </w:p>
    <w:p w:rsidR="00000000" w:rsidRPr="006A20C8" w:rsidP="006A20C8">
      <w:pPr>
        <w:pStyle w:val="AllowPageBreak"/>
      </w:pPr>
    </w:p>
    <w:p w:rsidR="00000000" w:rsidRPr="006A20C8" w:rsidP="006A20C8">
      <w:pPr>
        <w:pStyle w:val="Heading1"/>
      </w:pPr>
      <w:bookmarkStart w:id="4" w:name="O_716788"/>
      <w:bookmarkEnd w:id="4"/>
      <w:r w:rsidRPr="006A20C8">
        <w:t>Assessment Conditions</w:t>
      </w:r>
    </w:p>
    <w:p w:rsidR="00000000" w:rsidRPr="006A20C8" w:rsidP="000739A6">
      <w:pPr>
        <w:pStyle w:val="BodyText"/>
      </w:pPr>
      <w:r w:rsidRPr="006A20C8">
        <w:t>This unit contains no specific industry-mandated assessment conditions. Guidance on suggested and reco</w:t>
      </w:r>
      <w:r w:rsidRPr="006A20C8">
        <w:t>mmended conditions and methods can be found in the Implementation Guide.</w:t>
      </w:r>
    </w:p>
    <w:p w:rsidR="00000000" w:rsidRPr="006A20C8" w:rsidP="000739A6">
      <w:pPr>
        <w:pStyle w:val="BodyText"/>
      </w:pPr>
      <w:r w:rsidRPr="006A20C8">
        <w:t>Consideration must be given to practical assessment for this unit. Refer to advice in the companion volumes.</w:t>
      </w:r>
    </w:p>
    <w:p w:rsidR="00000000" w:rsidRPr="006A20C8" w:rsidP="000739A6">
      <w:pPr>
        <w:pStyle w:val="BodyText"/>
      </w:pPr>
      <w:r w:rsidRPr="006A20C8">
        <w:t>Assessors must satisfy the NVR/AQTF mandatory competency requirements fo</w:t>
      </w:r>
      <w:r w:rsidRPr="006A20C8">
        <w:t>r assessors.</w:t>
      </w:r>
    </w:p>
    <w:p w:rsidR="00000000" w:rsidRPr="006A20C8" w:rsidP="006A20C8">
      <w:pPr>
        <w:pStyle w:val="Heading1"/>
      </w:pPr>
      <w:bookmarkStart w:id="5" w:name="O_716791"/>
      <w:bookmarkEnd w:id="5"/>
      <w:r w:rsidRPr="006A20C8">
        <w:t>Links</w:t>
      </w:r>
    </w:p>
    <w:p w:rsidR="00000000" w:rsidRPr="006A20C8" w:rsidP="000739A6">
      <w:pPr>
        <w:pStyle w:val="BodyText"/>
      </w:pPr>
      <w:r w:rsidRPr="006A20C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C3D39">
        <w:rPr>
          <w:rStyle w:val="Hyperlink"/>
        </w:rPr>
        <w:t>https://vetnet.gov.au/Pages/TrainingDocs.aspx?q=98c3984e-2cf1-48a8-8ed1-85e4b92e7351</w:t>
      </w:r>
      <w:r>
        <w:fldChar w:fldCharType="end"/>
      </w:r>
    </w:p>
    <w:p w:rsidR="00000000" w:rsidRPr="006A20C8" w:rsidP="000739A6">
      <w:pPr>
        <w:pStyle w:val="BodyText"/>
      </w:pPr>
      <w:r w:rsidRPr="006A20C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C3D39">
        <w:rPr>
          <w:rStyle w:val="Hyperlink"/>
        </w:rPr>
        <w:t>https://vetnet.gov.au/Pages/TrainingDocs.aspx?q=98c3984e-2cf1-48a8-8ed1-85e4b92e7351</w:t>
      </w:r>
      <w:r>
        <w:fldChar w:fldCharType="end"/>
      </w:r>
    </w:p>
    <w:p w:rsidR="00000000" w:rsidRPr="006A20C8" w:rsidP="000739A6">
      <w:pPr>
        <w:pStyle w:val="BodyText"/>
      </w:pPr>
      <w:r w:rsidRPr="006A20C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C3D39">
        <w:rPr>
          <w:rStyle w:val="Hyperlink"/>
        </w:rPr>
        <w:t>https://vetnet.gov.au/Pages/TrainingDocs.aspx?q=98c3984e-2cf1-48a8-8ed1-85e4b92e7351</w:t>
      </w:r>
      <w:r>
        <w:fldChar w:fldCharType="end"/>
      </w:r>
    </w:p>
    <w:p w:rsidR="00000000" w:rsidRPr="006A20C8" w:rsidP="006A20C8"/>
    <w:sectPr w:rsidSect="006A20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C8" w:rsidRPr="000739A6" w:rsidP="000739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A6" w:rsidP="006A2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39A6" w:rsidP="006A20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739A6" w:rsidP="006A20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0C8" w:rsidRPr="000739A6" w:rsidP="000739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A6" w:rsidRPr="002D2AF8" w:rsidP="006A20C8">
    <w:pPr>
      <w:pStyle w:val="Header"/>
      <w:framePr w:wrap="around"/>
    </w:pPr>
    <w:r>
      <w:fldChar w:fldCharType="begin"/>
    </w:r>
    <w:r>
      <w:instrText xml:space="preserve"> TITLE   \* MERGEFORMAT </w:instrText>
    </w:r>
    <w:r>
      <w:fldChar w:fldCharType="separate"/>
    </w:r>
    <w:r>
      <w:t>Assessment Requirements for POLFOR024 Detect, record and collect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739A6" w:rsidP="006A2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5A35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4E4D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0C8"/>
    <w:pPr>
      <w:spacing w:before="360" w:after="60"/>
      <w:outlineLvl w:val="0"/>
    </w:pPr>
    <w:rPr>
      <w:sz w:val="32"/>
    </w:rPr>
  </w:style>
  <w:style w:type="paragraph" w:styleId="Heading2">
    <w:name w:val="heading 2"/>
    <w:basedOn w:val="HeadingBase"/>
    <w:next w:val="BodyText"/>
    <w:link w:val="Heading2Char"/>
    <w:qFormat/>
    <w:rsid w:val="006A20C8"/>
    <w:pPr>
      <w:keepLines/>
      <w:spacing w:before="240" w:after="120"/>
      <w:outlineLvl w:val="1"/>
    </w:pPr>
    <w:rPr>
      <w:sz w:val="28"/>
      <w:szCs w:val="40"/>
    </w:rPr>
  </w:style>
  <w:style w:type="paragraph" w:styleId="Heading3">
    <w:name w:val="heading 3"/>
    <w:basedOn w:val="HeadingBase"/>
    <w:next w:val="BodyText"/>
    <w:link w:val="Heading3Char"/>
    <w:qFormat/>
    <w:rsid w:val="006A20C8"/>
    <w:pPr>
      <w:spacing w:before="180" w:after="120"/>
      <w:outlineLvl w:val="2"/>
    </w:pPr>
    <w:rPr>
      <w:spacing w:val="-10"/>
      <w:kern w:val="32"/>
    </w:rPr>
  </w:style>
  <w:style w:type="paragraph" w:styleId="Heading4">
    <w:name w:val="heading 4"/>
    <w:basedOn w:val="HeadingBase"/>
    <w:next w:val="BodyText"/>
    <w:link w:val="Heading4Char"/>
    <w:qFormat/>
    <w:rsid w:val="006A20C8"/>
    <w:pPr>
      <w:spacing w:before="160" w:after="120"/>
      <w:outlineLvl w:val="3"/>
    </w:pPr>
    <w:rPr>
      <w:sz w:val="22"/>
    </w:rPr>
  </w:style>
  <w:style w:type="paragraph" w:styleId="Heading5">
    <w:name w:val="heading 5"/>
    <w:basedOn w:val="HeadingBase"/>
    <w:next w:val="Normal"/>
    <w:link w:val="Heading5Char"/>
    <w:qFormat/>
    <w:rsid w:val="006A20C8"/>
    <w:pPr>
      <w:spacing w:before="80"/>
      <w:outlineLvl w:val="4"/>
    </w:pPr>
    <w:rPr>
      <w:color w:val="918585"/>
      <w:sz w:val="20"/>
    </w:rPr>
  </w:style>
  <w:style w:type="paragraph" w:styleId="Heading6">
    <w:name w:val="heading 6"/>
    <w:basedOn w:val="HeadingBase"/>
    <w:next w:val="Normal"/>
    <w:link w:val="Heading6Char"/>
    <w:qFormat/>
    <w:rsid w:val="006A20C8"/>
    <w:pPr>
      <w:spacing w:before="60"/>
      <w:outlineLvl w:val="5"/>
    </w:pPr>
    <w:rPr>
      <w:color w:val="918585"/>
      <w:sz w:val="20"/>
    </w:rPr>
  </w:style>
  <w:style w:type="paragraph" w:styleId="Heading7">
    <w:name w:val="heading 7"/>
    <w:basedOn w:val="Normal"/>
    <w:next w:val="Normal"/>
    <w:link w:val="Heading7Char"/>
    <w:qFormat/>
    <w:rsid w:val="006A20C8"/>
    <w:pPr>
      <w:ind w:left="720"/>
      <w:outlineLvl w:val="6"/>
    </w:pPr>
    <w:rPr>
      <w:i/>
    </w:rPr>
  </w:style>
  <w:style w:type="paragraph" w:styleId="Heading8">
    <w:name w:val="heading 8"/>
    <w:basedOn w:val="Normal"/>
    <w:next w:val="Normal"/>
    <w:link w:val="Heading8Char"/>
    <w:qFormat/>
    <w:rsid w:val="006A20C8"/>
    <w:pPr>
      <w:ind w:left="720"/>
      <w:outlineLvl w:val="7"/>
    </w:pPr>
    <w:rPr>
      <w:i/>
    </w:rPr>
  </w:style>
  <w:style w:type="paragraph" w:styleId="Heading9">
    <w:name w:val="heading 9"/>
    <w:basedOn w:val="Normal"/>
    <w:next w:val="Normal"/>
    <w:link w:val="Heading9Char"/>
    <w:qFormat/>
    <w:rsid w:val="006A20C8"/>
    <w:pPr>
      <w:ind w:left="720"/>
      <w:outlineLvl w:val="8"/>
    </w:pPr>
    <w:rPr>
      <w:i/>
    </w:rPr>
  </w:style>
  <w:style w:type="character" w:default="1" w:styleId="DefaultParagraphFont">
    <w:name w:val="Default Paragraph Font"/>
    <w:uiPriority w:val="1"/>
    <w:unhideWhenUsed/>
    <w:rsid w:val="006A2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0C8"/>
  </w:style>
  <w:style w:type="character" w:customStyle="1" w:styleId="Heading1Char">
    <w:name w:val="Heading 1 Char"/>
    <w:basedOn w:val="DefaultParagraphFont"/>
    <w:link w:val="Heading1"/>
    <w:rsid w:val="006A20C8"/>
    <w:rPr>
      <w:rFonts w:ascii="Times New Roman" w:eastAsia="Times New Roman" w:hAnsi="Times New Roman" w:cs="Times New Roman"/>
      <w:b/>
      <w:sz w:val="32"/>
      <w:szCs w:val="20"/>
      <w:lang w:eastAsia="en-US"/>
    </w:rPr>
  </w:style>
  <w:style w:type="paragraph" w:styleId="BodyText">
    <w:name w:val="Body Text"/>
    <w:basedOn w:val="Normal"/>
    <w:link w:val="BodyTextChar"/>
    <w:rsid w:val="006A20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0C8"/>
    <w:rPr>
      <w:rFonts w:ascii="Times New Roman" w:eastAsia="Times New Roman" w:hAnsi="Times New Roman" w:cs="Times New Roman"/>
      <w:sz w:val="24"/>
      <w:lang w:eastAsia="en-US"/>
    </w:rPr>
  </w:style>
  <w:style w:type="paragraph" w:styleId="ListBullet">
    <w:name w:val="List Bullet"/>
    <w:basedOn w:val="List"/>
    <w:rsid w:val="006A20C8"/>
    <w:pPr>
      <w:numPr>
        <w:numId w:val="11"/>
      </w:numPr>
      <w:tabs>
        <w:tab w:val="clear" w:pos="340"/>
      </w:tabs>
      <w:spacing w:before="40" w:after="40"/>
    </w:pPr>
  </w:style>
  <w:style w:type="paragraph" w:customStyle="1" w:styleId="SuperHeading">
    <w:name w:val="SuperHeading"/>
    <w:basedOn w:val="Normal"/>
    <w:rsid w:val="006A20C8"/>
    <w:pPr>
      <w:spacing w:before="240" w:after="120"/>
      <w:outlineLvl w:val="0"/>
    </w:pPr>
    <w:rPr>
      <w:rFonts w:ascii="Times New Roman" w:hAnsi="Times New Roman"/>
      <w:b/>
      <w:sz w:val="32"/>
    </w:rPr>
  </w:style>
  <w:style w:type="paragraph" w:customStyle="1" w:styleId="TableHeading">
    <w:name w:val="Table Heading"/>
    <w:basedOn w:val="HeadingBase"/>
    <w:rsid w:val="006A20C8"/>
    <w:pPr>
      <w:keepLines/>
      <w:pBdr>
        <w:bottom w:val="single" w:sz="6" w:space="1" w:color="918585"/>
      </w:pBdr>
      <w:spacing w:before="240"/>
    </w:pPr>
  </w:style>
  <w:style w:type="paragraph" w:customStyle="1" w:styleId="AllowPageBreak">
    <w:name w:val="AllowPageBreak"/>
    <w:rsid w:val="006A20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0C8"/>
    <w:rPr>
      <w:rFonts w:ascii="Courier New" w:eastAsia="Times New Roman" w:hAnsi="Courier New" w:cs="Times New Roman"/>
      <w:i/>
      <w:szCs w:val="20"/>
      <w:lang w:eastAsia="en-US"/>
    </w:rPr>
  </w:style>
  <w:style w:type="paragraph" w:customStyle="1" w:styleId="HeadingBase">
    <w:name w:val="Heading Base"/>
    <w:rsid w:val="006A2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0C8"/>
    <w:pPr>
      <w:tabs>
        <w:tab w:val="right" w:leader="dot" w:pos="9072"/>
      </w:tabs>
      <w:ind w:left="567"/>
    </w:pPr>
    <w:rPr>
      <w:szCs w:val="22"/>
    </w:rPr>
  </w:style>
  <w:style w:type="paragraph" w:customStyle="1" w:styleId="TOCBase">
    <w:name w:val="TOC Base"/>
    <w:rsid w:val="006A2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0C8"/>
    <w:pPr>
      <w:tabs>
        <w:tab w:val="right" w:leader="dot" w:pos="9072"/>
      </w:tabs>
      <w:spacing w:before="40" w:after="40"/>
      <w:ind w:left="284"/>
    </w:pPr>
    <w:rPr>
      <w:rFonts w:ascii="Times New Roman" w:hAnsi="Times New Roman"/>
    </w:rPr>
  </w:style>
  <w:style w:type="paragraph" w:styleId="TOC1">
    <w:name w:val="toc 1"/>
    <w:basedOn w:val="TOCBase"/>
    <w:next w:val="Normal"/>
    <w:rsid w:val="006A20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0C8"/>
    <w:rPr>
      <w:rFonts w:ascii="Times New Roman" w:eastAsia="Times New Roman" w:hAnsi="Times New Roman" w:cs="Times New Roman"/>
      <w:sz w:val="16"/>
      <w:lang w:eastAsia="en-US"/>
    </w:rPr>
  </w:style>
  <w:style w:type="paragraph" w:styleId="Title">
    <w:name w:val="Title"/>
    <w:basedOn w:val="HeadingBase"/>
    <w:link w:val="TitleChar"/>
    <w:qFormat/>
    <w:rsid w:val="006A20C8"/>
    <w:pPr>
      <w:spacing w:before="5040"/>
      <w:jc w:val="center"/>
    </w:pPr>
    <w:rPr>
      <w:sz w:val="48"/>
      <w:szCs w:val="72"/>
      <w:lang w:val="en-US"/>
    </w:rPr>
  </w:style>
  <w:style w:type="character" w:customStyle="1" w:styleId="TitleChar">
    <w:name w:val="Title Char"/>
    <w:basedOn w:val="DefaultParagraphFont"/>
    <w:link w:val="Title"/>
    <w:rsid w:val="006A2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0C8"/>
    <w:pPr>
      <w:tabs>
        <w:tab w:val="left" w:pos="3600"/>
        <w:tab w:val="left" w:pos="3958"/>
      </w:tabs>
    </w:pPr>
  </w:style>
  <w:style w:type="paragraph" w:styleId="List">
    <w:name w:val="List"/>
    <w:basedOn w:val="BodyText"/>
    <w:next w:val="BodyText"/>
    <w:rsid w:val="006A20C8"/>
    <w:pPr>
      <w:tabs>
        <w:tab w:val="left" w:pos="340"/>
      </w:tabs>
      <w:spacing w:before="60" w:after="60"/>
      <w:ind w:left="340" w:hanging="340"/>
    </w:pPr>
  </w:style>
  <w:style w:type="paragraph" w:customStyle="1" w:styleId="Note">
    <w:name w:val="Note"/>
    <w:basedOn w:val="BodyText"/>
    <w:rsid w:val="006A20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20C8"/>
    <w:rPr>
      <w:b/>
      <w:spacing w:val="0"/>
    </w:rPr>
  </w:style>
  <w:style w:type="paragraph" w:customStyle="1" w:styleId="SuperTitle">
    <w:name w:val="SuperTitle"/>
    <w:basedOn w:val="Title"/>
    <w:rsid w:val="006A20C8"/>
    <w:pPr>
      <w:framePr w:wrap="auto" w:hAnchor="text" w:y="6049"/>
    </w:pPr>
    <w:rPr>
      <w:color w:val="000000"/>
      <w:sz w:val="40"/>
    </w:rPr>
  </w:style>
  <w:style w:type="paragraph" w:customStyle="1" w:styleId="TOCTitle">
    <w:name w:val="TOCTitle"/>
    <w:basedOn w:val="Heading1"/>
    <w:rsid w:val="006A20C8"/>
    <w:pPr>
      <w:spacing w:after="240"/>
      <w:jc w:val="center"/>
      <w:outlineLvl w:val="9"/>
    </w:pPr>
    <w:rPr>
      <w:caps/>
    </w:rPr>
  </w:style>
  <w:style w:type="paragraph" w:customStyle="1" w:styleId="Version">
    <w:name w:val="Version"/>
    <w:rsid w:val="006A20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20C8"/>
    <w:pPr>
      <w:numPr>
        <w:numId w:val="12"/>
      </w:numPr>
      <w:tabs>
        <w:tab w:val="clear" w:pos="680"/>
      </w:tabs>
    </w:pPr>
  </w:style>
  <w:style w:type="paragraph" w:styleId="Index1">
    <w:name w:val="index 1"/>
    <w:basedOn w:val="Normal"/>
    <w:next w:val="Normal"/>
    <w:semiHidden/>
    <w:rsid w:val="006A20C8"/>
    <w:pPr>
      <w:keepNext w:val="0"/>
      <w:tabs>
        <w:tab w:val="right" w:pos="4176"/>
      </w:tabs>
      <w:ind w:left="198" w:hanging="198"/>
    </w:pPr>
    <w:rPr>
      <w:rFonts w:ascii="Garamond" w:hAnsi="Garamond"/>
    </w:rPr>
  </w:style>
  <w:style w:type="paragraph" w:styleId="IndexHeading">
    <w:name w:val="index heading"/>
    <w:basedOn w:val="Normal"/>
    <w:next w:val="Index1"/>
    <w:semiHidden/>
    <w:rsid w:val="006A20C8"/>
    <w:pPr>
      <w:spacing w:before="120" w:after="120"/>
    </w:pPr>
    <w:rPr>
      <w:rFonts w:ascii="Arial" w:hAnsi="Arial"/>
      <w:b/>
      <w:color w:val="918585"/>
      <w:sz w:val="24"/>
    </w:rPr>
  </w:style>
  <w:style w:type="paragraph" w:styleId="Header">
    <w:name w:val="header"/>
    <w:basedOn w:val="Normal"/>
    <w:link w:val="HeaderChar"/>
    <w:rsid w:val="006A2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0C8"/>
    <w:rPr>
      <w:rFonts w:ascii="Times New Roman" w:eastAsia="Times New Roman" w:hAnsi="Times New Roman" w:cs="Times New Roman"/>
      <w:sz w:val="16"/>
      <w:szCs w:val="20"/>
      <w:lang w:val="en-GB" w:eastAsia="en-US"/>
    </w:rPr>
  </w:style>
  <w:style w:type="paragraph" w:customStyle="1" w:styleId="Chapter">
    <w:name w:val="Chapter"/>
    <w:basedOn w:val="Normal"/>
    <w:rsid w:val="006A20C8"/>
    <w:pPr>
      <w:spacing w:before="240"/>
    </w:pPr>
    <w:rPr>
      <w:rFonts w:ascii="Times New Roman" w:hAnsi="Times New Roman"/>
      <w:smallCaps/>
      <w:spacing w:val="80"/>
      <w:sz w:val="28"/>
    </w:rPr>
  </w:style>
  <w:style w:type="paragraph" w:customStyle="1" w:styleId="InChapter">
    <w:name w:val="InChapter"/>
    <w:basedOn w:val="Heading3"/>
    <w:rsid w:val="006A20C8"/>
    <w:pPr>
      <w:spacing w:after="240"/>
      <w:outlineLvl w:val="9"/>
    </w:pPr>
    <w:rPr>
      <w:noProof/>
    </w:rPr>
  </w:style>
  <w:style w:type="paragraph" w:styleId="Index2">
    <w:name w:val="index 2"/>
    <w:basedOn w:val="Normal"/>
    <w:next w:val="Normal"/>
    <w:semiHidden/>
    <w:rsid w:val="006A20C8"/>
    <w:pPr>
      <w:tabs>
        <w:tab w:val="right" w:pos="4176"/>
      </w:tabs>
      <w:ind w:left="568" w:hanging="284"/>
    </w:pPr>
    <w:rPr>
      <w:rFonts w:ascii="Garamond" w:hAnsi="Garamond"/>
    </w:rPr>
  </w:style>
  <w:style w:type="paragraph" w:customStyle="1" w:styleId="Byline">
    <w:name w:val="Byline"/>
    <w:rsid w:val="006A2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0C8"/>
    <w:pPr>
      <w:tabs>
        <w:tab w:val="clear" w:pos="3600"/>
        <w:tab w:val="clear" w:pos="3958"/>
      </w:tabs>
      <w:jc w:val="right"/>
    </w:pPr>
  </w:style>
  <w:style w:type="character" w:styleId="Emphasis">
    <w:name w:val="Emphasis"/>
    <w:basedOn w:val="DefaultParagraphFont"/>
    <w:qFormat/>
    <w:rsid w:val="006A20C8"/>
    <w:rPr>
      <w:i/>
    </w:rPr>
  </w:style>
  <w:style w:type="paragraph" w:styleId="Caption">
    <w:name w:val="caption"/>
    <w:basedOn w:val="BodyText"/>
    <w:next w:val="Normal"/>
    <w:qFormat/>
    <w:rsid w:val="006A20C8"/>
    <w:pPr>
      <w:framePr w:w="2268" w:hSpace="181" w:vSpace="181" w:wrap="around" w:vAnchor="text" w:hAnchor="page" w:x="1135" w:y="285" w:anchorLock="1"/>
    </w:pPr>
    <w:rPr>
      <w:i/>
    </w:rPr>
  </w:style>
  <w:style w:type="paragraph" w:customStyle="1" w:styleId="MiniTOCTitle">
    <w:name w:val="MiniTOCTitle"/>
    <w:basedOn w:val="Heading4"/>
    <w:rsid w:val="006A20C8"/>
    <w:pPr>
      <w:spacing w:before="240"/>
      <w:outlineLvl w:val="9"/>
    </w:pPr>
    <w:rPr>
      <w:noProof/>
      <w:sz w:val="24"/>
    </w:rPr>
  </w:style>
  <w:style w:type="paragraph" w:customStyle="1" w:styleId="MiniTOCItem">
    <w:name w:val="MiniTOCItem"/>
    <w:basedOn w:val="ListBullet"/>
    <w:rsid w:val="006A20C8"/>
    <w:pPr>
      <w:numPr>
        <w:numId w:val="0"/>
      </w:numPr>
      <w:tabs>
        <w:tab w:val="right" w:leader="dot" w:pos="6521"/>
      </w:tabs>
      <w:spacing w:before="0" w:after="0"/>
    </w:pPr>
  </w:style>
  <w:style w:type="paragraph" w:customStyle="1" w:styleId="TOFTitle">
    <w:name w:val="TOFTitle"/>
    <w:basedOn w:val="TOCTitle"/>
    <w:rsid w:val="006A20C8"/>
  </w:style>
  <w:style w:type="paragraph" w:styleId="TableofFigures">
    <w:name w:val="table of figures"/>
    <w:basedOn w:val="Normal"/>
    <w:next w:val="Normal"/>
    <w:semiHidden/>
    <w:rsid w:val="006A20C8"/>
    <w:pPr>
      <w:tabs>
        <w:tab w:val="right" w:leader="dot" w:pos="9072"/>
      </w:tabs>
      <w:ind w:left="970" w:hanging="403"/>
    </w:pPr>
    <w:rPr>
      <w:rFonts w:ascii="Times New Roman" w:hAnsi="Times New Roman"/>
      <w:b/>
    </w:rPr>
  </w:style>
  <w:style w:type="paragraph" w:styleId="ListNumber">
    <w:name w:val="List Number"/>
    <w:basedOn w:val="List"/>
    <w:rsid w:val="006A20C8"/>
    <w:pPr>
      <w:numPr>
        <w:numId w:val="14"/>
      </w:numPr>
      <w:tabs>
        <w:tab w:val="clear" w:pos="340"/>
      </w:tabs>
    </w:pPr>
  </w:style>
  <w:style w:type="character" w:customStyle="1" w:styleId="WingdingSymbols">
    <w:name w:val="Wingding Symbols"/>
    <w:rsid w:val="006A20C8"/>
    <w:rPr>
      <w:rFonts w:ascii="Wingdings" w:hAnsi="Wingdings"/>
    </w:rPr>
  </w:style>
  <w:style w:type="character" w:customStyle="1" w:styleId="HotSpot">
    <w:name w:val="HotSpot"/>
    <w:rsid w:val="006A20C8"/>
    <w:rPr>
      <w:color w:val="0033CC"/>
      <w:u w:val="none"/>
    </w:rPr>
  </w:style>
  <w:style w:type="paragraph" w:customStyle="1" w:styleId="BodyTextRight">
    <w:name w:val="Body Text Right"/>
    <w:basedOn w:val="BodyText"/>
    <w:rsid w:val="006A20C8"/>
    <w:pPr>
      <w:spacing w:before="0" w:after="0"/>
      <w:jc w:val="right"/>
    </w:pPr>
  </w:style>
  <w:style w:type="paragraph" w:styleId="Index3">
    <w:name w:val="index 3"/>
    <w:basedOn w:val="ListNumber2"/>
    <w:next w:val="Normal"/>
    <w:semiHidden/>
    <w:rsid w:val="006A20C8"/>
    <w:pPr>
      <w:numPr>
        <w:numId w:val="0"/>
      </w:numPr>
      <w:tabs>
        <w:tab w:val="right" w:leader="dot" w:pos="4176"/>
      </w:tabs>
    </w:pPr>
  </w:style>
  <w:style w:type="paragraph" w:styleId="ListNumber2">
    <w:name w:val="List Number 2"/>
    <w:basedOn w:val="List2"/>
    <w:rsid w:val="006A20C8"/>
    <w:pPr>
      <w:numPr>
        <w:numId w:val="9"/>
      </w:numPr>
      <w:tabs>
        <w:tab w:val="clear" w:pos="1060"/>
      </w:tabs>
    </w:pPr>
  </w:style>
  <w:style w:type="paragraph" w:customStyle="1" w:styleId="MarginNote">
    <w:name w:val="Margin Note"/>
    <w:basedOn w:val="BodyText"/>
    <w:rsid w:val="006A2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0C8"/>
    <w:rPr>
      <w:sz w:val="32"/>
    </w:rPr>
  </w:style>
  <w:style w:type="paragraph" w:customStyle="1" w:styleId="HeadingProcedure">
    <w:name w:val="Heading Procedure"/>
    <w:basedOn w:val="HeadingBase"/>
    <w:next w:val="Normal"/>
    <w:rsid w:val="006A20C8"/>
    <w:pPr>
      <w:tabs>
        <w:tab w:val="left" w:pos="0"/>
      </w:tabs>
      <w:spacing w:before="120" w:after="60"/>
    </w:pPr>
    <w:rPr>
      <w:i/>
      <w:color w:val="918585"/>
      <w:sz w:val="22"/>
    </w:rPr>
  </w:style>
  <w:style w:type="paragraph" w:customStyle="1" w:styleId="TableBodyText">
    <w:name w:val="Table Body Text"/>
    <w:basedOn w:val="BodyText"/>
    <w:rsid w:val="006A20C8"/>
    <w:pPr>
      <w:spacing w:before="60" w:after="60"/>
    </w:pPr>
  </w:style>
  <w:style w:type="paragraph" w:styleId="ListContinue">
    <w:name w:val="List Continue"/>
    <w:basedOn w:val="List"/>
    <w:rsid w:val="006A20C8"/>
    <w:pPr>
      <w:ind w:firstLine="0"/>
    </w:pPr>
  </w:style>
  <w:style w:type="paragraph" w:customStyle="1" w:styleId="ListNote">
    <w:name w:val="List Note"/>
    <w:basedOn w:val="List"/>
    <w:rsid w:val="006A20C8"/>
    <w:pPr>
      <w:pBdr>
        <w:top w:val="single" w:sz="6" w:space="2" w:color="918585"/>
        <w:bottom w:val="single" w:sz="6" w:space="2" w:color="918585"/>
      </w:pBdr>
      <w:tabs>
        <w:tab w:val="left" w:pos="1021"/>
      </w:tabs>
      <w:ind w:firstLine="0"/>
    </w:pPr>
  </w:style>
  <w:style w:type="paragraph" w:customStyle="1" w:styleId="Warning">
    <w:name w:val="Warning"/>
    <w:basedOn w:val="BodyText"/>
    <w:rsid w:val="006A20C8"/>
    <w:pPr>
      <w:shd w:val="clear" w:color="auto" w:fill="D9D9D9"/>
      <w:tabs>
        <w:tab w:val="left" w:pos="992"/>
      </w:tabs>
      <w:ind w:left="119" w:right="119"/>
    </w:pPr>
    <w:rPr>
      <w:sz w:val="20"/>
    </w:rPr>
  </w:style>
  <w:style w:type="paragraph" w:customStyle="1" w:styleId="MarginIcons">
    <w:name w:val="Margin Icons"/>
    <w:basedOn w:val="BodyText"/>
    <w:rsid w:val="006A2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0C8"/>
    <w:rPr>
      <w:rFonts w:ascii="Courier New" w:hAnsi="Courier New"/>
    </w:rPr>
  </w:style>
  <w:style w:type="paragraph" w:customStyle="1" w:styleId="NoteBullet">
    <w:name w:val="Note Bullet"/>
    <w:basedOn w:val="Note"/>
    <w:rsid w:val="006A20C8"/>
    <w:pPr>
      <w:tabs>
        <w:tab w:val="clear" w:pos="680"/>
      </w:tabs>
      <w:spacing w:before="60" w:after="60"/>
    </w:pPr>
  </w:style>
  <w:style w:type="paragraph" w:customStyle="1" w:styleId="SubHeading2">
    <w:name w:val="SubHeading2"/>
    <w:basedOn w:val="HeadingBase"/>
    <w:rsid w:val="006A20C8"/>
    <w:pPr>
      <w:spacing w:before="240" w:after="60"/>
    </w:pPr>
    <w:rPr>
      <w:sz w:val="20"/>
    </w:rPr>
  </w:style>
  <w:style w:type="paragraph" w:customStyle="1" w:styleId="SubHeading1">
    <w:name w:val="SubHeading1"/>
    <w:basedOn w:val="HeadingBase"/>
    <w:rsid w:val="006A20C8"/>
    <w:pPr>
      <w:spacing w:before="240" w:after="60"/>
    </w:pPr>
    <w:rPr>
      <w:color w:val="918585"/>
      <w:sz w:val="22"/>
    </w:rPr>
  </w:style>
  <w:style w:type="paragraph" w:customStyle="1" w:styleId="SideHeading">
    <w:name w:val="Side Heading"/>
    <w:basedOn w:val="HeadingBase"/>
    <w:rsid w:val="006A2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0C8"/>
    <w:pPr>
      <w:numPr>
        <w:numId w:val="10"/>
      </w:numPr>
    </w:pPr>
  </w:style>
  <w:style w:type="paragraph" w:styleId="PlainText">
    <w:name w:val="Plain Text"/>
    <w:basedOn w:val="Normal"/>
    <w:link w:val="PlainTextChar"/>
    <w:rsid w:val="006A20C8"/>
    <w:rPr>
      <w:sz w:val="20"/>
    </w:rPr>
  </w:style>
  <w:style w:type="character" w:customStyle="1" w:styleId="PlainTextChar">
    <w:name w:val="Plain Text Char"/>
    <w:basedOn w:val="DefaultParagraphFont"/>
    <w:link w:val="PlainText"/>
    <w:rsid w:val="006A20C8"/>
    <w:rPr>
      <w:rFonts w:ascii="Courier New" w:eastAsia="Times New Roman" w:hAnsi="Courier New" w:cs="Times New Roman"/>
      <w:sz w:val="20"/>
      <w:szCs w:val="20"/>
      <w:lang w:eastAsia="en-US"/>
    </w:rPr>
  </w:style>
  <w:style w:type="character" w:customStyle="1" w:styleId="MenuOption">
    <w:name w:val="Menu Option"/>
    <w:basedOn w:val="DefaultParagraphFont"/>
    <w:rsid w:val="006A20C8"/>
    <w:rPr>
      <w:b/>
      <w:smallCaps/>
    </w:rPr>
  </w:style>
  <w:style w:type="paragraph" w:customStyle="1" w:styleId="TableListNumber">
    <w:name w:val="Table List Number"/>
    <w:basedOn w:val="ListNumber"/>
    <w:rsid w:val="006A20C8"/>
    <w:pPr>
      <w:numPr>
        <w:numId w:val="0"/>
      </w:numPr>
    </w:pPr>
  </w:style>
  <w:style w:type="paragraph" w:styleId="TOC4">
    <w:name w:val="toc 4"/>
    <w:basedOn w:val="TOCBase"/>
    <w:next w:val="Normal"/>
    <w:semiHidden/>
    <w:rsid w:val="006A20C8"/>
    <w:pPr>
      <w:tabs>
        <w:tab w:val="right" w:leader="dot" w:pos="9071"/>
      </w:tabs>
      <w:ind w:left="1701"/>
    </w:pPr>
  </w:style>
  <w:style w:type="paragraph" w:customStyle="1" w:styleId="ListAlpha">
    <w:name w:val="List Alpha"/>
    <w:basedOn w:val="List"/>
    <w:rsid w:val="006A20C8"/>
    <w:pPr>
      <w:numPr>
        <w:numId w:val="8"/>
      </w:numPr>
    </w:pPr>
  </w:style>
  <w:style w:type="paragraph" w:customStyle="1" w:styleId="ListAlpha2">
    <w:name w:val="List Alpha 2"/>
    <w:basedOn w:val="List2"/>
    <w:rsid w:val="006A20C8"/>
    <w:pPr>
      <w:numPr>
        <w:numId w:val="7"/>
      </w:numPr>
    </w:pPr>
  </w:style>
  <w:style w:type="paragraph" w:styleId="List2">
    <w:name w:val="List 2"/>
    <w:basedOn w:val="BodyText"/>
    <w:rsid w:val="006A20C8"/>
    <w:pPr>
      <w:tabs>
        <w:tab w:val="left" w:pos="680"/>
      </w:tabs>
      <w:spacing w:before="60" w:after="60"/>
      <w:ind w:left="680" w:hanging="340"/>
    </w:pPr>
  </w:style>
  <w:style w:type="paragraph" w:styleId="List3">
    <w:name w:val="List 3"/>
    <w:basedOn w:val="BodyText"/>
    <w:rsid w:val="006A20C8"/>
    <w:pPr>
      <w:tabs>
        <w:tab w:val="left" w:pos="1021"/>
      </w:tabs>
      <w:spacing w:before="60" w:after="60"/>
      <w:ind w:left="1020" w:hanging="340"/>
    </w:pPr>
  </w:style>
  <w:style w:type="paragraph" w:styleId="List4">
    <w:name w:val="List 4"/>
    <w:basedOn w:val="BodyText"/>
    <w:rsid w:val="006A20C8"/>
    <w:pPr>
      <w:tabs>
        <w:tab w:val="left" w:pos="1361"/>
      </w:tabs>
      <w:spacing w:before="60" w:after="60"/>
      <w:ind w:left="1361" w:hanging="340"/>
    </w:pPr>
  </w:style>
  <w:style w:type="paragraph" w:styleId="List5">
    <w:name w:val="List 5"/>
    <w:basedOn w:val="BodyText"/>
    <w:rsid w:val="006A20C8"/>
    <w:pPr>
      <w:tabs>
        <w:tab w:val="left" w:pos="1701"/>
      </w:tabs>
      <w:spacing w:before="60" w:after="60"/>
      <w:ind w:left="1701" w:hanging="340"/>
    </w:pPr>
  </w:style>
  <w:style w:type="paragraph" w:styleId="ListBullet3">
    <w:name w:val="List Bullet 3"/>
    <w:basedOn w:val="List3"/>
    <w:rsid w:val="006A20C8"/>
    <w:pPr>
      <w:numPr>
        <w:numId w:val="13"/>
      </w:numPr>
      <w:tabs>
        <w:tab w:val="clear" w:pos="1021"/>
      </w:tabs>
      <w:ind w:left="1037" w:hanging="357"/>
    </w:pPr>
  </w:style>
  <w:style w:type="paragraph" w:styleId="ListBullet4">
    <w:name w:val="List Bullet 4"/>
    <w:basedOn w:val="List4"/>
    <w:rsid w:val="006A20C8"/>
    <w:pPr>
      <w:numPr>
        <w:numId w:val="2"/>
      </w:numPr>
      <w:tabs>
        <w:tab w:val="clear" w:pos="1361"/>
      </w:tabs>
    </w:pPr>
  </w:style>
  <w:style w:type="paragraph" w:styleId="ListBullet5">
    <w:name w:val="List Bullet 5"/>
    <w:basedOn w:val="List5"/>
    <w:rsid w:val="006A20C8"/>
    <w:pPr>
      <w:numPr>
        <w:numId w:val="3"/>
      </w:numPr>
    </w:pPr>
  </w:style>
  <w:style w:type="paragraph" w:styleId="ListContinue2">
    <w:name w:val="List Continue 2"/>
    <w:basedOn w:val="List2"/>
    <w:rsid w:val="006A20C8"/>
    <w:pPr>
      <w:ind w:firstLine="0"/>
    </w:pPr>
  </w:style>
  <w:style w:type="paragraph" w:styleId="ListContinue3">
    <w:name w:val="List Continue 3"/>
    <w:basedOn w:val="List3"/>
    <w:rsid w:val="006A20C8"/>
    <w:pPr>
      <w:ind w:left="1021" w:firstLine="0"/>
    </w:pPr>
  </w:style>
  <w:style w:type="paragraph" w:styleId="ListContinue4">
    <w:name w:val="List Continue 4"/>
    <w:basedOn w:val="List4"/>
    <w:rsid w:val="006A20C8"/>
    <w:pPr>
      <w:ind w:firstLine="0"/>
    </w:pPr>
  </w:style>
  <w:style w:type="paragraph" w:styleId="ListContinue5">
    <w:name w:val="List Continue 5"/>
    <w:basedOn w:val="List5"/>
    <w:rsid w:val="006A20C8"/>
    <w:pPr>
      <w:ind w:firstLine="0"/>
    </w:pPr>
  </w:style>
  <w:style w:type="paragraph" w:styleId="ListNumber3">
    <w:name w:val="List Number 3"/>
    <w:basedOn w:val="List3"/>
    <w:rsid w:val="006A20C8"/>
    <w:pPr>
      <w:numPr>
        <w:numId w:val="4"/>
      </w:numPr>
    </w:pPr>
  </w:style>
  <w:style w:type="paragraph" w:styleId="ListNumber4">
    <w:name w:val="List Number 4"/>
    <w:basedOn w:val="List4"/>
    <w:rsid w:val="006A20C8"/>
    <w:pPr>
      <w:numPr>
        <w:numId w:val="5"/>
      </w:numPr>
    </w:pPr>
  </w:style>
  <w:style w:type="paragraph" w:styleId="ListNumber5">
    <w:name w:val="List Number 5"/>
    <w:basedOn w:val="List5"/>
    <w:rsid w:val="006A20C8"/>
    <w:pPr>
      <w:numPr>
        <w:numId w:val="6"/>
      </w:numPr>
    </w:pPr>
  </w:style>
  <w:style w:type="paragraph" w:styleId="BlockText">
    <w:name w:val="Block Text"/>
    <w:basedOn w:val="Normal"/>
    <w:rsid w:val="006A20C8"/>
    <w:pPr>
      <w:spacing w:after="120"/>
      <w:ind w:left="1440" w:right="1440"/>
    </w:pPr>
  </w:style>
  <w:style w:type="character" w:customStyle="1" w:styleId="Subscript">
    <w:name w:val="Subscript"/>
    <w:basedOn w:val="DefaultParagraphFont"/>
    <w:rsid w:val="006A20C8"/>
    <w:rPr>
      <w:sz w:val="16"/>
      <w:vertAlign w:val="subscript"/>
    </w:rPr>
  </w:style>
  <w:style w:type="character" w:customStyle="1" w:styleId="Superscript">
    <w:name w:val="Superscript"/>
    <w:basedOn w:val="DefaultParagraphFont"/>
    <w:rsid w:val="006A20C8"/>
    <w:rPr>
      <w:sz w:val="16"/>
      <w:vertAlign w:val="superscript"/>
    </w:rPr>
  </w:style>
  <w:style w:type="character" w:customStyle="1" w:styleId="Symbols">
    <w:name w:val="Symbols"/>
    <w:basedOn w:val="DefaultParagraphFont"/>
    <w:rsid w:val="006A20C8"/>
    <w:rPr>
      <w:rFonts w:ascii="Symbol" w:hAnsi="Symbol"/>
    </w:rPr>
  </w:style>
  <w:style w:type="character" w:customStyle="1" w:styleId="MenuOptions">
    <w:name w:val="Menu Options"/>
    <w:basedOn w:val="DefaultParagraphFont"/>
    <w:rsid w:val="006A20C8"/>
    <w:rPr>
      <w:rFonts w:ascii="Arial Narrow" w:hAnsi="Arial Narrow"/>
      <w:smallCaps/>
    </w:rPr>
  </w:style>
  <w:style w:type="character" w:customStyle="1" w:styleId="Buttons">
    <w:name w:val="Buttons"/>
    <w:basedOn w:val="DefaultParagraphFont"/>
    <w:rsid w:val="006A20C8"/>
    <w:rPr>
      <w:b/>
    </w:rPr>
  </w:style>
  <w:style w:type="character" w:customStyle="1" w:styleId="Underlined">
    <w:name w:val="Underlined"/>
    <w:basedOn w:val="DefaultParagraphFont"/>
    <w:rsid w:val="006A20C8"/>
    <w:rPr>
      <w:u w:val="single"/>
    </w:rPr>
  </w:style>
  <w:style w:type="paragraph" w:customStyle="1" w:styleId="TableBodyTextRight">
    <w:name w:val="Table Body Text Right"/>
    <w:basedOn w:val="TableBodyText"/>
    <w:rsid w:val="006A20C8"/>
    <w:pPr>
      <w:widowControl w:val="0"/>
      <w:autoSpaceDE w:val="0"/>
      <w:autoSpaceDN w:val="0"/>
      <w:adjustRightInd w:val="0"/>
      <w:jc w:val="right"/>
    </w:pPr>
    <w:rPr>
      <w:rFonts w:cs="Arial"/>
      <w:szCs w:val="18"/>
    </w:rPr>
  </w:style>
  <w:style w:type="paragraph" w:customStyle="1" w:styleId="CopyrightText">
    <w:name w:val="Copyright Text"/>
    <w:basedOn w:val="BodyText"/>
    <w:rsid w:val="006A20C8"/>
    <w:rPr>
      <w:sz w:val="18"/>
    </w:rPr>
  </w:style>
  <w:style w:type="paragraph" w:customStyle="1" w:styleId="BodySmallRight">
    <w:name w:val="Body Small Right"/>
    <w:basedOn w:val="BodyTextRight"/>
    <w:rsid w:val="006A20C8"/>
    <w:rPr>
      <w:sz w:val="18"/>
      <w:szCs w:val="18"/>
    </w:rPr>
  </w:style>
  <w:style w:type="paragraph" w:customStyle="1" w:styleId="MarginEdition">
    <w:name w:val="Margin Edition"/>
    <w:basedOn w:val="MarginNote"/>
    <w:rsid w:val="006A20C8"/>
    <w:pPr>
      <w:spacing w:before="0" w:after="0"/>
    </w:pPr>
    <w:rPr>
      <w:rFonts w:ascii="Times New Roman" w:hAnsi="Times New Roman"/>
      <w:color w:val="999999"/>
    </w:rPr>
  </w:style>
  <w:style w:type="paragraph" w:customStyle="1" w:styleId="Spacer">
    <w:name w:val="Spacer"/>
    <w:basedOn w:val="Normal"/>
    <w:rsid w:val="006A20C8"/>
    <w:rPr>
      <w:sz w:val="2"/>
      <w:szCs w:val="2"/>
    </w:rPr>
  </w:style>
  <w:style w:type="character" w:customStyle="1" w:styleId="Small">
    <w:name w:val="Small"/>
    <w:basedOn w:val="DefaultParagraphFont"/>
    <w:rsid w:val="006A20C8"/>
    <w:rPr>
      <w:sz w:val="16"/>
    </w:rPr>
  </w:style>
  <w:style w:type="paragraph" w:customStyle="1" w:styleId="WideTable">
    <w:name w:val="Wide Table"/>
    <w:basedOn w:val="Normal"/>
    <w:rsid w:val="006A20C8"/>
    <w:pPr>
      <w:ind w:left="-1418"/>
    </w:pPr>
    <w:rPr>
      <w:sz w:val="2"/>
      <w:szCs w:val="2"/>
    </w:rPr>
  </w:style>
  <w:style w:type="character" w:styleId="PageNumber">
    <w:name w:val="page number"/>
    <w:basedOn w:val="DefaultParagraphFont"/>
    <w:rsid w:val="006A20C8"/>
  </w:style>
  <w:style w:type="paragraph" w:styleId="Quote">
    <w:name w:val="Quote"/>
    <w:basedOn w:val="Heading1"/>
    <w:link w:val="QuoteChar"/>
    <w:qFormat/>
    <w:rsid w:val="006A20C8"/>
    <w:rPr>
      <w:b w:val="0"/>
      <w:sz w:val="72"/>
      <w:szCs w:val="72"/>
      <w:lang w:val="en-NZ"/>
    </w:rPr>
  </w:style>
  <w:style w:type="character" w:customStyle="1" w:styleId="QuoteChar">
    <w:name w:val="Quote Char"/>
    <w:basedOn w:val="DefaultParagraphFont"/>
    <w:link w:val="Quote"/>
    <w:rsid w:val="006A2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0C8"/>
    <w:pPr>
      <w:pageBreakBefore/>
    </w:pPr>
  </w:style>
  <w:style w:type="paragraph" w:customStyle="1" w:styleId="Border">
    <w:name w:val="Border"/>
    <w:basedOn w:val="Normal"/>
    <w:qFormat/>
    <w:rsid w:val="006A2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0C8"/>
    <w:rPr>
      <w:b/>
      <w:bCs/>
      <w:i/>
      <w:iCs/>
      <w:color w:val="auto"/>
    </w:rPr>
  </w:style>
  <w:style w:type="paragraph" w:styleId="IntenseQuote">
    <w:name w:val="Intense Quote"/>
    <w:basedOn w:val="Normal"/>
    <w:next w:val="Normal"/>
    <w:link w:val="IntenseQuoteChar"/>
    <w:uiPriority w:val="30"/>
    <w:qFormat/>
    <w:rsid w:val="006A2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0C8"/>
    <w:rPr>
      <w:smallCaps/>
      <w:color w:val="auto"/>
      <w:u w:val="single"/>
    </w:rPr>
  </w:style>
  <w:style w:type="character" w:styleId="IntenseReference">
    <w:name w:val="Intense Reference"/>
    <w:basedOn w:val="DefaultParagraphFont"/>
    <w:uiPriority w:val="32"/>
    <w:qFormat/>
    <w:rsid w:val="006A20C8"/>
    <w:rPr>
      <w:b/>
      <w:bCs/>
      <w:smallCaps/>
      <w:color w:val="auto"/>
      <w:spacing w:val="5"/>
      <w:u w:val="single"/>
    </w:rPr>
  </w:style>
  <w:style w:type="paragraph" w:customStyle="1" w:styleId="2ColumnHeading">
    <w:name w:val="2Column Heading"/>
    <w:basedOn w:val="BodyText"/>
    <w:qFormat/>
    <w:rsid w:val="006A20C8"/>
    <w:pPr>
      <w:spacing w:after="60"/>
      <w:ind w:left="-2268"/>
    </w:pPr>
    <w:rPr>
      <w:b/>
    </w:rPr>
  </w:style>
  <w:style w:type="paragraph" w:customStyle="1" w:styleId="Heading1TOC">
    <w:name w:val="Heading1 TOC"/>
    <w:basedOn w:val="Normal"/>
    <w:qFormat/>
    <w:rsid w:val="006A20C8"/>
    <w:pPr>
      <w:spacing w:before="240" w:after="120"/>
    </w:pPr>
    <w:rPr>
      <w:rFonts w:ascii="Times New Roman" w:hAnsi="Times New Roman"/>
      <w:b/>
      <w:sz w:val="32"/>
    </w:rPr>
  </w:style>
  <w:style w:type="paragraph" w:customStyle="1" w:styleId="Heading2TOC">
    <w:name w:val="Heading2 TOC"/>
    <w:basedOn w:val="Normal"/>
    <w:qFormat/>
    <w:rsid w:val="006A20C8"/>
    <w:pPr>
      <w:spacing w:before="240" w:after="60"/>
    </w:pPr>
    <w:rPr>
      <w:rFonts w:ascii="Times New Roman" w:hAnsi="Times New Roman"/>
      <w:b/>
      <w:sz w:val="28"/>
    </w:rPr>
  </w:style>
  <w:style w:type="character" w:customStyle="1" w:styleId="Underline">
    <w:name w:val="Underline"/>
    <w:basedOn w:val="DefaultParagraphFont"/>
    <w:qFormat/>
    <w:rsid w:val="006A20C8"/>
    <w:rPr>
      <w:u w:val="single"/>
    </w:rPr>
  </w:style>
  <w:style w:type="character" w:customStyle="1" w:styleId="BoldandItalics">
    <w:name w:val="Bold and Italics"/>
    <w:qFormat/>
    <w:rsid w:val="006A20C8"/>
    <w:rPr>
      <w:b/>
      <w:i/>
      <w:u w:val="none"/>
    </w:rPr>
  </w:style>
  <w:style w:type="paragraph" w:styleId="BalloonText">
    <w:name w:val="Balloon Text"/>
    <w:basedOn w:val="Normal"/>
    <w:link w:val="BalloonTextChar"/>
    <w:rsid w:val="006A20C8"/>
    <w:rPr>
      <w:rFonts w:ascii="Tahoma" w:hAnsi="Tahoma" w:cs="Tahoma"/>
      <w:sz w:val="16"/>
      <w:szCs w:val="16"/>
    </w:rPr>
  </w:style>
  <w:style w:type="character" w:customStyle="1" w:styleId="BalloonTextChar">
    <w:name w:val="Balloon Text Char"/>
    <w:basedOn w:val="DefaultParagraphFont"/>
    <w:link w:val="BalloonText"/>
    <w:rsid w:val="006A2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0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0C8"/>
    <w:rPr>
      <w:b/>
      <w:color w:val="660033"/>
      <w:spacing w:val="0"/>
    </w:rPr>
  </w:style>
  <w:style w:type="paragraph" w:customStyle="1" w:styleId="Nameditemlist">
    <w:name w:val="Named item list"/>
    <w:basedOn w:val="BodyText"/>
    <w:qFormat/>
    <w:rsid w:val="006A20C8"/>
    <w:pPr>
      <w:tabs>
        <w:tab w:val="left" w:pos="2835"/>
      </w:tabs>
      <w:ind w:left="2835" w:hanging="2835"/>
    </w:pPr>
  </w:style>
  <w:style w:type="paragraph" w:customStyle="1" w:styleId="BodyTextnopadding">
    <w:name w:val="Body Text no padding"/>
    <w:basedOn w:val="BodyText"/>
    <w:qFormat/>
    <w:rsid w:val="006A20C8"/>
    <w:pPr>
      <w:spacing w:before="0" w:after="0"/>
    </w:pPr>
  </w:style>
  <w:style w:type="paragraph" w:customStyle="1" w:styleId="BodyTextBold">
    <w:name w:val="Body Text Bold"/>
    <w:basedOn w:val="BodyText"/>
    <w:qFormat/>
    <w:rsid w:val="006A20C8"/>
    <w:rPr>
      <w:b/>
    </w:rPr>
  </w:style>
  <w:style w:type="character" w:styleId="Hyperlink">
    <w:name w:val="Hyperlink"/>
    <w:basedOn w:val="DefaultParagraphFont"/>
    <w:uiPriority w:val="99"/>
    <w:unhideWhenUsed/>
    <w:rsid w:val="000739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388</Words>
  <Characters>2852</Characters>
  <Application>Microsoft Office Word</Application>
  <DocSecurity>0</DocSecurity>
  <Lines>69</Lines>
  <Paragraphs>41</Paragraphs>
  <ScaleCrop>false</ScaleCrop>
  <Company>Author-it Software Corporation Ltd.</Company>
  <LinksUpToDate>false</LinksUpToDate>
  <CharactersWithSpaces>3199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POLFOR024 Detect, record and collect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