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579A" w:rsidP="0000579A">
      <w:pPr>
        <w:pStyle w:val="Title"/>
      </w:pPr>
      <w:r>
        <w:fldChar w:fldCharType="begin"/>
      </w:r>
      <w:r>
        <w:instrText xml:space="preserve"> TITLE   \* MERGEFORMAT </w:instrText>
      </w:r>
      <w:r>
        <w:fldChar w:fldCharType="separate"/>
      </w:r>
      <w:r>
        <w:t>POLCOV084 Plan for intelligence activities</w:t>
      </w:r>
      <w:r>
        <w:fldChar w:fldCharType="end"/>
      </w:r>
    </w:p>
    <w:p w:rsidR="0000579A" w:rsidP="0000579A">
      <w:pPr>
        <w:pStyle w:val="Version"/>
        <w:sectPr w:rsidSect="00176C5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 xml:space="preserve">Release: </w:t>
      </w:r>
      <w:r>
        <w:fldChar w:fldCharType="end"/>
      </w:r>
    </w:p>
    <w:p w:rsidR="00000000" w:rsidRPr="00176C50" w:rsidP="00176C50">
      <w:pPr>
        <w:pStyle w:val="SuperHeading"/>
      </w:pPr>
      <w:r w:rsidRPr="00176C50">
        <w:t>POLCOV084 Plan for intelligence activities</w:t>
      </w:r>
    </w:p>
    <w:p w:rsidR="00000000" w:rsidRPr="00176C50" w:rsidP="00176C50">
      <w:pPr>
        <w:pStyle w:val="Heading1"/>
      </w:pPr>
      <w:bookmarkStart w:id="1" w:name="O_1297807"/>
      <w:bookmarkEnd w:id="1"/>
      <w:r w:rsidRPr="00176C50">
        <w:t>Modification History</w:t>
      </w:r>
    </w:p>
    <w:p w:rsidR="00000000" w:rsidRPr="00176C50" w:rsidP="0000579A">
      <w:pPr>
        <w:pStyle w:val="BodyText"/>
      </w:pPr>
      <w:r w:rsidRPr="00176C50">
        <w:t>Release 1. This is the first release of this unit in the POL Police Training Package release 9.0</w:t>
      </w:r>
    </w:p>
    <w:p w:rsidR="00000000" w:rsidRPr="00176C50" w:rsidP="00176C50">
      <w:pPr>
        <w:pStyle w:val="Heading1"/>
      </w:pPr>
      <w:bookmarkStart w:id="2" w:name="O_1297815"/>
      <w:bookmarkEnd w:id="2"/>
      <w:r w:rsidRPr="00176C50">
        <w:t>Application</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 xml:space="preserve">This unit describes the skills required to plan for police intelligence activities, including establishing </w:t>
            </w:r>
            <w:r w:rsidRPr="00176C50">
              <w:t xml:space="preserve">intelligence activity scope and managing the planning process. The planning process incorporates the assessment of risks that may influence the completion or outcomes of the intelligence activities. </w:t>
            </w:r>
          </w:p>
          <w:p w:rsidR="00000000" w:rsidRPr="00176C50" w:rsidP="00176C50">
            <w:pPr>
              <w:pStyle w:val="BodyText"/>
            </w:pPr>
            <w:r w:rsidRPr="00176C50">
              <w:t>This unit applies to those working as intelligence pract</w:t>
            </w:r>
            <w:r w:rsidRPr="00176C50">
              <w:t>itioners within the intelligence process in a policing environment.</w:t>
            </w:r>
          </w:p>
          <w:p w:rsidR="00000000" w:rsidRPr="00176C50" w:rsidP="00176C50">
            <w:pPr>
              <w:pStyle w:val="BodyText"/>
            </w:pPr>
            <w:r w:rsidRPr="00176C50">
              <w:t>The skills and knowledge described in this unit must be applied within the legislative, regulatory and policy environment in which they are carried out. Organisational policies and procedu</w:t>
            </w:r>
            <w:r w:rsidRPr="00176C50">
              <w:t>res must be consulted and adhered to, particularly those related to planning processes, approvals, and resource management.</w:t>
            </w:r>
          </w:p>
          <w:p w:rsidR="00000000" w:rsidRPr="00176C50" w:rsidP="00176C50">
            <w:pPr>
              <w:pStyle w:val="BodyText"/>
            </w:pPr>
            <w:r w:rsidRPr="00176C50">
              <w:t>Those undertaking this unit would demonstrate the ability to prioritise and evaluate information for planning purposes. They would b</w:t>
            </w:r>
            <w:r w:rsidRPr="00176C50">
              <w:t>e required to apply critical thinking and analytical skills to meet responsibilities and communicate plans to other staff. They would be expected to work both autonomously and within teams as required. They would perform complex tasks and demonstrate ethic</w:t>
            </w:r>
            <w:r w:rsidRPr="00176C50">
              <w:t>al and professional policing qualities, displaying adaptability across a broad range of contexts.</w:t>
            </w:r>
          </w:p>
          <w:p w:rsidR="00000000" w:rsidRPr="00176C50" w:rsidP="00176C50">
            <w:pPr>
              <w:pStyle w:val="BodyText"/>
            </w:pPr>
            <w:r w:rsidRPr="00176C50">
              <w:t>No licensing, legislative or certification requirements apply to unit at the time of publication.</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3" w:name="O_1297814"/>
      <w:bookmarkEnd w:id="3"/>
      <w:r w:rsidRPr="00176C50">
        <w:t>Pre-requisite Unit</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Not applicable.</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4" w:name="O_1297813"/>
      <w:bookmarkEnd w:id="4"/>
      <w:r w:rsidRPr="00176C50">
        <w:t>Competency Field</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Covert</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5" w:name="O_1297812"/>
      <w:bookmarkEnd w:id="5"/>
      <w:r w:rsidRPr="00176C50">
        <w:t>Unit Sector</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Not applicable.</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6" w:name="O_1297811"/>
      <w:bookmarkEnd w:id="6"/>
      <w:r w:rsidRPr="00176C50">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0057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PERFORMANCE CRITERIA</w:t>
            </w:r>
          </w:p>
        </w:tc>
      </w:tr>
      <w:tr w:rsidTr="0000579A">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 xml:space="preserve">Elements describe the essential outcomes of the unit </w:t>
            </w:r>
          </w:p>
        </w:tc>
        <w:tc>
          <w:tcPr>
            <w:tcW w:w="6289" w:type="dxa"/>
            <w:gridSpan w:val="2"/>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Performance criteria describe the performance needed to demonstrate achievement of the element</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rPr>
                <w:rStyle w:val="SpecialBold"/>
              </w:rPr>
              <w:t>Establish intelligence activity scope</w:t>
            </w: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intelligence requirements in line with jurisdictional priorities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clients and/or stakeholders to facilitate communication and establish ownership of the intelligence activity</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client and/or stakeholder expectations to formulate intelligence objectives and priorities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Negotiate timeframes and activity scope in accordance with client and stakeholder requirements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1.5</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potential implications and constraints that may impact upon the activity</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rPr>
                <w:rStyle w:val="SpecialBold"/>
              </w:rPr>
              <w:t>Develop an intelligence plan</w:t>
            </w: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intelligence objectives and</w:t>
            </w:r>
            <w:r w:rsidRPr="00176C50">
              <w:t xml:space="preserve"> key issues to direct and inform intelligence activities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Select methodologies to complete activity objectives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resources required to achieve intelligence objectives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Identify and monitor gaps in intelligence plan to adapt to changing environments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Negotiate with clients and/or stakeholders for allocation of resources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t>Consider potential risks to the delivery of the activity in order to identify and implemen</w:t>
            </w:r>
            <w:r w:rsidRPr="00176C50">
              <w:t>t mitigation measures</w:t>
            </w:r>
          </w:p>
        </w:tc>
      </w:tr>
      <w:tr w:rsidTr="0000579A">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76C50">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76C50">
            <w:pPr>
              <w:pStyle w:val="BodyText"/>
              <w:rPr>
                <w:lang w:val="en-NZ"/>
              </w:rPr>
            </w:pPr>
            <w:r w:rsidRPr="00176C50">
              <w:rPr>
                <w:rStyle w:val="SpecialBold"/>
              </w:rPr>
              <w:t>2.7</w:t>
            </w:r>
          </w:p>
        </w:tc>
        <w:tc>
          <w:tcPr>
            <w:tcW w:w="5592"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Generate intelligence plan for recording, approval and implementation purposes</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7" w:name="O_1297810"/>
      <w:bookmarkEnd w:id="7"/>
      <w:r w:rsidRPr="00176C50">
        <w:t>Foundation Skills</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Foundation skills essential to performance are explicit in the performance criteria of this unit of competency.</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8" w:name="O_1297809"/>
      <w:bookmarkEnd w:id="8"/>
      <w:r w:rsidRPr="00176C50">
        <w:t>Range of Conditions</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Range is restricted to essential operating conditions and any other variables essential to the work env</w:t>
            </w:r>
            <w:r w:rsidRPr="00176C50">
              <w:t xml:space="preserve">ironment. </w:t>
            </w:r>
          </w:p>
          <w:p w:rsidR="00000000" w:rsidRPr="00176C50" w:rsidP="00176C50">
            <w:pPr>
              <w:pStyle w:val="BodyText"/>
            </w:pPr>
            <w:r w:rsidRPr="00176C50">
              <w:t>Non-essential conditions may be found in the POL Police Training Package Companion Volume Implementation Guide.</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9" w:name="O_1297808"/>
      <w:bookmarkEnd w:id="9"/>
      <w:r w:rsidRPr="00176C50">
        <w:t>Unit Mapping Information</w:t>
      </w:r>
    </w:p>
    <w:tbl>
      <w:tblPr>
        <w:tblW w:w="9497" w:type="dxa"/>
        <w:tblLayout w:type="fixed"/>
        <w:tblCellMar>
          <w:left w:w="62" w:type="dxa"/>
          <w:right w:w="62" w:type="dxa"/>
        </w:tblCellMar>
        <w:tblLook w:val="0000"/>
      </w:tblPr>
      <w:tblGrid>
        <w:gridCol w:w="9497"/>
      </w:tblGrid>
      <w:tr w:rsidTr="00176C50">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76C50" w:rsidP="00176C50">
            <w:pPr>
              <w:pStyle w:val="BodyText"/>
            </w:pPr>
            <w:r w:rsidRPr="00176C50">
              <w:t>This unit supersedes and is equivalent to POLCOV044 Plan for intelligence activities.</w:t>
            </w:r>
          </w:p>
        </w:tc>
      </w:tr>
    </w:tbl>
    <w:p w:rsidR="00000000" w:rsidRPr="00176C50" w:rsidP="00176C50">
      <w:pPr>
        <w:pStyle w:val="NoPaddingFontSize1"/>
      </w:pPr>
    </w:p>
    <w:p w:rsidR="00000000" w:rsidRPr="00176C50" w:rsidP="00176C50">
      <w:pPr>
        <w:pStyle w:val="AllowPageBreak"/>
      </w:pPr>
    </w:p>
    <w:p w:rsidR="00000000" w:rsidRPr="00176C50" w:rsidP="00176C50">
      <w:pPr>
        <w:pStyle w:val="Heading1"/>
      </w:pPr>
      <w:bookmarkStart w:id="10" w:name="O_1297801"/>
      <w:bookmarkEnd w:id="10"/>
      <w:r w:rsidRPr="00176C50">
        <w:t>Links</w:t>
      </w:r>
    </w:p>
    <w:p w:rsidR="00000000" w:rsidRPr="00176C50" w:rsidP="0000579A">
      <w:pPr>
        <w:pStyle w:val="BodyText"/>
      </w:pPr>
      <w:r w:rsidRPr="00176C50">
        <w:t xml:space="preserve">Companion Volume Implementation Guides are found in VETNet - </w:t>
      </w:r>
      <w:r>
        <w:fldChar w:fldCharType="begin"/>
      </w:r>
      <w:r>
        <w:instrText xml:space="preserve"> HYPERLINK "https://vetnet.gov.au/Pages/TrainingDocs.aspx?q=98c3984e-2cf1-48a8-8ed1-85e4b92e7351" </w:instrText>
      </w:r>
      <w:r>
        <w:fldChar w:fldCharType="separate"/>
      </w:r>
      <w:r w:rsidRPr="0033728A">
        <w:rPr>
          <w:rStyle w:val="Hyperlink"/>
        </w:rPr>
        <w:t>https://vetnet.gov.au/Pages/TrainingDocs.aspx?q=98c3984e-2cf1-48a8-8ed1-85e4b92e7351</w:t>
      </w:r>
      <w:r>
        <w:fldChar w:fldCharType="end"/>
      </w:r>
    </w:p>
    <w:p w:rsidR="00000000" w:rsidRPr="00176C50" w:rsidP="00176C50"/>
    <w:sectPr w:rsidSect="00176C5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5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50" w:rsidRPr="0000579A" w:rsidP="0000579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5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9A" w:rsidP="00176C50">
    <w:pPr>
      <w:pStyle w:val="Footer"/>
      <w:framePr w:wrap="around"/>
    </w:pPr>
    <w:r>
      <w:fldChar w:fldCharType="begin"/>
    </w:r>
    <w:r>
      <w:instrText xml:space="preserve"> DOCPROPERTY  Subject  \* MERGEFORMAT </w:instrText>
    </w:r>
    <w:r>
      <w:fldChar w:fldCharType="separate"/>
    </w:r>
    <w:r>
      <w:t>Submitted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579A" w:rsidP="00176C5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00579A" w:rsidP="00176C5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5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9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76C50" w:rsidRPr="0000579A" w:rsidP="0000579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76C5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579A" w:rsidRPr="002D2AF8" w:rsidP="00176C50">
    <w:pPr>
      <w:pStyle w:val="Header"/>
      <w:framePr w:wrap="around"/>
    </w:pPr>
    <w:r>
      <w:fldChar w:fldCharType="begin"/>
    </w:r>
    <w:r>
      <w:instrText xml:space="preserve"> TITLE   \* MERGEFORMAT </w:instrText>
    </w:r>
    <w:r>
      <w:fldChar w:fldCharType="separate"/>
    </w:r>
    <w:r>
      <w:t>POLCOV084 Plan for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April 2025</w:t>
    </w:r>
    <w:r>
      <w:fldChar w:fldCharType="end"/>
    </w:r>
  </w:p>
  <w:p w:rsidR="0000579A" w:rsidP="00176C5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76C5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76C50"/>
    <w:pPr>
      <w:spacing w:before="360" w:after="60"/>
      <w:outlineLvl w:val="0"/>
    </w:pPr>
    <w:rPr>
      <w:sz w:val="32"/>
    </w:rPr>
  </w:style>
  <w:style w:type="paragraph" w:styleId="Heading2">
    <w:name w:val="heading 2"/>
    <w:basedOn w:val="HeadingBase"/>
    <w:next w:val="BodyText"/>
    <w:link w:val="Heading2Char"/>
    <w:qFormat/>
    <w:rsid w:val="00176C50"/>
    <w:pPr>
      <w:keepLines/>
      <w:spacing w:before="240" w:after="120"/>
      <w:outlineLvl w:val="1"/>
    </w:pPr>
    <w:rPr>
      <w:sz w:val="28"/>
      <w:szCs w:val="40"/>
    </w:rPr>
  </w:style>
  <w:style w:type="paragraph" w:styleId="Heading3">
    <w:name w:val="heading 3"/>
    <w:basedOn w:val="HeadingBase"/>
    <w:next w:val="BodyText"/>
    <w:link w:val="Heading3Char"/>
    <w:qFormat/>
    <w:rsid w:val="00176C50"/>
    <w:pPr>
      <w:spacing w:before="180" w:after="120"/>
      <w:outlineLvl w:val="2"/>
    </w:pPr>
    <w:rPr>
      <w:spacing w:val="-10"/>
      <w:kern w:val="32"/>
    </w:rPr>
  </w:style>
  <w:style w:type="paragraph" w:styleId="Heading4">
    <w:name w:val="heading 4"/>
    <w:basedOn w:val="HeadingBase"/>
    <w:next w:val="BodyText"/>
    <w:link w:val="Heading4Char"/>
    <w:qFormat/>
    <w:rsid w:val="00176C50"/>
    <w:pPr>
      <w:spacing w:before="160" w:after="120"/>
      <w:outlineLvl w:val="3"/>
    </w:pPr>
    <w:rPr>
      <w:sz w:val="22"/>
    </w:rPr>
  </w:style>
  <w:style w:type="paragraph" w:styleId="Heading5">
    <w:name w:val="heading 5"/>
    <w:basedOn w:val="HeadingBase"/>
    <w:next w:val="Normal"/>
    <w:link w:val="Heading5Char"/>
    <w:qFormat/>
    <w:rsid w:val="00176C50"/>
    <w:pPr>
      <w:spacing w:before="80"/>
      <w:outlineLvl w:val="4"/>
    </w:pPr>
    <w:rPr>
      <w:color w:val="918585"/>
      <w:sz w:val="20"/>
    </w:rPr>
  </w:style>
  <w:style w:type="paragraph" w:styleId="Heading6">
    <w:name w:val="heading 6"/>
    <w:basedOn w:val="HeadingBase"/>
    <w:next w:val="Normal"/>
    <w:link w:val="Heading6Char"/>
    <w:qFormat/>
    <w:rsid w:val="00176C50"/>
    <w:pPr>
      <w:spacing w:before="60"/>
      <w:outlineLvl w:val="5"/>
    </w:pPr>
    <w:rPr>
      <w:color w:val="918585"/>
      <w:sz w:val="20"/>
    </w:rPr>
  </w:style>
  <w:style w:type="paragraph" w:styleId="Heading7">
    <w:name w:val="heading 7"/>
    <w:basedOn w:val="Normal"/>
    <w:next w:val="Normal"/>
    <w:link w:val="Heading7Char"/>
    <w:qFormat/>
    <w:rsid w:val="00176C50"/>
    <w:pPr>
      <w:ind w:left="720"/>
      <w:outlineLvl w:val="6"/>
    </w:pPr>
    <w:rPr>
      <w:i/>
    </w:rPr>
  </w:style>
  <w:style w:type="paragraph" w:styleId="Heading8">
    <w:name w:val="heading 8"/>
    <w:basedOn w:val="Normal"/>
    <w:next w:val="Normal"/>
    <w:link w:val="Heading8Char"/>
    <w:qFormat/>
    <w:rsid w:val="00176C50"/>
    <w:pPr>
      <w:ind w:left="720"/>
      <w:outlineLvl w:val="7"/>
    </w:pPr>
    <w:rPr>
      <w:i/>
    </w:rPr>
  </w:style>
  <w:style w:type="paragraph" w:styleId="Heading9">
    <w:name w:val="heading 9"/>
    <w:basedOn w:val="Normal"/>
    <w:next w:val="Normal"/>
    <w:link w:val="Heading9Char"/>
    <w:qFormat/>
    <w:rsid w:val="00176C50"/>
    <w:pPr>
      <w:ind w:left="720"/>
      <w:outlineLvl w:val="8"/>
    </w:pPr>
    <w:rPr>
      <w:i/>
    </w:rPr>
  </w:style>
  <w:style w:type="character" w:default="1" w:styleId="DefaultParagraphFont">
    <w:name w:val="Default Paragraph Font"/>
    <w:uiPriority w:val="1"/>
    <w:unhideWhenUsed/>
    <w:rsid w:val="00176C5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76C50"/>
  </w:style>
  <w:style w:type="character" w:customStyle="1" w:styleId="Heading1Char">
    <w:name w:val="Heading 1 Char"/>
    <w:basedOn w:val="DefaultParagraphFont"/>
    <w:link w:val="Heading1"/>
    <w:rsid w:val="00176C50"/>
    <w:rPr>
      <w:rFonts w:ascii="Times New Roman" w:eastAsia="Times New Roman" w:hAnsi="Times New Roman" w:cs="Times New Roman"/>
      <w:b/>
      <w:sz w:val="32"/>
      <w:szCs w:val="20"/>
      <w:lang w:eastAsia="en-US"/>
    </w:rPr>
  </w:style>
  <w:style w:type="paragraph" w:styleId="BodyText">
    <w:name w:val="Body Text"/>
    <w:basedOn w:val="Normal"/>
    <w:link w:val="BodyTextChar"/>
    <w:rsid w:val="00176C5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76C50"/>
    <w:rPr>
      <w:rFonts w:ascii="Times New Roman" w:eastAsia="Times New Roman" w:hAnsi="Times New Roman" w:cs="Times New Roman"/>
      <w:sz w:val="24"/>
      <w:lang w:eastAsia="en-US"/>
    </w:rPr>
  </w:style>
  <w:style w:type="character" w:customStyle="1" w:styleId="SpecialBold">
    <w:name w:val="Special Bold"/>
    <w:basedOn w:val="DefaultParagraphFont"/>
    <w:rsid w:val="00176C50"/>
    <w:rPr>
      <w:b/>
      <w:spacing w:val="0"/>
    </w:rPr>
  </w:style>
  <w:style w:type="paragraph" w:customStyle="1" w:styleId="SuperHeading">
    <w:name w:val="SuperHeading"/>
    <w:basedOn w:val="Normal"/>
    <w:rsid w:val="00176C50"/>
    <w:pPr>
      <w:spacing w:before="240" w:after="120"/>
      <w:outlineLvl w:val="0"/>
    </w:pPr>
    <w:rPr>
      <w:rFonts w:ascii="Times New Roman" w:hAnsi="Times New Roman"/>
      <w:b/>
      <w:sz w:val="32"/>
    </w:rPr>
  </w:style>
  <w:style w:type="paragraph" w:customStyle="1" w:styleId="AllowPageBreak">
    <w:name w:val="AllowPageBreak"/>
    <w:rsid w:val="00176C50"/>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76C5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76C5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76C5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76C5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76C5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76C5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76C5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76C50"/>
    <w:rPr>
      <w:rFonts w:ascii="Courier New" w:eastAsia="Times New Roman" w:hAnsi="Courier New" w:cs="Times New Roman"/>
      <w:i/>
      <w:szCs w:val="20"/>
      <w:lang w:eastAsia="en-US"/>
    </w:rPr>
  </w:style>
  <w:style w:type="paragraph" w:customStyle="1" w:styleId="HeadingBase">
    <w:name w:val="Heading Base"/>
    <w:rsid w:val="00176C5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76C50"/>
    <w:pPr>
      <w:tabs>
        <w:tab w:val="right" w:leader="dot" w:pos="9072"/>
      </w:tabs>
      <w:ind w:left="567"/>
    </w:pPr>
    <w:rPr>
      <w:szCs w:val="22"/>
    </w:rPr>
  </w:style>
  <w:style w:type="paragraph" w:customStyle="1" w:styleId="TOCBase">
    <w:name w:val="TOC Base"/>
    <w:rsid w:val="00176C5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76C50"/>
    <w:pPr>
      <w:tabs>
        <w:tab w:val="right" w:leader="dot" w:pos="9072"/>
      </w:tabs>
      <w:spacing w:before="40" w:after="40"/>
      <w:ind w:left="284"/>
    </w:pPr>
    <w:rPr>
      <w:rFonts w:ascii="Times New Roman" w:hAnsi="Times New Roman"/>
    </w:rPr>
  </w:style>
  <w:style w:type="paragraph" w:styleId="TOC1">
    <w:name w:val="toc 1"/>
    <w:basedOn w:val="TOCBase"/>
    <w:next w:val="Normal"/>
    <w:rsid w:val="00176C5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76C5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76C50"/>
    <w:rPr>
      <w:rFonts w:ascii="Times New Roman" w:eastAsia="Times New Roman" w:hAnsi="Times New Roman" w:cs="Times New Roman"/>
      <w:sz w:val="16"/>
      <w:lang w:eastAsia="en-US"/>
    </w:rPr>
  </w:style>
  <w:style w:type="paragraph" w:styleId="Title">
    <w:name w:val="Title"/>
    <w:basedOn w:val="HeadingBase"/>
    <w:link w:val="TitleChar"/>
    <w:qFormat/>
    <w:rsid w:val="00176C50"/>
    <w:pPr>
      <w:spacing w:before="5040"/>
      <w:jc w:val="center"/>
    </w:pPr>
    <w:rPr>
      <w:sz w:val="48"/>
      <w:szCs w:val="72"/>
      <w:lang w:val="en-US"/>
    </w:rPr>
  </w:style>
  <w:style w:type="character" w:customStyle="1" w:styleId="TitleChar">
    <w:name w:val="Title Char"/>
    <w:basedOn w:val="DefaultParagraphFont"/>
    <w:link w:val="Title"/>
    <w:rsid w:val="00176C5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76C50"/>
    <w:pPr>
      <w:tabs>
        <w:tab w:val="left" w:pos="3600"/>
        <w:tab w:val="left" w:pos="3958"/>
      </w:tabs>
    </w:pPr>
  </w:style>
  <w:style w:type="paragraph" w:styleId="List">
    <w:name w:val="List"/>
    <w:basedOn w:val="BodyText"/>
    <w:next w:val="BodyText"/>
    <w:rsid w:val="00176C50"/>
    <w:pPr>
      <w:tabs>
        <w:tab w:val="left" w:pos="340"/>
      </w:tabs>
      <w:spacing w:before="60" w:after="60"/>
      <w:ind w:left="340" w:hanging="340"/>
    </w:pPr>
  </w:style>
  <w:style w:type="paragraph" w:styleId="ListBullet">
    <w:name w:val="List Bullet"/>
    <w:basedOn w:val="List"/>
    <w:rsid w:val="00176C50"/>
    <w:pPr>
      <w:numPr>
        <w:numId w:val="10"/>
      </w:numPr>
      <w:tabs>
        <w:tab w:val="clear" w:pos="340"/>
      </w:tabs>
      <w:spacing w:before="40" w:after="40"/>
    </w:pPr>
  </w:style>
  <w:style w:type="paragraph" w:customStyle="1" w:styleId="Note">
    <w:name w:val="Note"/>
    <w:basedOn w:val="BodyText"/>
    <w:rsid w:val="00176C5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76C50"/>
    <w:pPr>
      <w:framePr w:wrap="auto" w:hAnchor="text" w:y="6049"/>
    </w:pPr>
    <w:rPr>
      <w:color w:val="000000"/>
      <w:sz w:val="40"/>
    </w:rPr>
  </w:style>
  <w:style w:type="paragraph" w:customStyle="1" w:styleId="TOCTitle">
    <w:name w:val="TOCTitle"/>
    <w:basedOn w:val="Heading1"/>
    <w:rsid w:val="00176C50"/>
    <w:pPr>
      <w:spacing w:after="240"/>
      <w:jc w:val="center"/>
      <w:outlineLvl w:val="9"/>
    </w:pPr>
    <w:rPr>
      <w:caps/>
    </w:rPr>
  </w:style>
  <w:style w:type="paragraph" w:customStyle="1" w:styleId="Version">
    <w:name w:val="Version"/>
    <w:rsid w:val="00176C5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76C50"/>
    <w:pPr>
      <w:numPr>
        <w:numId w:val="11"/>
      </w:numPr>
      <w:tabs>
        <w:tab w:val="clear" w:pos="680"/>
      </w:tabs>
    </w:pPr>
  </w:style>
  <w:style w:type="paragraph" w:styleId="Index1">
    <w:name w:val="index 1"/>
    <w:basedOn w:val="Normal"/>
    <w:next w:val="Normal"/>
    <w:semiHidden/>
    <w:rsid w:val="00176C50"/>
    <w:pPr>
      <w:keepNext w:val="0"/>
      <w:tabs>
        <w:tab w:val="right" w:pos="4176"/>
      </w:tabs>
      <w:ind w:left="198" w:hanging="198"/>
    </w:pPr>
    <w:rPr>
      <w:rFonts w:ascii="Garamond" w:hAnsi="Garamond"/>
    </w:rPr>
  </w:style>
  <w:style w:type="paragraph" w:styleId="IndexHeading">
    <w:name w:val="index heading"/>
    <w:basedOn w:val="Normal"/>
    <w:next w:val="Index1"/>
    <w:semiHidden/>
    <w:rsid w:val="00176C50"/>
    <w:pPr>
      <w:spacing w:before="120" w:after="120"/>
    </w:pPr>
    <w:rPr>
      <w:rFonts w:ascii="Arial" w:hAnsi="Arial"/>
      <w:b/>
      <w:color w:val="918585"/>
      <w:sz w:val="24"/>
    </w:rPr>
  </w:style>
  <w:style w:type="paragraph" w:styleId="Header">
    <w:name w:val="header"/>
    <w:basedOn w:val="Normal"/>
    <w:link w:val="HeaderChar"/>
    <w:rsid w:val="00176C5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76C50"/>
    <w:rPr>
      <w:rFonts w:ascii="Times New Roman" w:eastAsia="Times New Roman" w:hAnsi="Times New Roman" w:cs="Times New Roman"/>
      <w:sz w:val="16"/>
      <w:szCs w:val="20"/>
      <w:lang w:val="en-GB" w:eastAsia="en-US"/>
    </w:rPr>
  </w:style>
  <w:style w:type="paragraph" w:customStyle="1" w:styleId="Chapter">
    <w:name w:val="Chapter"/>
    <w:basedOn w:val="Normal"/>
    <w:rsid w:val="00176C50"/>
    <w:pPr>
      <w:spacing w:before="240"/>
    </w:pPr>
    <w:rPr>
      <w:rFonts w:ascii="Times New Roman" w:hAnsi="Times New Roman"/>
      <w:smallCaps/>
      <w:spacing w:val="80"/>
      <w:sz w:val="28"/>
    </w:rPr>
  </w:style>
  <w:style w:type="paragraph" w:customStyle="1" w:styleId="InChapter">
    <w:name w:val="InChapter"/>
    <w:basedOn w:val="Heading3"/>
    <w:rsid w:val="00176C50"/>
    <w:pPr>
      <w:spacing w:after="240"/>
      <w:outlineLvl w:val="9"/>
    </w:pPr>
    <w:rPr>
      <w:noProof/>
    </w:rPr>
  </w:style>
  <w:style w:type="paragraph" w:styleId="Index2">
    <w:name w:val="index 2"/>
    <w:basedOn w:val="Normal"/>
    <w:next w:val="Normal"/>
    <w:semiHidden/>
    <w:rsid w:val="00176C50"/>
    <w:pPr>
      <w:tabs>
        <w:tab w:val="right" w:pos="4176"/>
      </w:tabs>
      <w:ind w:left="568" w:hanging="284"/>
    </w:pPr>
    <w:rPr>
      <w:rFonts w:ascii="Garamond" w:hAnsi="Garamond"/>
    </w:rPr>
  </w:style>
  <w:style w:type="paragraph" w:customStyle="1" w:styleId="Byline">
    <w:name w:val="Byline"/>
    <w:rsid w:val="00176C5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76C50"/>
    <w:pPr>
      <w:tabs>
        <w:tab w:val="clear" w:pos="3600"/>
        <w:tab w:val="clear" w:pos="3958"/>
      </w:tabs>
      <w:jc w:val="right"/>
    </w:pPr>
  </w:style>
  <w:style w:type="character" w:styleId="Emphasis">
    <w:name w:val="Emphasis"/>
    <w:basedOn w:val="DefaultParagraphFont"/>
    <w:qFormat/>
    <w:rsid w:val="00176C50"/>
    <w:rPr>
      <w:i/>
    </w:rPr>
  </w:style>
  <w:style w:type="paragraph" w:styleId="Caption">
    <w:name w:val="caption"/>
    <w:basedOn w:val="BodyText"/>
    <w:next w:val="Normal"/>
    <w:qFormat/>
    <w:rsid w:val="00176C50"/>
    <w:pPr>
      <w:framePr w:w="2268" w:hSpace="181" w:vSpace="181" w:wrap="around" w:vAnchor="text" w:hAnchor="page" w:x="1135" w:y="285" w:anchorLock="1"/>
    </w:pPr>
    <w:rPr>
      <w:i/>
    </w:rPr>
  </w:style>
  <w:style w:type="paragraph" w:customStyle="1" w:styleId="MiniTOCTitle">
    <w:name w:val="MiniTOCTitle"/>
    <w:basedOn w:val="Heading4"/>
    <w:rsid w:val="00176C50"/>
    <w:pPr>
      <w:spacing w:before="240"/>
      <w:outlineLvl w:val="9"/>
    </w:pPr>
    <w:rPr>
      <w:noProof/>
      <w:sz w:val="24"/>
    </w:rPr>
  </w:style>
  <w:style w:type="paragraph" w:customStyle="1" w:styleId="MiniTOCItem">
    <w:name w:val="MiniTOCItem"/>
    <w:basedOn w:val="ListBullet"/>
    <w:rsid w:val="00176C50"/>
    <w:pPr>
      <w:numPr>
        <w:numId w:val="0"/>
      </w:numPr>
      <w:tabs>
        <w:tab w:val="right" w:leader="dot" w:pos="6521"/>
      </w:tabs>
      <w:spacing w:before="0" w:after="0"/>
    </w:pPr>
  </w:style>
  <w:style w:type="paragraph" w:customStyle="1" w:styleId="TOFTitle">
    <w:name w:val="TOFTitle"/>
    <w:basedOn w:val="TOCTitle"/>
    <w:rsid w:val="00176C50"/>
  </w:style>
  <w:style w:type="paragraph" w:styleId="TableofFigures">
    <w:name w:val="table of figures"/>
    <w:basedOn w:val="Normal"/>
    <w:next w:val="Normal"/>
    <w:semiHidden/>
    <w:rsid w:val="00176C50"/>
    <w:pPr>
      <w:tabs>
        <w:tab w:val="right" w:leader="dot" w:pos="9072"/>
      </w:tabs>
      <w:ind w:left="970" w:hanging="403"/>
    </w:pPr>
    <w:rPr>
      <w:rFonts w:ascii="Times New Roman" w:hAnsi="Times New Roman"/>
      <w:b/>
    </w:rPr>
  </w:style>
  <w:style w:type="paragraph" w:styleId="ListNumber">
    <w:name w:val="List Number"/>
    <w:basedOn w:val="List"/>
    <w:rsid w:val="00176C50"/>
    <w:pPr>
      <w:numPr>
        <w:numId w:val="13"/>
      </w:numPr>
      <w:tabs>
        <w:tab w:val="clear" w:pos="340"/>
      </w:tabs>
    </w:pPr>
  </w:style>
  <w:style w:type="character" w:customStyle="1" w:styleId="WingdingSymbols">
    <w:name w:val="Wingding Symbols"/>
    <w:rsid w:val="00176C50"/>
    <w:rPr>
      <w:rFonts w:ascii="Wingdings" w:hAnsi="Wingdings"/>
    </w:rPr>
  </w:style>
  <w:style w:type="paragraph" w:customStyle="1" w:styleId="TableHeading">
    <w:name w:val="Table Heading"/>
    <w:basedOn w:val="HeadingBase"/>
    <w:rsid w:val="00176C50"/>
    <w:pPr>
      <w:keepLines/>
      <w:pBdr>
        <w:bottom w:val="single" w:sz="6" w:space="1" w:color="918585"/>
      </w:pBdr>
      <w:spacing w:before="240"/>
    </w:pPr>
  </w:style>
  <w:style w:type="character" w:customStyle="1" w:styleId="HotSpot">
    <w:name w:val="HotSpot"/>
    <w:rsid w:val="00176C50"/>
    <w:rPr>
      <w:color w:val="0033CC"/>
      <w:u w:val="none"/>
    </w:rPr>
  </w:style>
  <w:style w:type="paragraph" w:customStyle="1" w:styleId="BodyTextRight">
    <w:name w:val="Body Text Right"/>
    <w:basedOn w:val="BodyText"/>
    <w:rsid w:val="00176C50"/>
    <w:pPr>
      <w:spacing w:before="0" w:after="0"/>
      <w:jc w:val="right"/>
    </w:pPr>
  </w:style>
  <w:style w:type="paragraph" w:styleId="Index3">
    <w:name w:val="index 3"/>
    <w:basedOn w:val="ListNumber2"/>
    <w:next w:val="Normal"/>
    <w:semiHidden/>
    <w:rsid w:val="00176C50"/>
    <w:pPr>
      <w:numPr>
        <w:numId w:val="0"/>
      </w:numPr>
      <w:tabs>
        <w:tab w:val="right" w:leader="dot" w:pos="4176"/>
      </w:tabs>
    </w:pPr>
  </w:style>
  <w:style w:type="paragraph" w:styleId="ListNumber2">
    <w:name w:val="List Number 2"/>
    <w:basedOn w:val="List2"/>
    <w:rsid w:val="00176C50"/>
    <w:pPr>
      <w:numPr>
        <w:numId w:val="8"/>
      </w:numPr>
      <w:tabs>
        <w:tab w:val="clear" w:pos="1060"/>
      </w:tabs>
    </w:pPr>
  </w:style>
  <w:style w:type="paragraph" w:customStyle="1" w:styleId="MarginNote">
    <w:name w:val="Margin Note"/>
    <w:basedOn w:val="BodyText"/>
    <w:rsid w:val="00176C5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76C5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76C5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76C50"/>
    <w:rPr>
      <w:sz w:val="32"/>
    </w:rPr>
  </w:style>
  <w:style w:type="paragraph" w:customStyle="1" w:styleId="HeadingProcedure">
    <w:name w:val="Heading Procedure"/>
    <w:basedOn w:val="HeadingBase"/>
    <w:next w:val="Normal"/>
    <w:rsid w:val="00176C50"/>
    <w:pPr>
      <w:tabs>
        <w:tab w:val="left" w:pos="0"/>
      </w:tabs>
      <w:spacing w:before="120" w:after="60"/>
    </w:pPr>
    <w:rPr>
      <w:i/>
      <w:color w:val="918585"/>
      <w:sz w:val="22"/>
    </w:rPr>
  </w:style>
  <w:style w:type="paragraph" w:customStyle="1" w:styleId="TableBodyText">
    <w:name w:val="Table Body Text"/>
    <w:basedOn w:val="BodyText"/>
    <w:rsid w:val="00176C50"/>
    <w:pPr>
      <w:spacing w:before="60" w:after="60"/>
    </w:pPr>
  </w:style>
  <w:style w:type="paragraph" w:styleId="ListContinue">
    <w:name w:val="List Continue"/>
    <w:basedOn w:val="List"/>
    <w:rsid w:val="00176C50"/>
    <w:pPr>
      <w:ind w:firstLine="0"/>
    </w:pPr>
  </w:style>
  <w:style w:type="paragraph" w:customStyle="1" w:styleId="ListNote">
    <w:name w:val="List Note"/>
    <w:basedOn w:val="List"/>
    <w:rsid w:val="00176C50"/>
    <w:pPr>
      <w:pBdr>
        <w:top w:val="single" w:sz="6" w:space="2" w:color="918585"/>
        <w:bottom w:val="single" w:sz="6" w:space="2" w:color="918585"/>
      </w:pBdr>
      <w:tabs>
        <w:tab w:val="left" w:pos="1021"/>
      </w:tabs>
      <w:ind w:firstLine="0"/>
    </w:pPr>
  </w:style>
  <w:style w:type="paragraph" w:customStyle="1" w:styleId="Warning">
    <w:name w:val="Warning"/>
    <w:basedOn w:val="BodyText"/>
    <w:rsid w:val="00176C50"/>
    <w:pPr>
      <w:shd w:val="clear" w:color="auto" w:fill="D9D9D9"/>
      <w:tabs>
        <w:tab w:val="left" w:pos="992"/>
      </w:tabs>
      <w:ind w:left="119" w:right="119"/>
    </w:pPr>
    <w:rPr>
      <w:sz w:val="20"/>
    </w:rPr>
  </w:style>
  <w:style w:type="paragraph" w:customStyle="1" w:styleId="MarginIcons">
    <w:name w:val="Margin Icons"/>
    <w:basedOn w:val="BodyText"/>
    <w:rsid w:val="00176C5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76C50"/>
    <w:rPr>
      <w:rFonts w:ascii="Courier New" w:hAnsi="Courier New"/>
    </w:rPr>
  </w:style>
  <w:style w:type="paragraph" w:customStyle="1" w:styleId="NoteBullet">
    <w:name w:val="Note Bullet"/>
    <w:basedOn w:val="Note"/>
    <w:rsid w:val="00176C50"/>
    <w:pPr>
      <w:tabs>
        <w:tab w:val="clear" w:pos="680"/>
      </w:tabs>
      <w:spacing w:before="60" w:after="60"/>
    </w:pPr>
  </w:style>
  <w:style w:type="paragraph" w:customStyle="1" w:styleId="SubHeading2">
    <w:name w:val="SubHeading2"/>
    <w:basedOn w:val="HeadingBase"/>
    <w:rsid w:val="00176C50"/>
    <w:pPr>
      <w:spacing w:before="240" w:after="60"/>
    </w:pPr>
    <w:rPr>
      <w:sz w:val="20"/>
    </w:rPr>
  </w:style>
  <w:style w:type="paragraph" w:customStyle="1" w:styleId="SubHeading1">
    <w:name w:val="SubHeading1"/>
    <w:basedOn w:val="HeadingBase"/>
    <w:rsid w:val="00176C50"/>
    <w:pPr>
      <w:spacing w:before="240" w:after="60"/>
    </w:pPr>
    <w:rPr>
      <w:color w:val="918585"/>
      <w:sz w:val="22"/>
    </w:rPr>
  </w:style>
  <w:style w:type="paragraph" w:customStyle="1" w:styleId="SideHeading">
    <w:name w:val="Side Heading"/>
    <w:basedOn w:val="HeadingBase"/>
    <w:rsid w:val="00176C5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76C50"/>
    <w:pPr>
      <w:numPr>
        <w:numId w:val="9"/>
      </w:numPr>
    </w:pPr>
  </w:style>
  <w:style w:type="paragraph" w:styleId="PlainText">
    <w:name w:val="Plain Text"/>
    <w:basedOn w:val="Normal"/>
    <w:link w:val="PlainTextChar"/>
    <w:rsid w:val="00176C50"/>
    <w:rPr>
      <w:sz w:val="20"/>
    </w:rPr>
  </w:style>
  <w:style w:type="character" w:customStyle="1" w:styleId="PlainTextChar">
    <w:name w:val="Plain Text Char"/>
    <w:basedOn w:val="DefaultParagraphFont"/>
    <w:link w:val="PlainText"/>
    <w:rsid w:val="00176C50"/>
    <w:rPr>
      <w:rFonts w:ascii="Courier New" w:eastAsia="Times New Roman" w:hAnsi="Courier New" w:cs="Times New Roman"/>
      <w:sz w:val="20"/>
      <w:szCs w:val="20"/>
      <w:lang w:eastAsia="en-US"/>
    </w:rPr>
  </w:style>
  <w:style w:type="character" w:customStyle="1" w:styleId="MenuOption">
    <w:name w:val="Menu Option"/>
    <w:basedOn w:val="DefaultParagraphFont"/>
    <w:rsid w:val="00176C50"/>
    <w:rPr>
      <w:b/>
      <w:smallCaps/>
    </w:rPr>
  </w:style>
  <w:style w:type="paragraph" w:customStyle="1" w:styleId="TableListNumber">
    <w:name w:val="Table List Number"/>
    <w:basedOn w:val="ListNumber"/>
    <w:rsid w:val="00176C50"/>
    <w:pPr>
      <w:numPr>
        <w:numId w:val="0"/>
      </w:numPr>
    </w:pPr>
  </w:style>
  <w:style w:type="paragraph" w:styleId="TOC4">
    <w:name w:val="toc 4"/>
    <w:basedOn w:val="TOCBase"/>
    <w:next w:val="Normal"/>
    <w:semiHidden/>
    <w:rsid w:val="00176C50"/>
    <w:pPr>
      <w:tabs>
        <w:tab w:val="right" w:leader="dot" w:pos="9071"/>
      </w:tabs>
      <w:ind w:left="1701"/>
    </w:pPr>
  </w:style>
  <w:style w:type="paragraph" w:customStyle="1" w:styleId="ListAlpha">
    <w:name w:val="List Alpha"/>
    <w:basedOn w:val="List"/>
    <w:rsid w:val="00176C50"/>
    <w:pPr>
      <w:numPr>
        <w:numId w:val="7"/>
      </w:numPr>
    </w:pPr>
  </w:style>
  <w:style w:type="paragraph" w:customStyle="1" w:styleId="ListAlpha2">
    <w:name w:val="List Alpha 2"/>
    <w:basedOn w:val="List2"/>
    <w:rsid w:val="00176C50"/>
    <w:pPr>
      <w:numPr>
        <w:numId w:val="6"/>
      </w:numPr>
    </w:pPr>
  </w:style>
  <w:style w:type="paragraph" w:styleId="List2">
    <w:name w:val="List 2"/>
    <w:basedOn w:val="BodyText"/>
    <w:rsid w:val="00176C50"/>
    <w:pPr>
      <w:tabs>
        <w:tab w:val="left" w:pos="680"/>
      </w:tabs>
      <w:spacing w:before="60" w:after="60"/>
      <w:ind w:left="680" w:hanging="340"/>
    </w:pPr>
  </w:style>
  <w:style w:type="paragraph" w:styleId="List3">
    <w:name w:val="List 3"/>
    <w:basedOn w:val="BodyText"/>
    <w:rsid w:val="00176C50"/>
    <w:pPr>
      <w:tabs>
        <w:tab w:val="left" w:pos="1021"/>
      </w:tabs>
      <w:spacing w:before="60" w:after="60"/>
      <w:ind w:left="1020" w:hanging="340"/>
    </w:pPr>
  </w:style>
  <w:style w:type="paragraph" w:styleId="List4">
    <w:name w:val="List 4"/>
    <w:basedOn w:val="BodyText"/>
    <w:rsid w:val="00176C50"/>
    <w:pPr>
      <w:tabs>
        <w:tab w:val="left" w:pos="1361"/>
      </w:tabs>
      <w:spacing w:before="60" w:after="60"/>
      <w:ind w:left="1361" w:hanging="340"/>
    </w:pPr>
  </w:style>
  <w:style w:type="paragraph" w:styleId="List5">
    <w:name w:val="List 5"/>
    <w:basedOn w:val="BodyText"/>
    <w:rsid w:val="00176C50"/>
    <w:pPr>
      <w:tabs>
        <w:tab w:val="left" w:pos="1701"/>
      </w:tabs>
      <w:spacing w:before="60" w:after="60"/>
      <w:ind w:left="1701" w:hanging="340"/>
    </w:pPr>
  </w:style>
  <w:style w:type="paragraph" w:styleId="ListBullet3">
    <w:name w:val="List Bullet 3"/>
    <w:basedOn w:val="List3"/>
    <w:rsid w:val="00176C50"/>
    <w:pPr>
      <w:numPr>
        <w:numId w:val="12"/>
      </w:numPr>
      <w:tabs>
        <w:tab w:val="clear" w:pos="1021"/>
      </w:tabs>
      <w:ind w:left="1037" w:hanging="357"/>
    </w:pPr>
  </w:style>
  <w:style w:type="paragraph" w:styleId="ListBullet4">
    <w:name w:val="List Bullet 4"/>
    <w:basedOn w:val="List4"/>
    <w:rsid w:val="00176C50"/>
    <w:pPr>
      <w:numPr>
        <w:numId w:val="1"/>
      </w:numPr>
      <w:tabs>
        <w:tab w:val="clear" w:pos="1361"/>
      </w:tabs>
    </w:pPr>
  </w:style>
  <w:style w:type="paragraph" w:styleId="ListBullet5">
    <w:name w:val="List Bullet 5"/>
    <w:basedOn w:val="List5"/>
    <w:rsid w:val="00176C50"/>
    <w:pPr>
      <w:numPr>
        <w:numId w:val="2"/>
      </w:numPr>
    </w:pPr>
  </w:style>
  <w:style w:type="paragraph" w:styleId="ListContinue2">
    <w:name w:val="List Continue 2"/>
    <w:basedOn w:val="List2"/>
    <w:rsid w:val="00176C50"/>
    <w:pPr>
      <w:ind w:firstLine="0"/>
    </w:pPr>
  </w:style>
  <w:style w:type="paragraph" w:styleId="ListContinue3">
    <w:name w:val="List Continue 3"/>
    <w:basedOn w:val="List3"/>
    <w:rsid w:val="00176C50"/>
    <w:pPr>
      <w:ind w:left="1021" w:firstLine="0"/>
    </w:pPr>
  </w:style>
  <w:style w:type="paragraph" w:styleId="ListContinue4">
    <w:name w:val="List Continue 4"/>
    <w:basedOn w:val="List4"/>
    <w:rsid w:val="00176C50"/>
    <w:pPr>
      <w:ind w:firstLine="0"/>
    </w:pPr>
  </w:style>
  <w:style w:type="paragraph" w:styleId="ListContinue5">
    <w:name w:val="List Continue 5"/>
    <w:basedOn w:val="List5"/>
    <w:rsid w:val="00176C50"/>
    <w:pPr>
      <w:ind w:firstLine="0"/>
    </w:pPr>
  </w:style>
  <w:style w:type="paragraph" w:styleId="ListNumber3">
    <w:name w:val="List Number 3"/>
    <w:basedOn w:val="List3"/>
    <w:rsid w:val="00176C50"/>
    <w:pPr>
      <w:numPr>
        <w:numId w:val="3"/>
      </w:numPr>
    </w:pPr>
  </w:style>
  <w:style w:type="paragraph" w:styleId="ListNumber4">
    <w:name w:val="List Number 4"/>
    <w:basedOn w:val="List4"/>
    <w:rsid w:val="00176C50"/>
    <w:pPr>
      <w:numPr>
        <w:numId w:val="4"/>
      </w:numPr>
    </w:pPr>
  </w:style>
  <w:style w:type="paragraph" w:styleId="ListNumber5">
    <w:name w:val="List Number 5"/>
    <w:basedOn w:val="List5"/>
    <w:rsid w:val="00176C50"/>
    <w:pPr>
      <w:numPr>
        <w:numId w:val="5"/>
      </w:numPr>
    </w:pPr>
  </w:style>
  <w:style w:type="paragraph" w:styleId="BlockText">
    <w:name w:val="Block Text"/>
    <w:basedOn w:val="Normal"/>
    <w:rsid w:val="00176C50"/>
    <w:pPr>
      <w:spacing w:after="120"/>
      <w:ind w:left="1440" w:right="1440"/>
    </w:pPr>
  </w:style>
  <w:style w:type="character" w:customStyle="1" w:styleId="Subscript">
    <w:name w:val="Subscript"/>
    <w:basedOn w:val="DefaultParagraphFont"/>
    <w:rsid w:val="00176C50"/>
    <w:rPr>
      <w:sz w:val="16"/>
      <w:vertAlign w:val="subscript"/>
    </w:rPr>
  </w:style>
  <w:style w:type="character" w:customStyle="1" w:styleId="Superscript">
    <w:name w:val="Superscript"/>
    <w:basedOn w:val="DefaultParagraphFont"/>
    <w:rsid w:val="00176C50"/>
    <w:rPr>
      <w:sz w:val="16"/>
      <w:vertAlign w:val="superscript"/>
    </w:rPr>
  </w:style>
  <w:style w:type="character" w:customStyle="1" w:styleId="Symbols">
    <w:name w:val="Symbols"/>
    <w:basedOn w:val="DefaultParagraphFont"/>
    <w:rsid w:val="00176C50"/>
    <w:rPr>
      <w:rFonts w:ascii="Symbol" w:hAnsi="Symbol"/>
    </w:rPr>
  </w:style>
  <w:style w:type="character" w:customStyle="1" w:styleId="MenuOptions">
    <w:name w:val="Menu Options"/>
    <w:basedOn w:val="DefaultParagraphFont"/>
    <w:rsid w:val="00176C50"/>
    <w:rPr>
      <w:rFonts w:ascii="Arial Narrow" w:hAnsi="Arial Narrow"/>
      <w:smallCaps/>
    </w:rPr>
  </w:style>
  <w:style w:type="character" w:customStyle="1" w:styleId="Buttons">
    <w:name w:val="Buttons"/>
    <w:basedOn w:val="DefaultParagraphFont"/>
    <w:rsid w:val="00176C50"/>
    <w:rPr>
      <w:b/>
    </w:rPr>
  </w:style>
  <w:style w:type="character" w:customStyle="1" w:styleId="Underlined">
    <w:name w:val="Underlined"/>
    <w:basedOn w:val="DefaultParagraphFont"/>
    <w:rsid w:val="00176C50"/>
    <w:rPr>
      <w:u w:val="single"/>
    </w:rPr>
  </w:style>
  <w:style w:type="paragraph" w:customStyle="1" w:styleId="TableBodyTextRight">
    <w:name w:val="Table Body Text Right"/>
    <w:basedOn w:val="TableBodyText"/>
    <w:rsid w:val="00176C50"/>
    <w:pPr>
      <w:widowControl w:val="0"/>
      <w:autoSpaceDE w:val="0"/>
      <w:autoSpaceDN w:val="0"/>
      <w:adjustRightInd w:val="0"/>
      <w:jc w:val="right"/>
    </w:pPr>
    <w:rPr>
      <w:rFonts w:cs="Arial"/>
      <w:szCs w:val="18"/>
    </w:rPr>
  </w:style>
  <w:style w:type="paragraph" w:customStyle="1" w:styleId="CopyrightText">
    <w:name w:val="Copyright Text"/>
    <w:basedOn w:val="BodyText"/>
    <w:rsid w:val="00176C50"/>
    <w:rPr>
      <w:sz w:val="18"/>
    </w:rPr>
  </w:style>
  <w:style w:type="paragraph" w:customStyle="1" w:styleId="BodySmallRight">
    <w:name w:val="Body Small Right"/>
    <w:basedOn w:val="BodyTextRight"/>
    <w:rsid w:val="00176C50"/>
    <w:rPr>
      <w:sz w:val="18"/>
      <w:szCs w:val="18"/>
    </w:rPr>
  </w:style>
  <w:style w:type="paragraph" w:customStyle="1" w:styleId="MarginEdition">
    <w:name w:val="Margin Edition"/>
    <w:basedOn w:val="MarginNote"/>
    <w:rsid w:val="00176C50"/>
    <w:pPr>
      <w:spacing w:before="0" w:after="0"/>
    </w:pPr>
    <w:rPr>
      <w:rFonts w:ascii="Times New Roman" w:hAnsi="Times New Roman"/>
      <w:color w:val="999999"/>
    </w:rPr>
  </w:style>
  <w:style w:type="paragraph" w:customStyle="1" w:styleId="Spacer">
    <w:name w:val="Spacer"/>
    <w:basedOn w:val="Normal"/>
    <w:rsid w:val="00176C50"/>
    <w:rPr>
      <w:sz w:val="2"/>
      <w:szCs w:val="2"/>
    </w:rPr>
  </w:style>
  <w:style w:type="character" w:customStyle="1" w:styleId="Small">
    <w:name w:val="Small"/>
    <w:basedOn w:val="DefaultParagraphFont"/>
    <w:rsid w:val="00176C50"/>
    <w:rPr>
      <w:sz w:val="16"/>
    </w:rPr>
  </w:style>
  <w:style w:type="paragraph" w:customStyle="1" w:styleId="WideTable">
    <w:name w:val="Wide Table"/>
    <w:basedOn w:val="Normal"/>
    <w:rsid w:val="00176C50"/>
    <w:pPr>
      <w:ind w:left="-1418"/>
    </w:pPr>
    <w:rPr>
      <w:sz w:val="2"/>
      <w:szCs w:val="2"/>
    </w:rPr>
  </w:style>
  <w:style w:type="character" w:styleId="PageNumber">
    <w:name w:val="page number"/>
    <w:basedOn w:val="DefaultParagraphFont"/>
    <w:rsid w:val="00176C50"/>
  </w:style>
  <w:style w:type="paragraph" w:styleId="Quote">
    <w:name w:val="Quote"/>
    <w:basedOn w:val="Heading1"/>
    <w:link w:val="QuoteChar"/>
    <w:qFormat/>
    <w:rsid w:val="00176C50"/>
    <w:rPr>
      <w:b w:val="0"/>
      <w:sz w:val="72"/>
      <w:szCs w:val="72"/>
      <w:lang w:val="en-NZ"/>
    </w:rPr>
  </w:style>
  <w:style w:type="character" w:customStyle="1" w:styleId="QuoteChar">
    <w:name w:val="Quote Char"/>
    <w:basedOn w:val="DefaultParagraphFont"/>
    <w:link w:val="Quote"/>
    <w:rsid w:val="00176C5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76C50"/>
    <w:pPr>
      <w:pageBreakBefore/>
    </w:pPr>
  </w:style>
  <w:style w:type="paragraph" w:customStyle="1" w:styleId="Border">
    <w:name w:val="Border"/>
    <w:basedOn w:val="Normal"/>
    <w:qFormat/>
    <w:rsid w:val="00176C5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76C50"/>
    <w:rPr>
      <w:b/>
      <w:bCs/>
      <w:i/>
      <w:iCs/>
      <w:color w:val="auto"/>
    </w:rPr>
  </w:style>
  <w:style w:type="paragraph" w:styleId="IntenseQuote">
    <w:name w:val="Intense Quote"/>
    <w:basedOn w:val="Normal"/>
    <w:next w:val="Normal"/>
    <w:link w:val="IntenseQuoteChar"/>
    <w:uiPriority w:val="30"/>
    <w:qFormat/>
    <w:rsid w:val="00176C5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76C5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76C50"/>
    <w:rPr>
      <w:smallCaps/>
      <w:color w:val="auto"/>
      <w:u w:val="single"/>
    </w:rPr>
  </w:style>
  <w:style w:type="character" w:styleId="IntenseReference">
    <w:name w:val="Intense Reference"/>
    <w:basedOn w:val="DefaultParagraphFont"/>
    <w:uiPriority w:val="32"/>
    <w:qFormat/>
    <w:rsid w:val="00176C50"/>
    <w:rPr>
      <w:b/>
      <w:bCs/>
      <w:smallCaps/>
      <w:color w:val="auto"/>
      <w:spacing w:val="5"/>
      <w:u w:val="single"/>
    </w:rPr>
  </w:style>
  <w:style w:type="paragraph" w:customStyle="1" w:styleId="2ColumnHeading">
    <w:name w:val="2Column Heading"/>
    <w:basedOn w:val="BodyText"/>
    <w:qFormat/>
    <w:rsid w:val="00176C50"/>
    <w:pPr>
      <w:spacing w:after="60"/>
      <w:ind w:left="-2268"/>
    </w:pPr>
    <w:rPr>
      <w:b/>
    </w:rPr>
  </w:style>
  <w:style w:type="paragraph" w:customStyle="1" w:styleId="Heading1TOC">
    <w:name w:val="Heading1 TOC"/>
    <w:basedOn w:val="Normal"/>
    <w:qFormat/>
    <w:rsid w:val="00176C50"/>
    <w:pPr>
      <w:spacing w:before="240" w:after="120"/>
    </w:pPr>
    <w:rPr>
      <w:rFonts w:ascii="Times New Roman" w:hAnsi="Times New Roman"/>
      <w:b/>
      <w:sz w:val="32"/>
    </w:rPr>
  </w:style>
  <w:style w:type="paragraph" w:customStyle="1" w:styleId="Heading2TOC">
    <w:name w:val="Heading2 TOC"/>
    <w:basedOn w:val="Normal"/>
    <w:qFormat/>
    <w:rsid w:val="00176C50"/>
    <w:pPr>
      <w:spacing w:before="240" w:after="60"/>
    </w:pPr>
    <w:rPr>
      <w:rFonts w:ascii="Times New Roman" w:hAnsi="Times New Roman"/>
      <w:b/>
      <w:sz w:val="28"/>
    </w:rPr>
  </w:style>
  <w:style w:type="character" w:customStyle="1" w:styleId="Underline">
    <w:name w:val="Underline"/>
    <w:basedOn w:val="DefaultParagraphFont"/>
    <w:qFormat/>
    <w:rsid w:val="00176C50"/>
    <w:rPr>
      <w:u w:val="single"/>
    </w:rPr>
  </w:style>
  <w:style w:type="character" w:customStyle="1" w:styleId="BoldandItalics">
    <w:name w:val="Bold and Italics"/>
    <w:qFormat/>
    <w:rsid w:val="00176C50"/>
    <w:rPr>
      <w:b/>
      <w:i/>
      <w:u w:val="none"/>
    </w:rPr>
  </w:style>
  <w:style w:type="paragraph" w:styleId="BalloonText">
    <w:name w:val="Balloon Text"/>
    <w:basedOn w:val="Normal"/>
    <w:link w:val="BalloonTextChar"/>
    <w:rsid w:val="00176C50"/>
    <w:rPr>
      <w:rFonts w:ascii="Tahoma" w:hAnsi="Tahoma" w:cs="Tahoma"/>
      <w:sz w:val="16"/>
      <w:szCs w:val="16"/>
    </w:rPr>
  </w:style>
  <w:style w:type="character" w:customStyle="1" w:styleId="BalloonTextChar">
    <w:name w:val="Balloon Text Char"/>
    <w:basedOn w:val="DefaultParagraphFont"/>
    <w:link w:val="BalloonText"/>
    <w:rsid w:val="00176C5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76C5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76C5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76C50"/>
    <w:rPr>
      <w:b/>
      <w:color w:val="660033"/>
      <w:spacing w:val="0"/>
    </w:rPr>
  </w:style>
  <w:style w:type="paragraph" w:customStyle="1" w:styleId="Nameditemlist">
    <w:name w:val="Named item list"/>
    <w:basedOn w:val="BodyText"/>
    <w:qFormat/>
    <w:rsid w:val="00176C50"/>
    <w:pPr>
      <w:tabs>
        <w:tab w:val="left" w:pos="2835"/>
      </w:tabs>
      <w:ind w:left="2835" w:hanging="2835"/>
    </w:pPr>
  </w:style>
  <w:style w:type="paragraph" w:customStyle="1" w:styleId="BodyTextnopadding">
    <w:name w:val="Body Text no padding"/>
    <w:basedOn w:val="BodyText"/>
    <w:qFormat/>
    <w:rsid w:val="00176C50"/>
    <w:pPr>
      <w:spacing w:before="0" w:after="0"/>
    </w:pPr>
  </w:style>
  <w:style w:type="paragraph" w:customStyle="1" w:styleId="BodyTextBold">
    <w:name w:val="Body Text Bold"/>
    <w:basedOn w:val="BodyText"/>
    <w:qFormat/>
    <w:rsid w:val="00176C50"/>
    <w:rPr>
      <w:b/>
    </w:rPr>
  </w:style>
  <w:style w:type="character" w:styleId="Hyperlink">
    <w:name w:val="Hyperlink"/>
    <w:basedOn w:val="DefaultParagraphFont"/>
    <w:uiPriority w:val="99"/>
    <w:unhideWhenUsed/>
    <w:rsid w:val="0000579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514</Words>
  <Characters>3347</Characters>
  <Application>Microsoft Office Word</Application>
  <DocSecurity>0</DocSecurity>
  <Lines>139</Lines>
  <Paragraphs>71</Paragraphs>
  <ScaleCrop>false</ScaleCrop>
  <Company>Author-it Software Corporation Ltd.</Company>
  <LinksUpToDate>false</LinksUpToDate>
  <CharactersWithSpaces>3790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POLCOV084 Plan for intelligence activities</dc:title>
  <dc:subject>Submitted</dc:subject>
  <dc:creator>Public Skills Australia</dc:creator>
  <cp:keywords>Release:</cp:keywords>
  <dc:description>Review Date: 12 April 2008</dc:description>
  <cp:lastModifiedBy>HSD_TPCMSd.prod</cp:lastModifiedBy>
  <cp:revision>3</cp:revision>
  <dcterms:created xsi:type="dcterms:W3CDTF">2025-04-01T22:52:00Z</dcterms:created>
  <dcterms:modified xsi:type="dcterms:W3CDTF">2025-04-01T22:52:00Z</dcterms:modified>
</cp:coreProperties>
</file>