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BB1" w:rsidP="00946BB1">
      <w:pPr>
        <w:pStyle w:val="Title"/>
      </w:pPr>
      <w:r>
        <w:fldChar w:fldCharType="begin"/>
      </w:r>
      <w:r>
        <w:instrText xml:space="preserve"> TITLE   \* MERGEFORMAT </w:instrText>
      </w:r>
      <w:r>
        <w:fldChar w:fldCharType="separate"/>
      </w:r>
      <w:r>
        <w:t>POLCOV015 Manage stress in a covert environment</w:t>
      </w:r>
      <w:r>
        <w:fldChar w:fldCharType="end"/>
      </w:r>
    </w:p>
    <w:p w:rsidR="00946BB1" w:rsidP="00946BB1">
      <w:pPr>
        <w:pStyle w:val="Version"/>
        <w:sectPr w:rsidSect="00603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273" w:rsidP="00603273">
      <w:pPr>
        <w:pStyle w:val="SuperHeading"/>
      </w:pPr>
      <w:r w:rsidRPr="00603273">
        <w:t>POLCOV015 Manage stress in a covert environment</w:t>
      </w:r>
    </w:p>
    <w:p w:rsidR="00000000" w:rsidRPr="00603273" w:rsidP="00603273">
      <w:pPr>
        <w:pStyle w:val="Heading1"/>
      </w:pPr>
      <w:bookmarkStart w:id="1" w:name="O_715236"/>
      <w:bookmarkEnd w:id="1"/>
      <w:r w:rsidRPr="00603273">
        <w:t>Modification History</w:t>
      </w:r>
    </w:p>
    <w:tbl>
      <w:tblPr>
        <w:tblW w:w="0" w:type="auto"/>
        <w:tblLayout w:type="fixed"/>
        <w:tblCellMar>
          <w:left w:w="62" w:type="dxa"/>
          <w:right w:w="62" w:type="dxa"/>
        </w:tblCellMar>
        <w:tblLook w:val="0000"/>
      </w:tblPr>
      <w:tblGrid>
        <w:gridCol w:w="1134"/>
        <w:gridCol w:w="7937"/>
      </w:tblGrid>
      <w:tr w:rsidTr="00946B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TableHeading"/>
              <w:rPr>
                <w:lang w:val="en-NZ"/>
              </w:rPr>
            </w:pPr>
            <w:r w:rsidRPr="006032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TableHeading"/>
              <w:rPr>
                <w:lang w:val="en-NZ"/>
              </w:rPr>
            </w:pPr>
            <w:r w:rsidRPr="00603273">
              <w:t>Comments</w:t>
            </w:r>
          </w:p>
        </w:tc>
      </w:tr>
      <w:tr w:rsidTr="00946B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BodyText"/>
              <w:rPr>
                <w:lang w:val="en-NZ"/>
              </w:rPr>
            </w:pPr>
            <w:r w:rsidRPr="006032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273" w:rsidP="00603273">
            <w:pPr>
              <w:pStyle w:val="BodyText"/>
            </w:pPr>
            <w:r w:rsidRPr="00603273">
              <w:t>This unit was released in POL Police Training Package release 1.0 and meets the Standards for Training Packages.</w:t>
            </w:r>
          </w:p>
        </w:tc>
      </w:tr>
    </w:tbl>
    <w:p w:rsidR="00946BB1" w:rsidP="00603273">
      <w:pPr>
        <w:pStyle w:val="BodyText"/>
      </w:pPr>
    </w:p>
    <w:p w:rsidR="00946BB1" w:rsidP="00603273">
      <w:pPr>
        <w:pStyle w:val="BodyText"/>
      </w:pPr>
    </w:p>
    <w:p w:rsidR="00000000" w:rsidRPr="00603273" w:rsidP="00603273">
      <w:pPr>
        <w:pStyle w:val="Heading1"/>
      </w:pPr>
      <w:bookmarkStart w:id="2" w:name="O_715237"/>
      <w:bookmarkEnd w:id="2"/>
      <w:r w:rsidRPr="00603273">
        <w:t>Application</w:t>
      </w:r>
    </w:p>
    <w:p w:rsidR="00000000" w:rsidRPr="00603273" w:rsidP="00946BB1">
      <w:pPr>
        <w:pStyle w:val="BodyText"/>
      </w:pPr>
      <w:r w:rsidRPr="00603273">
        <w:t>This unit describes the skills required to manage personal str</w:t>
      </w:r>
      <w:r w:rsidRPr="00603273">
        <w:t>ess and support others when working in a covert environment.</w:t>
      </w:r>
    </w:p>
    <w:p w:rsidR="00000000" w:rsidRPr="00603273" w:rsidP="00946BB1">
      <w:pPr>
        <w:pStyle w:val="BodyText"/>
      </w:pPr>
      <w:r w:rsidRPr="00603273">
        <w:t>This unit applies to those working as police officers involved in covert environments. Individuals may be tasked additional responsibilities by their jurisdiction.</w:t>
      </w:r>
    </w:p>
    <w:p w:rsidR="00000000" w:rsidRPr="00603273" w:rsidP="00946BB1">
      <w:pPr>
        <w:pStyle w:val="BodyText"/>
      </w:pPr>
      <w:r w:rsidRPr="00603273">
        <w:t>The skills and knowledge desc</w:t>
      </w:r>
      <w:r w:rsidRPr="00603273">
        <w:t>ribed in this unit must be applied within the legislative, regulatory and policy environment in which they are carried out. Organisational policies and procedures must be consulted and adhered to, particularly those related to work health and safety (WHS).</w:t>
      </w:r>
    </w:p>
    <w:p w:rsidR="00000000" w:rsidRPr="00603273" w:rsidP="00946BB1">
      <w:pPr>
        <w:pStyle w:val="BodyText"/>
      </w:pPr>
      <w:r w:rsidRPr="00603273">
        <w:t>Those undertaking this unit would work both autonomously and within teams as required. They would be required to apply critical thinking and analytical skills to effectively engage with human sources. The individual would demonstrate ethical and professi</w:t>
      </w:r>
      <w:r w:rsidRPr="00603273">
        <w:t>onal policing qualities while performing complex tasks and show adaptability across a broad range of contexts.</w:t>
      </w:r>
    </w:p>
    <w:p w:rsidR="00000000" w:rsidRPr="00603273" w:rsidP="00946BB1">
      <w:pPr>
        <w:pStyle w:val="BodyText"/>
      </w:pPr>
      <w:r w:rsidRPr="00603273">
        <w:t>No licensing, legislative or certification requirements apply to the unit at the time of publication.</w:t>
      </w:r>
    </w:p>
    <w:p w:rsidR="00000000" w:rsidRPr="00603273" w:rsidP="00603273">
      <w:pPr>
        <w:pStyle w:val="Heading1"/>
      </w:pPr>
      <w:bookmarkStart w:id="3" w:name="O_715239"/>
      <w:bookmarkEnd w:id="3"/>
      <w:r w:rsidRPr="00603273">
        <w:t>Competency Field</w:t>
      </w:r>
    </w:p>
    <w:p w:rsidR="00000000" w:rsidRPr="00603273" w:rsidP="00946BB1">
      <w:pPr>
        <w:pStyle w:val="BodyText"/>
      </w:pPr>
      <w:r w:rsidRPr="00603273">
        <w:t>Covert</w:t>
      </w:r>
    </w:p>
    <w:p w:rsidR="00000000" w:rsidRPr="00603273" w:rsidP="00603273">
      <w:pPr>
        <w:pStyle w:val="Heading1"/>
      </w:pPr>
      <w:bookmarkStart w:id="4" w:name="O_715241"/>
      <w:bookmarkEnd w:id="4"/>
      <w:r w:rsidRPr="00603273">
        <w:t>Elements and Performance Criteria</w:t>
      </w:r>
    </w:p>
    <w:tbl>
      <w:tblPr>
        <w:tblW w:w="0" w:type="auto"/>
        <w:tblLayout w:type="fixed"/>
        <w:tblCellMar>
          <w:left w:w="62" w:type="dxa"/>
          <w:right w:w="62" w:type="dxa"/>
        </w:tblCellMar>
        <w:tblLook w:val="0000"/>
      </w:tblPr>
      <w:tblGrid>
        <w:gridCol w:w="2268"/>
        <w:gridCol w:w="6804"/>
      </w:tblGrid>
      <w:tr w:rsidTr="006032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TableHeading"/>
              <w:rPr>
                <w:lang w:val="en-NZ"/>
              </w:rPr>
            </w:pPr>
            <w:r w:rsidRPr="0060327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TableHeading"/>
              <w:rPr>
                <w:lang w:val="en-NZ"/>
              </w:rPr>
            </w:pPr>
            <w:r w:rsidRPr="00603273">
              <w:t>PERFORMANCE CRITERIA</w:t>
            </w:r>
          </w:p>
        </w:tc>
      </w:tr>
      <w:tr w:rsidTr="006032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BodyText"/>
              <w:rPr>
                <w:lang w:val="en-NZ"/>
              </w:rPr>
            </w:pPr>
            <w:r w:rsidRPr="0060327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BodyText"/>
              <w:rPr>
                <w:lang w:val="en-NZ"/>
              </w:rPr>
            </w:pPr>
            <w:r w:rsidRPr="00603273">
              <w:t>Performance criteria describe the performance needed to demonstrate achievement of the element. Where bold italicised text is used, fu</w:t>
            </w:r>
            <w:r w:rsidRPr="00603273">
              <w:t>rther information is detailed in the range of conditions section.</w:t>
            </w:r>
          </w:p>
        </w:tc>
      </w:tr>
      <w:tr w:rsidTr="006032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List"/>
              <w:rPr>
                <w:lang w:val="en-NZ"/>
              </w:rPr>
            </w:pPr>
            <w:r w:rsidRPr="00603273">
              <w:rPr>
                <w:rStyle w:val="SpecialBold"/>
              </w:rPr>
              <w:t>1.</w:t>
            </w:r>
            <w:r w:rsidRPr="00603273">
              <w:rPr>
                <w:rStyle w:val="SpecialBold"/>
              </w:rPr>
              <w:tab/>
              <w:t>Assess personal stress in a covert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273" w:rsidP="00603273">
            <w:pPr>
              <w:pStyle w:val="List"/>
            </w:pPr>
            <w:r w:rsidRPr="00603273">
              <w:t>1.1</w:t>
            </w:r>
            <w:r w:rsidRPr="00603273">
              <w:tab/>
              <w:t>Identify potential sources of stress for the development of mitigation strategies.</w:t>
            </w:r>
          </w:p>
          <w:p w:rsidR="00000000" w:rsidRPr="00603273" w:rsidP="00603273">
            <w:pPr>
              <w:pStyle w:val="List"/>
            </w:pPr>
            <w:r w:rsidRPr="00603273">
              <w:t>1.2</w:t>
            </w:r>
            <w:r w:rsidRPr="00603273">
              <w:tab/>
              <w:t>Identify warning flags of personal stress to imp</w:t>
            </w:r>
            <w:r w:rsidRPr="00603273">
              <w:t>lement mitigation strategies.</w:t>
            </w:r>
          </w:p>
          <w:p w:rsidR="00000000" w:rsidRPr="00603273" w:rsidP="00603273">
            <w:pPr>
              <w:pStyle w:val="List"/>
            </w:pPr>
            <w:r w:rsidRPr="00603273">
              <w:t>1.3</w:t>
            </w:r>
            <w:r w:rsidRPr="00603273">
              <w:tab/>
              <w:t>Liaise with stakeholders to develop mitigation strategies.</w:t>
            </w:r>
          </w:p>
          <w:p w:rsidR="00000000" w:rsidRPr="00603273" w:rsidP="00603273">
            <w:pPr>
              <w:pStyle w:val="List"/>
            </w:pPr>
            <w:r w:rsidRPr="00603273">
              <w:t>1.4</w:t>
            </w:r>
            <w:r w:rsidRPr="00603273">
              <w:tab/>
              <w:t>Implement mitigation strategies to minimise personal stress.</w:t>
            </w:r>
          </w:p>
          <w:p w:rsidR="00000000" w:rsidP="00603273">
            <w:pPr>
              <w:pStyle w:val="List"/>
              <w:rPr>
                <w:lang w:val="en-NZ"/>
              </w:rPr>
            </w:pPr>
            <w:r w:rsidRPr="00603273">
              <w:t>1.5</w:t>
            </w:r>
            <w:r w:rsidRPr="00603273">
              <w:tab/>
            </w:r>
            <w:r w:rsidRPr="00603273">
              <w:t>Monitor personal stress levels to evaluate the effectiveness of personal stress management plan and adjust as required.</w:t>
            </w:r>
          </w:p>
        </w:tc>
      </w:tr>
      <w:tr w:rsidTr="006032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List"/>
              <w:rPr>
                <w:lang w:val="en-NZ"/>
              </w:rPr>
            </w:pPr>
            <w:r w:rsidRPr="00603273">
              <w:rPr>
                <w:rStyle w:val="SpecialBold"/>
              </w:rPr>
              <w:t>2.</w:t>
            </w:r>
            <w:r w:rsidRPr="00603273">
              <w:rPr>
                <w:rStyle w:val="SpecialBold"/>
              </w:rPr>
              <w:tab/>
              <w:t>Provide support to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273" w:rsidP="00603273">
            <w:pPr>
              <w:pStyle w:val="List"/>
            </w:pPr>
            <w:r w:rsidRPr="00603273">
              <w:t>2.1</w:t>
            </w:r>
            <w:r w:rsidRPr="00603273">
              <w:tab/>
              <w:t>Monitor behaviour of team members to identify signs of stress.</w:t>
            </w:r>
          </w:p>
          <w:p w:rsidR="00000000" w:rsidRPr="00603273" w:rsidP="00603273">
            <w:pPr>
              <w:pStyle w:val="List"/>
            </w:pPr>
            <w:r w:rsidRPr="00603273">
              <w:t>2.2</w:t>
            </w:r>
            <w:r w:rsidRPr="00603273">
              <w:tab/>
              <w:t>Communicate with team members</w:t>
            </w:r>
            <w:r w:rsidRPr="00603273">
              <w:t xml:space="preserve"> to debrief and encourage management of personnel stress.</w:t>
            </w:r>
          </w:p>
          <w:p w:rsidR="00000000" w:rsidP="00603273">
            <w:pPr>
              <w:pStyle w:val="List"/>
              <w:rPr>
                <w:lang w:val="en-NZ"/>
              </w:rPr>
            </w:pPr>
            <w:r w:rsidRPr="00603273">
              <w:t>2.3</w:t>
            </w:r>
            <w:r w:rsidRPr="00603273">
              <w:tab/>
              <w:t>Identify support networks and resources to respond to welfare considerations.</w:t>
            </w:r>
          </w:p>
        </w:tc>
      </w:tr>
      <w:tr w:rsidTr="0060327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List"/>
              <w:rPr>
                <w:lang w:val="en-NZ"/>
              </w:rPr>
            </w:pPr>
            <w:r w:rsidRPr="00603273">
              <w:rPr>
                <w:rStyle w:val="SpecialBold"/>
              </w:rPr>
              <w:t>3.</w:t>
            </w:r>
            <w:r w:rsidRPr="00603273">
              <w:rPr>
                <w:rStyle w:val="SpecialBold"/>
              </w:rPr>
              <w:tab/>
              <w:t>Manage personal stress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273" w:rsidP="00603273">
            <w:pPr>
              <w:pStyle w:val="List"/>
            </w:pPr>
            <w:r w:rsidRPr="00603273">
              <w:t>3.1</w:t>
            </w:r>
            <w:r w:rsidRPr="00603273">
              <w:tab/>
              <w:t>Monitor own level of stress to identify factors affecting stress level.</w:t>
            </w:r>
          </w:p>
          <w:p w:rsidR="00000000" w:rsidRPr="00603273" w:rsidP="00603273">
            <w:pPr>
              <w:pStyle w:val="List"/>
            </w:pPr>
            <w:r w:rsidRPr="00603273">
              <w:t>3.2</w:t>
            </w:r>
            <w:r w:rsidRPr="00603273">
              <w:tab/>
              <w:t>Seek supp</w:t>
            </w:r>
            <w:r w:rsidRPr="00603273">
              <w:t>ort from team members to assist in managing factors affecting stress level.</w:t>
            </w:r>
          </w:p>
          <w:p w:rsidR="00000000" w:rsidRPr="00603273" w:rsidP="00603273">
            <w:pPr>
              <w:pStyle w:val="List"/>
            </w:pPr>
            <w:r w:rsidRPr="00603273">
              <w:t>3.3</w:t>
            </w:r>
            <w:r w:rsidRPr="00603273">
              <w:tab/>
              <w:t>Identify own requirements for support networks and resources to assist in managing own stress.</w:t>
            </w:r>
          </w:p>
        </w:tc>
      </w:tr>
    </w:tbl>
    <w:p w:rsidR="00000000" w:rsidRPr="00603273" w:rsidP="00603273">
      <w:pPr>
        <w:pStyle w:val="BodyText"/>
      </w:pPr>
    </w:p>
    <w:p w:rsidR="00000000" w:rsidRPr="00603273" w:rsidP="00603273">
      <w:pPr>
        <w:pStyle w:val="AllowPageBreak"/>
      </w:pPr>
    </w:p>
    <w:p w:rsidR="00000000" w:rsidRPr="00603273" w:rsidP="00603273">
      <w:pPr>
        <w:pStyle w:val="Heading1"/>
      </w:pPr>
      <w:bookmarkStart w:id="5" w:name="O_715242"/>
      <w:bookmarkEnd w:id="5"/>
      <w:r w:rsidRPr="00603273">
        <w:t>Foundation Skills</w:t>
      </w:r>
    </w:p>
    <w:p w:rsidR="00000000" w:rsidRPr="00603273" w:rsidP="00946BB1">
      <w:pPr>
        <w:pStyle w:val="BodyText"/>
      </w:pPr>
      <w:r w:rsidRPr="00603273">
        <w:t>The foundation skills demands of this unit h</w:t>
      </w:r>
      <w:r w:rsidRPr="00603273">
        <w:t>ave been mapped for alignment with the Australian Core Skills Framework (ACSF). The following tables outline the performance levels indicated for successful attainment of the unit.</w:t>
      </w:r>
    </w:p>
    <w:p w:rsidR="00000000" w:rsidRPr="00603273" w:rsidP="00603273">
      <w:pPr>
        <w:pStyle w:val="BodyText"/>
        <w:keepNext/>
      </w:pPr>
    </w:p>
    <w:p w:rsidR="00946BB1" w:rsidP="00603273">
      <w:pPr>
        <w:pStyle w:val="BodyText"/>
      </w:pPr>
      <w:bookmarkStart w:id="6" w:name="O_7411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8.75pt">
            <v:imagedata r:id="rId10" o:title=""/>
          </v:shape>
        </w:pict>
      </w:r>
      <w:bookmarkEnd w:id="6"/>
    </w:p>
    <w:p w:rsidR="00946BB1" w:rsidP="00603273">
      <w:pPr>
        <w:pStyle w:val="BodyText"/>
      </w:pPr>
    </w:p>
    <w:p w:rsidR="00000000" w:rsidRPr="00603273" w:rsidP="00946BB1">
      <w:pPr>
        <w:pStyle w:val="BodyText"/>
      </w:pPr>
      <w:r w:rsidRPr="00603273">
        <w:t>Further information on ACSF and the foundation skills underpinning this unit can be found in the Foundation Skills Guide on the GSA website.</w:t>
      </w:r>
    </w:p>
    <w:p w:rsidR="00000000" w:rsidRPr="00603273" w:rsidP="00603273">
      <w:pPr>
        <w:pStyle w:val="Heading1"/>
      </w:pPr>
      <w:bookmarkStart w:id="7" w:name="O_715244"/>
      <w:bookmarkEnd w:id="7"/>
      <w:r w:rsidRPr="00603273">
        <w:t>Unit Mapping Information</w:t>
      </w:r>
    </w:p>
    <w:p w:rsidR="00000000" w:rsidRPr="00603273" w:rsidP="00946BB1">
      <w:pPr>
        <w:pStyle w:val="BodyText"/>
      </w:pPr>
      <w:r w:rsidRPr="00603273">
        <w:t>No equivalent unit.</w:t>
      </w:r>
    </w:p>
    <w:p w:rsidR="00000000" w:rsidRPr="00603273" w:rsidP="00603273">
      <w:pPr>
        <w:pStyle w:val="Heading1"/>
      </w:pPr>
      <w:bookmarkStart w:id="8" w:name="O_715251"/>
      <w:bookmarkEnd w:id="8"/>
      <w:r w:rsidRPr="00603273">
        <w:t>Links</w:t>
      </w:r>
    </w:p>
    <w:p w:rsidR="00000000" w:rsidRPr="00603273" w:rsidP="00946BB1">
      <w:pPr>
        <w:pStyle w:val="BodyText"/>
      </w:pPr>
      <w:r w:rsidRPr="006032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2457">
        <w:rPr>
          <w:rStyle w:val="Hyperlink"/>
        </w:rPr>
        <w:t>https://vetnet.gov.au/Pages/TrainingDocs.aspx?q=98c3984e-2cf1-48a8-8ed1-85e4b92e7351</w:t>
      </w:r>
      <w:r>
        <w:fldChar w:fldCharType="end"/>
      </w:r>
    </w:p>
    <w:p w:rsidR="00000000" w:rsidRPr="00603273" w:rsidP="00946BB1">
      <w:pPr>
        <w:pStyle w:val="BodyText"/>
      </w:pPr>
      <w:r w:rsidRPr="006032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2457">
        <w:rPr>
          <w:rStyle w:val="Hyperlink"/>
        </w:rPr>
        <w:t>https://vetnet.gov.au/Pages/TrainingDocs.aspx?q=98c3984e-2cf1-48a8-8ed1-85e4b92e7351</w:t>
      </w:r>
      <w:r>
        <w:fldChar w:fldCharType="end"/>
      </w:r>
    </w:p>
    <w:p w:rsidR="00000000" w:rsidRPr="00603273" w:rsidP="00946BB1">
      <w:pPr>
        <w:pStyle w:val="BodyText"/>
      </w:pPr>
      <w:r w:rsidRPr="006032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2457">
        <w:rPr>
          <w:rStyle w:val="Hyperlink"/>
        </w:rPr>
        <w:t>https://vetnet.gov.au/Pages/TrainingDocs.aspx?q=98c3984e-2cf1-48a8-8ed1-85e4b92e7351</w:t>
      </w:r>
      <w:r>
        <w:fldChar w:fldCharType="end"/>
      </w:r>
    </w:p>
    <w:p w:rsidR="00000000" w:rsidRPr="00603273" w:rsidP="00946BB1">
      <w:pPr>
        <w:pStyle w:val="BodyText"/>
        <w:sectPr w:rsidSect="00603273">
          <w:headerReference w:type="default" r:id="rId11"/>
          <w:footerReference w:type="default" r:id="rId12"/>
          <w:pgSz w:w="11908" w:h="16833"/>
          <w:pgMar w:top="1702" w:right="1418" w:bottom="1702" w:left="1418" w:header="992" w:footer="992" w:gutter="0"/>
          <w:cols w:space="720"/>
          <w:noEndnote/>
          <w:docGrid w:linePitch="299"/>
        </w:sectPr>
      </w:pPr>
    </w:p>
    <w:p w:rsidR="00000000" w:rsidRPr="00603273" w:rsidP="00603273">
      <w:pPr>
        <w:pStyle w:val="SuperHeading"/>
      </w:pPr>
      <w:r w:rsidRPr="00603273">
        <w:t>Assessment Requirements for POLCOV015 Manage stress in a covert environment</w:t>
      </w:r>
    </w:p>
    <w:p w:rsidR="00000000" w:rsidRPr="00603273" w:rsidP="00603273">
      <w:pPr>
        <w:pStyle w:val="Heading1"/>
      </w:pPr>
      <w:bookmarkStart w:id="9" w:name="O_715246"/>
      <w:bookmarkEnd w:id="9"/>
      <w:r w:rsidRPr="00603273">
        <w:t>Modification History</w:t>
      </w:r>
    </w:p>
    <w:tbl>
      <w:tblPr>
        <w:tblW w:w="0" w:type="auto"/>
        <w:tblLayout w:type="fixed"/>
        <w:tblCellMar>
          <w:left w:w="62" w:type="dxa"/>
          <w:right w:w="62" w:type="dxa"/>
        </w:tblCellMar>
        <w:tblLook w:val="0000"/>
      </w:tblPr>
      <w:tblGrid>
        <w:gridCol w:w="1134"/>
        <w:gridCol w:w="7937"/>
      </w:tblGrid>
      <w:tr w:rsidTr="00946B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TableHeading"/>
              <w:rPr>
                <w:lang w:val="en-NZ"/>
              </w:rPr>
            </w:pPr>
            <w:r w:rsidRPr="006032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TableHeading"/>
              <w:rPr>
                <w:lang w:val="en-NZ"/>
              </w:rPr>
            </w:pPr>
            <w:r w:rsidRPr="00603273">
              <w:t>Comments</w:t>
            </w:r>
          </w:p>
        </w:tc>
      </w:tr>
      <w:tr w:rsidTr="00946B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273">
            <w:pPr>
              <w:pStyle w:val="BodyText"/>
              <w:rPr>
                <w:lang w:val="en-NZ"/>
              </w:rPr>
            </w:pPr>
            <w:r w:rsidRPr="006032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273" w:rsidP="00603273">
            <w:pPr>
              <w:pStyle w:val="BodyText"/>
            </w:pPr>
            <w:r w:rsidRPr="00603273">
              <w:t>These Assessment Requirements were released in POL Police Training Package release 1.0 and meet the Standards for Training Packages.</w:t>
            </w:r>
          </w:p>
        </w:tc>
      </w:tr>
    </w:tbl>
    <w:p w:rsidR="00000000" w:rsidRPr="00603273" w:rsidP="00603273">
      <w:pPr>
        <w:pStyle w:val="BodyText"/>
      </w:pPr>
    </w:p>
    <w:p w:rsidR="00000000" w:rsidRPr="00603273" w:rsidP="00603273">
      <w:pPr>
        <w:pStyle w:val="AllowPageBreak"/>
      </w:pPr>
    </w:p>
    <w:p w:rsidR="00000000" w:rsidRPr="00603273" w:rsidP="00603273">
      <w:pPr>
        <w:pStyle w:val="Heading1"/>
      </w:pPr>
      <w:bookmarkStart w:id="10" w:name="O_715247"/>
      <w:bookmarkEnd w:id="10"/>
      <w:r w:rsidRPr="00603273">
        <w:t>Performance Evidence</w:t>
      </w:r>
    </w:p>
    <w:p w:rsidR="00000000" w:rsidRPr="00603273" w:rsidP="00946BB1">
      <w:pPr>
        <w:pStyle w:val="BodyText"/>
      </w:pPr>
      <w:r w:rsidRPr="00603273">
        <w:t>Evidence required to demonstrate competence must satisfy all of the requirements of</w:t>
      </w:r>
      <w:r w:rsidRPr="00603273">
        <w:t xml:space="preserve"> the elements and performance criteria. If not otherwise specified the candidate must demonstrate evidence of performance of the following on at least one occasion.</w:t>
      </w:r>
    </w:p>
    <w:p w:rsidR="00000000" w:rsidRPr="00603273" w:rsidP="00603273">
      <w:pPr>
        <w:pStyle w:val="ListBullet"/>
      </w:pPr>
      <w:r w:rsidRPr="00603273">
        <w:t xml:space="preserve">assessing impacts that cause stress in a covert environment </w:t>
      </w:r>
    </w:p>
    <w:p w:rsidR="00000000" w:rsidRPr="00603273" w:rsidP="00603273">
      <w:pPr>
        <w:pStyle w:val="ListBullet"/>
      </w:pPr>
      <w:r w:rsidRPr="00603273">
        <w:t>identifying influences that c</w:t>
      </w:r>
      <w:r w:rsidRPr="00603273">
        <w:t>ause personal stress</w:t>
      </w:r>
    </w:p>
    <w:p w:rsidR="00000000" w:rsidRPr="00603273" w:rsidP="00603273">
      <w:pPr>
        <w:pStyle w:val="ListBullet"/>
      </w:pPr>
      <w:r w:rsidRPr="00603273">
        <w:t xml:space="preserve">developing strategies to mitigate stress in a covert environment </w:t>
      </w:r>
    </w:p>
    <w:p w:rsidR="00000000" w:rsidRPr="00603273" w:rsidP="00603273">
      <w:pPr>
        <w:pStyle w:val="ListBullet"/>
      </w:pPr>
      <w:r w:rsidRPr="00603273">
        <w:t xml:space="preserve">communicating and liaising with team members and stakeholders </w:t>
      </w:r>
    </w:p>
    <w:p w:rsidR="00000000" w:rsidRPr="00603273" w:rsidP="00603273">
      <w:pPr>
        <w:pStyle w:val="ListBullet"/>
      </w:pPr>
      <w:r w:rsidRPr="00603273">
        <w:t>developing support networks</w:t>
      </w:r>
    </w:p>
    <w:p w:rsidR="00000000" w:rsidRPr="00603273" w:rsidP="00603273">
      <w:pPr>
        <w:pStyle w:val="AllowPageBreak"/>
      </w:pPr>
    </w:p>
    <w:p w:rsidR="00000000" w:rsidRPr="00603273" w:rsidP="00603273">
      <w:pPr>
        <w:pStyle w:val="Heading1"/>
      </w:pPr>
      <w:bookmarkStart w:id="11" w:name="O_715248"/>
      <w:bookmarkEnd w:id="11"/>
      <w:r w:rsidRPr="00603273">
        <w:t>Knowledge Evidence</w:t>
      </w:r>
    </w:p>
    <w:p w:rsidR="00000000" w:rsidRPr="00603273" w:rsidP="00946BB1">
      <w:pPr>
        <w:pStyle w:val="BodyText"/>
      </w:pPr>
      <w:r w:rsidRPr="0060327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03273" w:rsidP="00603273">
      <w:pPr>
        <w:pStyle w:val="ListBullet"/>
      </w:pPr>
      <w:r w:rsidRPr="00603273">
        <w:t>mitigation t</w:t>
      </w:r>
      <w:r w:rsidRPr="00603273">
        <w:t>echniques and strategies to respond to workplace stress</w:t>
      </w:r>
    </w:p>
    <w:p w:rsidR="00000000" w:rsidRPr="00603273" w:rsidP="00603273">
      <w:pPr>
        <w:pStyle w:val="ListBullet"/>
      </w:pPr>
      <w:r w:rsidRPr="00603273">
        <w:t>information gathering, sharing and analysis techniques</w:t>
      </w:r>
    </w:p>
    <w:p w:rsidR="00000000" w:rsidRPr="00603273" w:rsidP="00603273">
      <w:pPr>
        <w:pStyle w:val="ListBullet"/>
      </w:pPr>
      <w:r w:rsidRPr="00603273">
        <w:t xml:space="preserve">information privacy </w:t>
      </w:r>
    </w:p>
    <w:p w:rsidR="00000000" w:rsidRPr="00603273" w:rsidP="00603273">
      <w:pPr>
        <w:pStyle w:val="ListBullet"/>
      </w:pPr>
      <w:r w:rsidRPr="00603273">
        <w:t xml:space="preserve">team dynamics </w:t>
      </w:r>
    </w:p>
    <w:p w:rsidR="00000000" w:rsidRPr="00603273" w:rsidP="00603273">
      <w:pPr>
        <w:pStyle w:val="ListBullet"/>
      </w:pPr>
      <w:r w:rsidRPr="00603273">
        <w:t>jurisdictional support resources</w:t>
      </w:r>
    </w:p>
    <w:p w:rsidR="00000000" w:rsidRPr="00603273" w:rsidP="00603273">
      <w:pPr>
        <w:pStyle w:val="ListBullet"/>
      </w:pPr>
      <w:r w:rsidRPr="00603273">
        <w:t>jurisdictional legislation policies and procedures relating to work health a</w:t>
      </w:r>
      <w:r w:rsidRPr="00603273">
        <w:t>nd safety</w:t>
      </w:r>
    </w:p>
    <w:p w:rsidR="00000000" w:rsidRPr="00603273" w:rsidP="00603273">
      <w:pPr>
        <w:pStyle w:val="ListBullet"/>
      </w:pPr>
      <w:r w:rsidRPr="00603273">
        <w:t>psychological influences that may cause stress</w:t>
      </w:r>
    </w:p>
    <w:p w:rsidR="00000000" w:rsidRPr="00603273" w:rsidP="00603273">
      <w:pPr>
        <w:pStyle w:val="AllowPageBreak"/>
      </w:pPr>
    </w:p>
    <w:p w:rsidR="00000000" w:rsidRPr="00603273" w:rsidP="00603273">
      <w:pPr>
        <w:pStyle w:val="Heading1"/>
      </w:pPr>
      <w:bookmarkStart w:id="12" w:name="O_715249"/>
      <w:bookmarkEnd w:id="12"/>
      <w:r w:rsidRPr="00603273">
        <w:t>Assessment Conditions</w:t>
      </w:r>
    </w:p>
    <w:p w:rsidR="00000000" w:rsidRPr="00603273" w:rsidP="00946BB1">
      <w:pPr>
        <w:pStyle w:val="BodyText"/>
      </w:pPr>
      <w:r w:rsidRPr="00603273">
        <w:t>This unit contains no specific industry-mandated assessment conditions. Guidance on suggested and recommended conditions and methods can be found in the Impleme</w:t>
      </w:r>
      <w:r w:rsidRPr="00603273">
        <w:t xml:space="preserve">ntation Guide. </w:t>
      </w:r>
    </w:p>
    <w:p w:rsidR="00000000" w:rsidRPr="00603273" w:rsidP="00946BB1">
      <w:pPr>
        <w:pStyle w:val="BodyText"/>
      </w:pPr>
      <w:r w:rsidRPr="00603273">
        <w:t>Consideration must be given to holistic assessment for this unit. Refer to advice in the companion volumes.</w:t>
      </w:r>
    </w:p>
    <w:p w:rsidR="00000000" w:rsidRPr="00603273" w:rsidP="00946BB1">
      <w:pPr>
        <w:pStyle w:val="BodyText"/>
      </w:pPr>
      <w:r w:rsidRPr="00603273">
        <w:t>Assessors must satisfy the NVR/AQTF mandatory competency requirements for assessors.</w:t>
      </w:r>
    </w:p>
    <w:p w:rsidR="00000000" w:rsidRPr="00603273" w:rsidP="00603273">
      <w:pPr>
        <w:pStyle w:val="Heading1"/>
      </w:pPr>
      <w:bookmarkStart w:id="13" w:name="O_715252"/>
      <w:bookmarkEnd w:id="13"/>
      <w:r w:rsidRPr="00603273">
        <w:t>Links</w:t>
      </w:r>
    </w:p>
    <w:p w:rsidR="00000000" w:rsidRPr="00603273" w:rsidP="00946BB1">
      <w:pPr>
        <w:pStyle w:val="BodyText"/>
      </w:pPr>
      <w:r w:rsidRPr="00603273">
        <w:t>Companion Volume imple</w:t>
      </w:r>
      <w:r w:rsidRPr="00603273">
        <w:t xml:space="preserve">mentation guides are found in VETNet - </w:t>
      </w:r>
      <w:r>
        <w:fldChar w:fldCharType="begin"/>
      </w:r>
      <w:r>
        <w:instrText xml:space="preserve"> HYPERLINK "https://vetnet.gov.au/Pages/TrainingDocs.aspx?q=98c3984e-2cf1-48a8-8ed1-85e4b92e7351" </w:instrText>
      </w:r>
      <w:r>
        <w:fldChar w:fldCharType="separate"/>
      </w:r>
      <w:r w:rsidRPr="005A2457">
        <w:rPr>
          <w:rStyle w:val="Hyperlink"/>
        </w:rPr>
        <w:t>https://vetnet.gov.au/Pages/TrainingDocs.aspx?q=98c3984e-2cf1-48a8-8ed1-85e4b92e7351</w:t>
      </w:r>
      <w:r>
        <w:fldChar w:fldCharType="end"/>
      </w:r>
    </w:p>
    <w:p w:rsidR="00000000" w:rsidRPr="00603273" w:rsidP="00946BB1">
      <w:pPr>
        <w:pStyle w:val="BodyText"/>
      </w:pPr>
      <w:r w:rsidRPr="006032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2457">
        <w:rPr>
          <w:rStyle w:val="Hyperlink"/>
        </w:rPr>
        <w:t>https://vetnet.gov.au/Pages/TrainingDocs.aspx?q=98c3984e-2cf1-48a8-8ed1-85e4b92e7351</w:t>
      </w:r>
      <w:r>
        <w:fldChar w:fldCharType="end"/>
      </w:r>
    </w:p>
    <w:p w:rsidR="00000000" w:rsidRPr="00603273" w:rsidP="00946BB1">
      <w:pPr>
        <w:pStyle w:val="BodyText"/>
      </w:pPr>
      <w:r w:rsidRPr="0060327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A2457">
        <w:rPr>
          <w:rStyle w:val="Hyperlink"/>
        </w:rPr>
        <w:t>https://vetnet.gov.au/Pages/TrainingDocs.aspx?q=98c3984e-2cf1-48a8-8ed1-85e4b92e7351</w:t>
      </w:r>
      <w:r>
        <w:fldChar w:fldCharType="end"/>
      </w:r>
    </w:p>
    <w:p w:rsidR="00000000" w:rsidRPr="00603273" w:rsidP="00603273"/>
    <w:sectPr w:rsidSect="0060327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rsidRPr="00946BB1" w:rsidP="00946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B1" w:rsidP="00603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BB1" w:rsidP="00603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46BB1" w:rsidP="00603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rsidP="00603273">
    <w:pPr>
      <w:pStyle w:val="Footer"/>
      <w:framePr w:wrap="around"/>
    </w:pPr>
    <w:r>
      <w:fldChar w:fldCharType="begin"/>
    </w:r>
    <w:r>
      <w:instrText xml:space="preserve"> DOCPROPERTY  Subject  \* MERGEFORMAT </w:instrText>
    </w:r>
    <w:r>
      <w:fldChar w:fldCharType="separate"/>
    </w:r>
    <w:r w:rsidR="00946BB1">
      <w:t>Approved</w:t>
    </w:r>
    <w:r w:rsidR="00946BB1">
      <w:fldChar w:fldCharType="end"/>
    </w:r>
    <w:r>
      <w:tab/>
      <w:t xml:space="preserve">Page </w:t>
    </w:r>
    <w:r>
      <w:fldChar w:fldCharType="begin"/>
    </w:r>
    <w:r>
      <w:instrText xml:space="preserve"> PAGE  \* Arabic  \* MERGEFORMAT </w:instrText>
    </w:r>
    <w:r>
      <w:fldChar w:fldCharType="separate"/>
    </w:r>
    <w:r w:rsidR="00946B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BB1">
      <w:rPr>
        <w:noProof/>
      </w:rPr>
      <w:t>4</w:t>
    </w:r>
    <w:r>
      <w:rPr>
        <w:noProof/>
      </w:rPr>
      <w:fldChar w:fldCharType="end"/>
    </w:r>
  </w:p>
  <w:p w:rsidR="00603273" w:rsidP="00603273">
    <w:pPr>
      <w:pStyle w:val="Footer"/>
      <w:framePr w:wrap="around"/>
    </w:pPr>
    <w:r>
      <w:t xml:space="preserve">© Commonwealth of Australia, </w:t>
    </w:r>
    <w:r>
      <w:fldChar w:fldCharType="begin"/>
    </w:r>
    <w:r>
      <w:instrText xml:space="preserve"> DATE  \@ "yyyy"  \* MERGEFORMAT </w:instrText>
    </w:r>
    <w:r>
      <w:fldChar w:fldCharType="separate"/>
    </w:r>
    <w:r w:rsidR="00946BB1">
      <w:rPr>
        <w:noProof/>
      </w:rPr>
      <w:t>2025</w:t>
    </w:r>
    <w:r>
      <w:fldChar w:fldCharType="end"/>
    </w:r>
    <w:r>
      <w:tab/>
    </w:r>
    <w:r>
      <w:fldChar w:fldCharType="begin"/>
    </w:r>
    <w:r>
      <w:instrText xml:space="preserve"> DOCPROPERTY  Author  \* MERGEFORMAT </w:instrText>
    </w:r>
    <w:r>
      <w:fldChar w:fldCharType="separate"/>
    </w:r>
    <w:r w:rsidR="00946BB1">
      <w:t>Public Skills Australia</w:t>
    </w:r>
    <w:r w:rsidR="00946BB1">
      <w:fldChar w:fldCharType="end"/>
    </w:r>
  </w:p>
  <w:p w:rsidR="00603273" w:rsidP="00603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273" w:rsidRPr="00946BB1" w:rsidP="00946B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B1" w:rsidRPr="002D2AF8" w:rsidP="00603273">
    <w:pPr>
      <w:pStyle w:val="Header"/>
      <w:framePr w:wrap="around"/>
    </w:pPr>
    <w:r>
      <w:fldChar w:fldCharType="begin"/>
    </w:r>
    <w:r>
      <w:instrText xml:space="preserve"> TITLE   \* MERGEFORMAT </w:instrText>
    </w:r>
    <w:r>
      <w:fldChar w:fldCharType="separate"/>
    </w:r>
    <w:r>
      <w:t>POLCOV015 Manage stress in a covert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BB1" w:rsidP="00603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73" w:rsidRPr="002D2AF8" w:rsidP="00603273">
    <w:pPr>
      <w:pStyle w:val="Header"/>
      <w:framePr w:wrap="around"/>
    </w:pPr>
    <w:r>
      <w:fldChar w:fldCharType="begin"/>
    </w:r>
    <w:r>
      <w:instrText xml:space="preserve"> TITLE   \* MERGEFORMAT </w:instrText>
    </w:r>
    <w:r>
      <w:fldChar w:fldCharType="separate"/>
    </w:r>
    <w:r w:rsidR="00946BB1">
      <w:t>POLCOV015 Manage stress in a covert environment</w:t>
    </w:r>
    <w:r w:rsidR="00946BB1">
      <w:fldChar w:fldCharType="end"/>
    </w:r>
    <w:r>
      <w:tab/>
      <w:t xml:space="preserve">Date this document was generated: </w:t>
    </w:r>
    <w:r>
      <w:fldChar w:fldCharType="begin"/>
    </w:r>
    <w:r>
      <w:instrText xml:space="preserve"> CREATEDATE  \@ "d MMMM yyyy"  \* MERGEFORMAT </w:instrText>
    </w:r>
    <w:r>
      <w:fldChar w:fldCharType="separate"/>
    </w:r>
    <w:r w:rsidR="00946BB1">
      <w:rPr>
        <w:noProof/>
      </w:rPr>
      <w:t>2 March 2025</w:t>
    </w:r>
    <w:r>
      <w:fldChar w:fldCharType="end"/>
    </w:r>
  </w:p>
  <w:p w:rsidR="00603273" w:rsidP="00603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6A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D05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273"/>
    <w:pPr>
      <w:spacing w:before="360" w:after="60"/>
      <w:outlineLvl w:val="0"/>
    </w:pPr>
    <w:rPr>
      <w:sz w:val="32"/>
    </w:rPr>
  </w:style>
  <w:style w:type="paragraph" w:styleId="Heading2">
    <w:name w:val="heading 2"/>
    <w:basedOn w:val="HeadingBase"/>
    <w:next w:val="BodyText"/>
    <w:link w:val="Heading2Char"/>
    <w:qFormat/>
    <w:rsid w:val="00603273"/>
    <w:pPr>
      <w:keepLines/>
      <w:spacing w:before="240" w:after="120"/>
      <w:outlineLvl w:val="1"/>
    </w:pPr>
    <w:rPr>
      <w:sz w:val="28"/>
      <w:szCs w:val="40"/>
    </w:rPr>
  </w:style>
  <w:style w:type="paragraph" w:styleId="Heading3">
    <w:name w:val="heading 3"/>
    <w:basedOn w:val="HeadingBase"/>
    <w:next w:val="BodyText"/>
    <w:link w:val="Heading3Char"/>
    <w:qFormat/>
    <w:rsid w:val="00603273"/>
    <w:pPr>
      <w:spacing w:before="180" w:after="120"/>
      <w:outlineLvl w:val="2"/>
    </w:pPr>
    <w:rPr>
      <w:spacing w:val="-10"/>
      <w:kern w:val="32"/>
    </w:rPr>
  </w:style>
  <w:style w:type="paragraph" w:styleId="Heading4">
    <w:name w:val="heading 4"/>
    <w:basedOn w:val="HeadingBase"/>
    <w:next w:val="BodyText"/>
    <w:link w:val="Heading4Char"/>
    <w:qFormat/>
    <w:rsid w:val="00603273"/>
    <w:pPr>
      <w:spacing w:before="160" w:after="120"/>
      <w:outlineLvl w:val="3"/>
    </w:pPr>
    <w:rPr>
      <w:sz w:val="22"/>
    </w:rPr>
  </w:style>
  <w:style w:type="paragraph" w:styleId="Heading5">
    <w:name w:val="heading 5"/>
    <w:basedOn w:val="HeadingBase"/>
    <w:next w:val="Normal"/>
    <w:link w:val="Heading5Char"/>
    <w:qFormat/>
    <w:rsid w:val="00603273"/>
    <w:pPr>
      <w:spacing w:before="80"/>
      <w:outlineLvl w:val="4"/>
    </w:pPr>
    <w:rPr>
      <w:color w:val="918585"/>
      <w:sz w:val="20"/>
    </w:rPr>
  </w:style>
  <w:style w:type="paragraph" w:styleId="Heading6">
    <w:name w:val="heading 6"/>
    <w:basedOn w:val="HeadingBase"/>
    <w:next w:val="Normal"/>
    <w:link w:val="Heading6Char"/>
    <w:qFormat/>
    <w:rsid w:val="00603273"/>
    <w:pPr>
      <w:spacing w:before="60"/>
      <w:outlineLvl w:val="5"/>
    </w:pPr>
    <w:rPr>
      <w:color w:val="918585"/>
      <w:sz w:val="20"/>
    </w:rPr>
  </w:style>
  <w:style w:type="paragraph" w:styleId="Heading7">
    <w:name w:val="heading 7"/>
    <w:basedOn w:val="Normal"/>
    <w:next w:val="Normal"/>
    <w:link w:val="Heading7Char"/>
    <w:qFormat/>
    <w:rsid w:val="00603273"/>
    <w:pPr>
      <w:ind w:left="720"/>
      <w:outlineLvl w:val="6"/>
    </w:pPr>
    <w:rPr>
      <w:i/>
    </w:rPr>
  </w:style>
  <w:style w:type="paragraph" w:styleId="Heading8">
    <w:name w:val="heading 8"/>
    <w:basedOn w:val="Normal"/>
    <w:next w:val="Normal"/>
    <w:link w:val="Heading8Char"/>
    <w:qFormat/>
    <w:rsid w:val="00603273"/>
    <w:pPr>
      <w:ind w:left="720"/>
      <w:outlineLvl w:val="7"/>
    </w:pPr>
    <w:rPr>
      <w:i/>
    </w:rPr>
  </w:style>
  <w:style w:type="paragraph" w:styleId="Heading9">
    <w:name w:val="heading 9"/>
    <w:basedOn w:val="Normal"/>
    <w:next w:val="Normal"/>
    <w:link w:val="Heading9Char"/>
    <w:qFormat/>
    <w:rsid w:val="00603273"/>
    <w:pPr>
      <w:ind w:left="720"/>
      <w:outlineLvl w:val="8"/>
    </w:pPr>
    <w:rPr>
      <w:i/>
    </w:rPr>
  </w:style>
  <w:style w:type="character" w:default="1" w:styleId="DefaultParagraphFont">
    <w:name w:val="Default Paragraph Font"/>
    <w:uiPriority w:val="1"/>
    <w:unhideWhenUsed/>
    <w:rsid w:val="00603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273"/>
  </w:style>
  <w:style w:type="character" w:customStyle="1" w:styleId="Heading1Char">
    <w:name w:val="Heading 1 Char"/>
    <w:basedOn w:val="DefaultParagraphFont"/>
    <w:link w:val="Heading1"/>
    <w:rsid w:val="00603273"/>
    <w:rPr>
      <w:rFonts w:ascii="Times New Roman" w:eastAsia="Times New Roman" w:hAnsi="Times New Roman" w:cs="Times New Roman"/>
      <w:b/>
      <w:sz w:val="32"/>
      <w:szCs w:val="20"/>
      <w:lang w:eastAsia="en-US"/>
    </w:rPr>
  </w:style>
  <w:style w:type="paragraph" w:styleId="BodyText">
    <w:name w:val="Body Text"/>
    <w:basedOn w:val="Normal"/>
    <w:link w:val="BodyTextChar"/>
    <w:rsid w:val="00603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273"/>
    <w:rPr>
      <w:rFonts w:ascii="Times New Roman" w:eastAsia="Times New Roman" w:hAnsi="Times New Roman" w:cs="Times New Roman"/>
      <w:sz w:val="24"/>
      <w:lang w:eastAsia="en-US"/>
    </w:rPr>
  </w:style>
  <w:style w:type="paragraph" w:styleId="List">
    <w:name w:val="List"/>
    <w:basedOn w:val="BodyText"/>
    <w:next w:val="BodyText"/>
    <w:rsid w:val="00603273"/>
    <w:pPr>
      <w:tabs>
        <w:tab w:val="left" w:pos="340"/>
      </w:tabs>
      <w:spacing w:before="60" w:after="60"/>
      <w:ind w:left="340" w:hanging="340"/>
    </w:pPr>
  </w:style>
  <w:style w:type="paragraph" w:styleId="ListBullet">
    <w:name w:val="List Bullet"/>
    <w:basedOn w:val="List"/>
    <w:rsid w:val="00603273"/>
    <w:pPr>
      <w:numPr>
        <w:numId w:val="11"/>
      </w:numPr>
      <w:tabs>
        <w:tab w:val="clear" w:pos="340"/>
      </w:tabs>
      <w:spacing w:before="40" w:after="40"/>
    </w:pPr>
  </w:style>
  <w:style w:type="character" w:customStyle="1" w:styleId="SpecialBold">
    <w:name w:val="Special Bold"/>
    <w:basedOn w:val="DefaultParagraphFont"/>
    <w:rsid w:val="00603273"/>
    <w:rPr>
      <w:b/>
      <w:spacing w:val="0"/>
    </w:rPr>
  </w:style>
  <w:style w:type="paragraph" w:customStyle="1" w:styleId="SuperHeading">
    <w:name w:val="SuperHeading"/>
    <w:basedOn w:val="Normal"/>
    <w:rsid w:val="00603273"/>
    <w:pPr>
      <w:spacing w:before="240" w:after="120"/>
      <w:outlineLvl w:val="0"/>
    </w:pPr>
    <w:rPr>
      <w:rFonts w:ascii="Times New Roman" w:hAnsi="Times New Roman"/>
      <w:b/>
      <w:sz w:val="32"/>
    </w:rPr>
  </w:style>
  <w:style w:type="paragraph" w:customStyle="1" w:styleId="TableHeading">
    <w:name w:val="Table Heading"/>
    <w:basedOn w:val="HeadingBase"/>
    <w:rsid w:val="00603273"/>
    <w:pPr>
      <w:keepLines/>
      <w:pBdr>
        <w:bottom w:val="single" w:sz="6" w:space="1" w:color="918585"/>
      </w:pBdr>
      <w:spacing w:before="240"/>
    </w:pPr>
  </w:style>
  <w:style w:type="paragraph" w:customStyle="1" w:styleId="AllowPageBreak">
    <w:name w:val="AllowPageBreak"/>
    <w:rsid w:val="00603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273"/>
    <w:rPr>
      <w:rFonts w:ascii="Courier New" w:eastAsia="Times New Roman" w:hAnsi="Courier New" w:cs="Times New Roman"/>
      <w:i/>
      <w:szCs w:val="20"/>
      <w:lang w:eastAsia="en-US"/>
    </w:rPr>
  </w:style>
  <w:style w:type="paragraph" w:customStyle="1" w:styleId="HeadingBase">
    <w:name w:val="Heading Base"/>
    <w:rsid w:val="00603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273"/>
    <w:pPr>
      <w:tabs>
        <w:tab w:val="right" w:leader="dot" w:pos="9072"/>
      </w:tabs>
      <w:ind w:left="567"/>
    </w:pPr>
    <w:rPr>
      <w:szCs w:val="22"/>
    </w:rPr>
  </w:style>
  <w:style w:type="paragraph" w:customStyle="1" w:styleId="TOCBase">
    <w:name w:val="TOC Base"/>
    <w:rsid w:val="00603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273"/>
    <w:pPr>
      <w:tabs>
        <w:tab w:val="right" w:leader="dot" w:pos="9072"/>
      </w:tabs>
      <w:spacing w:before="40" w:after="40"/>
      <w:ind w:left="284"/>
    </w:pPr>
    <w:rPr>
      <w:rFonts w:ascii="Times New Roman" w:hAnsi="Times New Roman"/>
    </w:rPr>
  </w:style>
  <w:style w:type="paragraph" w:styleId="TOC1">
    <w:name w:val="toc 1"/>
    <w:basedOn w:val="TOCBase"/>
    <w:next w:val="Normal"/>
    <w:rsid w:val="00603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273"/>
    <w:rPr>
      <w:rFonts w:ascii="Times New Roman" w:eastAsia="Times New Roman" w:hAnsi="Times New Roman" w:cs="Times New Roman"/>
      <w:sz w:val="16"/>
      <w:lang w:eastAsia="en-US"/>
    </w:rPr>
  </w:style>
  <w:style w:type="paragraph" w:styleId="Title">
    <w:name w:val="Title"/>
    <w:basedOn w:val="HeadingBase"/>
    <w:link w:val="TitleChar"/>
    <w:qFormat/>
    <w:rsid w:val="00603273"/>
    <w:pPr>
      <w:spacing w:before="5040"/>
      <w:jc w:val="center"/>
    </w:pPr>
    <w:rPr>
      <w:sz w:val="48"/>
      <w:szCs w:val="72"/>
      <w:lang w:val="en-US"/>
    </w:rPr>
  </w:style>
  <w:style w:type="character" w:customStyle="1" w:styleId="TitleChar">
    <w:name w:val="Title Char"/>
    <w:basedOn w:val="DefaultParagraphFont"/>
    <w:link w:val="Title"/>
    <w:rsid w:val="00603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273"/>
    <w:pPr>
      <w:tabs>
        <w:tab w:val="left" w:pos="3600"/>
        <w:tab w:val="left" w:pos="3958"/>
      </w:tabs>
    </w:pPr>
  </w:style>
  <w:style w:type="paragraph" w:customStyle="1" w:styleId="Note">
    <w:name w:val="Note"/>
    <w:basedOn w:val="BodyText"/>
    <w:rsid w:val="00603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273"/>
    <w:pPr>
      <w:framePr w:wrap="auto" w:hAnchor="text" w:y="6049"/>
    </w:pPr>
    <w:rPr>
      <w:color w:val="000000"/>
      <w:sz w:val="40"/>
    </w:rPr>
  </w:style>
  <w:style w:type="paragraph" w:customStyle="1" w:styleId="TOCTitle">
    <w:name w:val="TOCTitle"/>
    <w:basedOn w:val="Heading1"/>
    <w:rsid w:val="00603273"/>
    <w:pPr>
      <w:spacing w:after="240"/>
      <w:jc w:val="center"/>
      <w:outlineLvl w:val="9"/>
    </w:pPr>
    <w:rPr>
      <w:caps/>
    </w:rPr>
  </w:style>
  <w:style w:type="paragraph" w:customStyle="1" w:styleId="Version">
    <w:name w:val="Version"/>
    <w:rsid w:val="006032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273"/>
    <w:pPr>
      <w:numPr>
        <w:numId w:val="12"/>
      </w:numPr>
      <w:tabs>
        <w:tab w:val="clear" w:pos="680"/>
      </w:tabs>
    </w:pPr>
  </w:style>
  <w:style w:type="paragraph" w:styleId="Index1">
    <w:name w:val="index 1"/>
    <w:basedOn w:val="Normal"/>
    <w:next w:val="Normal"/>
    <w:semiHidden/>
    <w:rsid w:val="00603273"/>
    <w:pPr>
      <w:keepNext w:val="0"/>
      <w:tabs>
        <w:tab w:val="right" w:pos="4176"/>
      </w:tabs>
      <w:ind w:left="198" w:hanging="198"/>
    </w:pPr>
    <w:rPr>
      <w:rFonts w:ascii="Garamond" w:hAnsi="Garamond"/>
    </w:rPr>
  </w:style>
  <w:style w:type="paragraph" w:styleId="IndexHeading">
    <w:name w:val="index heading"/>
    <w:basedOn w:val="Normal"/>
    <w:next w:val="Index1"/>
    <w:semiHidden/>
    <w:rsid w:val="00603273"/>
    <w:pPr>
      <w:spacing w:before="120" w:after="120"/>
    </w:pPr>
    <w:rPr>
      <w:rFonts w:ascii="Arial" w:hAnsi="Arial"/>
      <w:b/>
      <w:color w:val="918585"/>
      <w:sz w:val="24"/>
    </w:rPr>
  </w:style>
  <w:style w:type="paragraph" w:styleId="Header">
    <w:name w:val="header"/>
    <w:basedOn w:val="Normal"/>
    <w:link w:val="HeaderChar"/>
    <w:rsid w:val="00603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273"/>
    <w:rPr>
      <w:rFonts w:ascii="Times New Roman" w:eastAsia="Times New Roman" w:hAnsi="Times New Roman" w:cs="Times New Roman"/>
      <w:sz w:val="16"/>
      <w:szCs w:val="20"/>
      <w:lang w:val="en-GB" w:eastAsia="en-US"/>
    </w:rPr>
  </w:style>
  <w:style w:type="paragraph" w:customStyle="1" w:styleId="Chapter">
    <w:name w:val="Chapter"/>
    <w:basedOn w:val="Normal"/>
    <w:rsid w:val="00603273"/>
    <w:pPr>
      <w:spacing w:before="240"/>
    </w:pPr>
    <w:rPr>
      <w:rFonts w:ascii="Times New Roman" w:hAnsi="Times New Roman"/>
      <w:smallCaps/>
      <w:spacing w:val="80"/>
      <w:sz w:val="28"/>
    </w:rPr>
  </w:style>
  <w:style w:type="paragraph" w:customStyle="1" w:styleId="InChapter">
    <w:name w:val="InChapter"/>
    <w:basedOn w:val="Heading3"/>
    <w:rsid w:val="00603273"/>
    <w:pPr>
      <w:spacing w:after="240"/>
      <w:outlineLvl w:val="9"/>
    </w:pPr>
    <w:rPr>
      <w:noProof/>
    </w:rPr>
  </w:style>
  <w:style w:type="paragraph" w:styleId="Index2">
    <w:name w:val="index 2"/>
    <w:basedOn w:val="Normal"/>
    <w:next w:val="Normal"/>
    <w:semiHidden/>
    <w:rsid w:val="00603273"/>
    <w:pPr>
      <w:tabs>
        <w:tab w:val="right" w:pos="4176"/>
      </w:tabs>
      <w:ind w:left="568" w:hanging="284"/>
    </w:pPr>
    <w:rPr>
      <w:rFonts w:ascii="Garamond" w:hAnsi="Garamond"/>
    </w:rPr>
  </w:style>
  <w:style w:type="paragraph" w:customStyle="1" w:styleId="Byline">
    <w:name w:val="Byline"/>
    <w:rsid w:val="00603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273"/>
    <w:pPr>
      <w:tabs>
        <w:tab w:val="clear" w:pos="3600"/>
        <w:tab w:val="clear" w:pos="3958"/>
      </w:tabs>
      <w:jc w:val="right"/>
    </w:pPr>
  </w:style>
  <w:style w:type="character" w:styleId="Emphasis">
    <w:name w:val="Emphasis"/>
    <w:basedOn w:val="DefaultParagraphFont"/>
    <w:qFormat/>
    <w:rsid w:val="00603273"/>
    <w:rPr>
      <w:i/>
    </w:rPr>
  </w:style>
  <w:style w:type="paragraph" w:styleId="Caption">
    <w:name w:val="caption"/>
    <w:basedOn w:val="BodyText"/>
    <w:next w:val="Normal"/>
    <w:qFormat/>
    <w:rsid w:val="00603273"/>
    <w:pPr>
      <w:framePr w:w="2268" w:hSpace="181" w:vSpace="181" w:wrap="around" w:vAnchor="text" w:hAnchor="page" w:x="1135" w:y="285" w:anchorLock="1"/>
    </w:pPr>
    <w:rPr>
      <w:i/>
    </w:rPr>
  </w:style>
  <w:style w:type="paragraph" w:customStyle="1" w:styleId="MiniTOCTitle">
    <w:name w:val="MiniTOCTitle"/>
    <w:basedOn w:val="Heading4"/>
    <w:rsid w:val="00603273"/>
    <w:pPr>
      <w:spacing w:before="240"/>
      <w:outlineLvl w:val="9"/>
    </w:pPr>
    <w:rPr>
      <w:noProof/>
      <w:sz w:val="24"/>
    </w:rPr>
  </w:style>
  <w:style w:type="paragraph" w:customStyle="1" w:styleId="MiniTOCItem">
    <w:name w:val="MiniTOCItem"/>
    <w:basedOn w:val="ListBullet"/>
    <w:rsid w:val="00603273"/>
    <w:pPr>
      <w:numPr>
        <w:numId w:val="0"/>
      </w:numPr>
      <w:tabs>
        <w:tab w:val="right" w:leader="dot" w:pos="6521"/>
      </w:tabs>
      <w:spacing w:before="0" w:after="0"/>
    </w:pPr>
  </w:style>
  <w:style w:type="paragraph" w:customStyle="1" w:styleId="TOFTitle">
    <w:name w:val="TOFTitle"/>
    <w:basedOn w:val="TOCTitle"/>
    <w:rsid w:val="00603273"/>
  </w:style>
  <w:style w:type="paragraph" w:styleId="TableofFigures">
    <w:name w:val="table of figures"/>
    <w:basedOn w:val="Normal"/>
    <w:next w:val="Normal"/>
    <w:semiHidden/>
    <w:rsid w:val="00603273"/>
    <w:pPr>
      <w:tabs>
        <w:tab w:val="right" w:leader="dot" w:pos="9072"/>
      </w:tabs>
      <w:ind w:left="970" w:hanging="403"/>
    </w:pPr>
    <w:rPr>
      <w:rFonts w:ascii="Times New Roman" w:hAnsi="Times New Roman"/>
      <w:b/>
    </w:rPr>
  </w:style>
  <w:style w:type="paragraph" w:styleId="ListNumber">
    <w:name w:val="List Number"/>
    <w:basedOn w:val="List"/>
    <w:rsid w:val="00603273"/>
    <w:pPr>
      <w:numPr>
        <w:numId w:val="14"/>
      </w:numPr>
      <w:tabs>
        <w:tab w:val="clear" w:pos="340"/>
      </w:tabs>
    </w:pPr>
  </w:style>
  <w:style w:type="character" w:customStyle="1" w:styleId="WingdingSymbols">
    <w:name w:val="Wingding Symbols"/>
    <w:rsid w:val="00603273"/>
    <w:rPr>
      <w:rFonts w:ascii="Wingdings" w:hAnsi="Wingdings"/>
    </w:rPr>
  </w:style>
  <w:style w:type="character" w:customStyle="1" w:styleId="HotSpot">
    <w:name w:val="HotSpot"/>
    <w:rsid w:val="00603273"/>
    <w:rPr>
      <w:color w:val="0033CC"/>
      <w:u w:val="none"/>
    </w:rPr>
  </w:style>
  <w:style w:type="paragraph" w:customStyle="1" w:styleId="BodyTextRight">
    <w:name w:val="Body Text Right"/>
    <w:basedOn w:val="BodyText"/>
    <w:rsid w:val="00603273"/>
    <w:pPr>
      <w:spacing w:before="0" w:after="0"/>
      <w:jc w:val="right"/>
    </w:pPr>
  </w:style>
  <w:style w:type="paragraph" w:styleId="Index3">
    <w:name w:val="index 3"/>
    <w:basedOn w:val="ListNumber2"/>
    <w:next w:val="Normal"/>
    <w:semiHidden/>
    <w:rsid w:val="00603273"/>
    <w:pPr>
      <w:numPr>
        <w:numId w:val="0"/>
      </w:numPr>
      <w:tabs>
        <w:tab w:val="right" w:leader="dot" w:pos="4176"/>
      </w:tabs>
    </w:pPr>
  </w:style>
  <w:style w:type="paragraph" w:styleId="ListNumber2">
    <w:name w:val="List Number 2"/>
    <w:basedOn w:val="List2"/>
    <w:rsid w:val="00603273"/>
    <w:pPr>
      <w:numPr>
        <w:numId w:val="9"/>
      </w:numPr>
      <w:tabs>
        <w:tab w:val="clear" w:pos="1060"/>
      </w:tabs>
    </w:pPr>
  </w:style>
  <w:style w:type="paragraph" w:customStyle="1" w:styleId="MarginNote">
    <w:name w:val="Margin Note"/>
    <w:basedOn w:val="BodyText"/>
    <w:rsid w:val="00603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273"/>
    <w:rPr>
      <w:sz w:val="32"/>
    </w:rPr>
  </w:style>
  <w:style w:type="paragraph" w:customStyle="1" w:styleId="HeadingProcedure">
    <w:name w:val="Heading Procedure"/>
    <w:basedOn w:val="HeadingBase"/>
    <w:next w:val="Normal"/>
    <w:rsid w:val="00603273"/>
    <w:pPr>
      <w:tabs>
        <w:tab w:val="left" w:pos="0"/>
      </w:tabs>
      <w:spacing w:before="120" w:after="60"/>
    </w:pPr>
    <w:rPr>
      <w:i/>
      <w:color w:val="918585"/>
      <w:sz w:val="22"/>
    </w:rPr>
  </w:style>
  <w:style w:type="paragraph" w:customStyle="1" w:styleId="TableBodyText">
    <w:name w:val="Table Body Text"/>
    <w:basedOn w:val="BodyText"/>
    <w:rsid w:val="00603273"/>
    <w:pPr>
      <w:spacing w:before="60" w:after="60"/>
    </w:pPr>
  </w:style>
  <w:style w:type="paragraph" w:styleId="ListContinue">
    <w:name w:val="List Continue"/>
    <w:basedOn w:val="List"/>
    <w:rsid w:val="00603273"/>
    <w:pPr>
      <w:ind w:firstLine="0"/>
    </w:pPr>
  </w:style>
  <w:style w:type="paragraph" w:customStyle="1" w:styleId="ListNote">
    <w:name w:val="List Note"/>
    <w:basedOn w:val="List"/>
    <w:rsid w:val="00603273"/>
    <w:pPr>
      <w:pBdr>
        <w:top w:val="single" w:sz="6" w:space="2" w:color="918585"/>
        <w:bottom w:val="single" w:sz="6" w:space="2" w:color="918585"/>
      </w:pBdr>
      <w:tabs>
        <w:tab w:val="left" w:pos="1021"/>
      </w:tabs>
      <w:ind w:firstLine="0"/>
    </w:pPr>
  </w:style>
  <w:style w:type="paragraph" w:customStyle="1" w:styleId="Warning">
    <w:name w:val="Warning"/>
    <w:basedOn w:val="BodyText"/>
    <w:rsid w:val="00603273"/>
    <w:pPr>
      <w:shd w:val="clear" w:color="auto" w:fill="D9D9D9"/>
      <w:tabs>
        <w:tab w:val="left" w:pos="992"/>
      </w:tabs>
      <w:ind w:left="119" w:right="119"/>
    </w:pPr>
    <w:rPr>
      <w:sz w:val="20"/>
    </w:rPr>
  </w:style>
  <w:style w:type="paragraph" w:customStyle="1" w:styleId="MarginIcons">
    <w:name w:val="Margin Icons"/>
    <w:basedOn w:val="BodyText"/>
    <w:rsid w:val="00603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273"/>
    <w:rPr>
      <w:rFonts w:ascii="Courier New" w:hAnsi="Courier New"/>
    </w:rPr>
  </w:style>
  <w:style w:type="paragraph" w:customStyle="1" w:styleId="NoteBullet">
    <w:name w:val="Note Bullet"/>
    <w:basedOn w:val="Note"/>
    <w:rsid w:val="00603273"/>
    <w:pPr>
      <w:tabs>
        <w:tab w:val="clear" w:pos="680"/>
      </w:tabs>
      <w:spacing w:before="60" w:after="60"/>
    </w:pPr>
  </w:style>
  <w:style w:type="paragraph" w:customStyle="1" w:styleId="SubHeading2">
    <w:name w:val="SubHeading2"/>
    <w:basedOn w:val="HeadingBase"/>
    <w:rsid w:val="00603273"/>
    <w:pPr>
      <w:spacing w:before="240" w:after="60"/>
    </w:pPr>
    <w:rPr>
      <w:sz w:val="20"/>
    </w:rPr>
  </w:style>
  <w:style w:type="paragraph" w:customStyle="1" w:styleId="SubHeading1">
    <w:name w:val="SubHeading1"/>
    <w:basedOn w:val="HeadingBase"/>
    <w:rsid w:val="00603273"/>
    <w:pPr>
      <w:spacing w:before="240" w:after="60"/>
    </w:pPr>
    <w:rPr>
      <w:color w:val="918585"/>
      <w:sz w:val="22"/>
    </w:rPr>
  </w:style>
  <w:style w:type="paragraph" w:customStyle="1" w:styleId="SideHeading">
    <w:name w:val="Side Heading"/>
    <w:basedOn w:val="HeadingBase"/>
    <w:rsid w:val="00603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273"/>
    <w:pPr>
      <w:numPr>
        <w:numId w:val="10"/>
      </w:numPr>
    </w:pPr>
  </w:style>
  <w:style w:type="paragraph" w:styleId="PlainText">
    <w:name w:val="Plain Text"/>
    <w:basedOn w:val="Normal"/>
    <w:link w:val="PlainTextChar"/>
    <w:rsid w:val="00603273"/>
    <w:rPr>
      <w:sz w:val="20"/>
    </w:rPr>
  </w:style>
  <w:style w:type="character" w:customStyle="1" w:styleId="PlainTextChar">
    <w:name w:val="Plain Text Char"/>
    <w:basedOn w:val="DefaultParagraphFont"/>
    <w:link w:val="PlainText"/>
    <w:rsid w:val="00603273"/>
    <w:rPr>
      <w:rFonts w:ascii="Courier New" w:eastAsia="Times New Roman" w:hAnsi="Courier New" w:cs="Times New Roman"/>
      <w:sz w:val="20"/>
      <w:szCs w:val="20"/>
      <w:lang w:eastAsia="en-US"/>
    </w:rPr>
  </w:style>
  <w:style w:type="character" w:customStyle="1" w:styleId="MenuOption">
    <w:name w:val="Menu Option"/>
    <w:basedOn w:val="DefaultParagraphFont"/>
    <w:rsid w:val="00603273"/>
    <w:rPr>
      <w:b/>
      <w:smallCaps/>
    </w:rPr>
  </w:style>
  <w:style w:type="paragraph" w:customStyle="1" w:styleId="TableListNumber">
    <w:name w:val="Table List Number"/>
    <w:basedOn w:val="ListNumber"/>
    <w:rsid w:val="00603273"/>
    <w:pPr>
      <w:numPr>
        <w:numId w:val="0"/>
      </w:numPr>
    </w:pPr>
  </w:style>
  <w:style w:type="paragraph" w:styleId="TOC4">
    <w:name w:val="toc 4"/>
    <w:basedOn w:val="TOCBase"/>
    <w:next w:val="Normal"/>
    <w:semiHidden/>
    <w:rsid w:val="00603273"/>
    <w:pPr>
      <w:tabs>
        <w:tab w:val="right" w:leader="dot" w:pos="9071"/>
      </w:tabs>
      <w:ind w:left="1701"/>
    </w:pPr>
  </w:style>
  <w:style w:type="paragraph" w:customStyle="1" w:styleId="ListAlpha">
    <w:name w:val="List Alpha"/>
    <w:basedOn w:val="List"/>
    <w:rsid w:val="00603273"/>
    <w:pPr>
      <w:numPr>
        <w:numId w:val="8"/>
      </w:numPr>
    </w:pPr>
  </w:style>
  <w:style w:type="paragraph" w:customStyle="1" w:styleId="ListAlpha2">
    <w:name w:val="List Alpha 2"/>
    <w:basedOn w:val="List2"/>
    <w:rsid w:val="00603273"/>
    <w:pPr>
      <w:numPr>
        <w:numId w:val="7"/>
      </w:numPr>
    </w:pPr>
  </w:style>
  <w:style w:type="paragraph" w:styleId="List2">
    <w:name w:val="List 2"/>
    <w:basedOn w:val="BodyText"/>
    <w:rsid w:val="00603273"/>
    <w:pPr>
      <w:tabs>
        <w:tab w:val="left" w:pos="680"/>
      </w:tabs>
      <w:spacing w:before="60" w:after="60"/>
      <w:ind w:left="680" w:hanging="340"/>
    </w:pPr>
  </w:style>
  <w:style w:type="paragraph" w:styleId="List3">
    <w:name w:val="List 3"/>
    <w:basedOn w:val="BodyText"/>
    <w:rsid w:val="00603273"/>
    <w:pPr>
      <w:tabs>
        <w:tab w:val="left" w:pos="1021"/>
      </w:tabs>
      <w:spacing w:before="60" w:after="60"/>
      <w:ind w:left="1020" w:hanging="340"/>
    </w:pPr>
  </w:style>
  <w:style w:type="paragraph" w:styleId="List4">
    <w:name w:val="List 4"/>
    <w:basedOn w:val="BodyText"/>
    <w:rsid w:val="00603273"/>
    <w:pPr>
      <w:tabs>
        <w:tab w:val="left" w:pos="1361"/>
      </w:tabs>
      <w:spacing w:before="60" w:after="60"/>
      <w:ind w:left="1361" w:hanging="340"/>
    </w:pPr>
  </w:style>
  <w:style w:type="paragraph" w:styleId="List5">
    <w:name w:val="List 5"/>
    <w:basedOn w:val="BodyText"/>
    <w:rsid w:val="00603273"/>
    <w:pPr>
      <w:tabs>
        <w:tab w:val="left" w:pos="1701"/>
      </w:tabs>
      <w:spacing w:before="60" w:after="60"/>
      <w:ind w:left="1701" w:hanging="340"/>
    </w:pPr>
  </w:style>
  <w:style w:type="paragraph" w:styleId="ListBullet3">
    <w:name w:val="List Bullet 3"/>
    <w:basedOn w:val="List3"/>
    <w:rsid w:val="00603273"/>
    <w:pPr>
      <w:numPr>
        <w:numId w:val="13"/>
      </w:numPr>
      <w:tabs>
        <w:tab w:val="clear" w:pos="1021"/>
      </w:tabs>
      <w:ind w:left="1037" w:hanging="357"/>
    </w:pPr>
  </w:style>
  <w:style w:type="paragraph" w:styleId="ListBullet4">
    <w:name w:val="List Bullet 4"/>
    <w:basedOn w:val="List4"/>
    <w:rsid w:val="00603273"/>
    <w:pPr>
      <w:numPr>
        <w:numId w:val="2"/>
      </w:numPr>
      <w:tabs>
        <w:tab w:val="clear" w:pos="1361"/>
      </w:tabs>
    </w:pPr>
  </w:style>
  <w:style w:type="paragraph" w:styleId="ListBullet5">
    <w:name w:val="List Bullet 5"/>
    <w:basedOn w:val="List5"/>
    <w:rsid w:val="00603273"/>
    <w:pPr>
      <w:numPr>
        <w:numId w:val="3"/>
      </w:numPr>
    </w:pPr>
  </w:style>
  <w:style w:type="paragraph" w:styleId="ListContinue2">
    <w:name w:val="List Continue 2"/>
    <w:basedOn w:val="List2"/>
    <w:rsid w:val="00603273"/>
    <w:pPr>
      <w:ind w:firstLine="0"/>
    </w:pPr>
  </w:style>
  <w:style w:type="paragraph" w:styleId="ListContinue3">
    <w:name w:val="List Continue 3"/>
    <w:basedOn w:val="List3"/>
    <w:rsid w:val="00603273"/>
    <w:pPr>
      <w:ind w:left="1021" w:firstLine="0"/>
    </w:pPr>
  </w:style>
  <w:style w:type="paragraph" w:styleId="ListContinue4">
    <w:name w:val="List Continue 4"/>
    <w:basedOn w:val="List4"/>
    <w:rsid w:val="00603273"/>
    <w:pPr>
      <w:ind w:firstLine="0"/>
    </w:pPr>
  </w:style>
  <w:style w:type="paragraph" w:styleId="ListContinue5">
    <w:name w:val="List Continue 5"/>
    <w:basedOn w:val="List5"/>
    <w:rsid w:val="00603273"/>
    <w:pPr>
      <w:ind w:firstLine="0"/>
    </w:pPr>
  </w:style>
  <w:style w:type="paragraph" w:styleId="ListNumber3">
    <w:name w:val="List Number 3"/>
    <w:basedOn w:val="List3"/>
    <w:rsid w:val="00603273"/>
    <w:pPr>
      <w:numPr>
        <w:numId w:val="4"/>
      </w:numPr>
    </w:pPr>
  </w:style>
  <w:style w:type="paragraph" w:styleId="ListNumber4">
    <w:name w:val="List Number 4"/>
    <w:basedOn w:val="List4"/>
    <w:rsid w:val="00603273"/>
    <w:pPr>
      <w:numPr>
        <w:numId w:val="5"/>
      </w:numPr>
    </w:pPr>
  </w:style>
  <w:style w:type="paragraph" w:styleId="ListNumber5">
    <w:name w:val="List Number 5"/>
    <w:basedOn w:val="List5"/>
    <w:rsid w:val="00603273"/>
    <w:pPr>
      <w:numPr>
        <w:numId w:val="6"/>
      </w:numPr>
    </w:pPr>
  </w:style>
  <w:style w:type="paragraph" w:styleId="BlockText">
    <w:name w:val="Block Text"/>
    <w:basedOn w:val="Normal"/>
    <w:rsid w:val="00603273"/>
    <w:pPr>
      <w:spacing w:after="120"/>
      <w:ind w:left="1440" w:right="1440"/>
    </w:pPr>
  </w:style>
  <w:style w:type="character" w:customStyle="1" w:styleId="Subscript">
    <w:name w:val="Subscript"/>
    <w:basedOn w:val="DefaultParagraphFont"/>
    <w:rsid w:val="00603273"/>
    <w:rPr>
      <w:sz w:val="16"/>
      <w:vertAlign w:val="subscript"/>
    </w:rPr>
  </w:style>
  <w:style w:type="character" w:customStyle="1" w:styleId="Superscript">
    <w:name w:val="Superscript"/>
    <w:basedOn w:val="DefaultParagraphFont"/>
    <w:rsid w:val="00603273"/>
    <w:rPr>
      <w:sz w:val="16"/>
      <w:vertAlign w:val="superscript"/>
    </w:rPr>
  </w:style>
  <w:style w:type="character" w:customStyle="1" w:styleId="Symbols">
    <w:name w:val="Symbols"/>
    <w:basedOn w:val="DefaultParagraphFont"/>
    <w:rsid w:val="00603273"/>
    <w:rPr>
      <w:rFonts w:ascii="Symbol" w:hAnsi="Symbol"/>
    </w:rPr>
  </w:style>
  <w:style w:type="character" w:customStyle="1" w:styleId="MenuOptions">
    <w:name w:val="Menu Options"/>
    <w:basedOn w:val="DefaultParagraphFont"/>
    <w:rsid w:val="00603273"/>
    <w:rPr>
      <w:rFonts w:ascii="Arial Narrow" w:hAnsi="Arial Narrow"/>
      <w:smallCaps/>
    </w:rPr>
  </w:style>
  <w:style w:type="character" w:customStyle="1" w:styleId="Buttons">
    <w:name w:val="Buttons"/>
    <w:basedOn w:val="DefaultParagraphFont"/>
    <w:rsid w:val="00603273"/>
    <w:rPr>
      <w:b/>
    </w:rPr>
  </w:style>
  <w:style w:type="character" w:customStyle="1" w:styleId="Underlined">
    <w:name w:val="Underlined"/>
    <w:basedOn w:val="DefaultParagraphFont"/>
    <w:rsid w:val="00603273"/>
    <w:rPr>
      <w:u w:val="single"/>
    </w:rPr>
  </w:style>
  <w:style w:type="paragraph" w:customStyle="1" w:styleId="TableBodyTextRight">
    <w:name w:val="Table Body Text Right"/>
    <w:basedOn w:val="TableBodyText"/>
    <w:rsid w:val="00603273"/>
    <w:pPr>
      <w:widowControl w:val="0"/>
      <w:autoSpaceDE w:val="0"/>
      <w:autoSpaceDN w:val="0"/>
      <w:adjustRightInd w:val="0"/>
      <w:jc w:val="right"/>
    </w:pPr>
    <w:rPr>
      <w:rFonts w:cs="Arial"/>
      <w:szCs w:val="18"/>
    </w:rPr>
  </w:style>
  <w:style w:type="paragraph" w:customStyle="1" w:styleId="CopyrightText">
    <w:name w:val="Copyright Text"/>
    <w:basedOn w:val="BodyText"/>
    <w:rsid w:val="00603273"/>
    <w:rPr>
      <w:sz w:val="18"/>
    </w:rPr>
  </w:style>
  <w:style w:type="paragraph" w:customStyle="1" w:styleId="BodySmallRight">
    <w:name w:val="Body Small Right"/>
    <w:basedOn w:val="BodyTextRight"/>
    <w:rsid w:val="00603273"/>
    <w:rPr>
      <w:sz w:val="18"/>
      <w:szCs w:val="18"/>
    </w:rPr>
  </w:style>
  <w:style w:type="paragraph" w:customStyle="1" w:styleId="MarginEdition">
    <w:name w:val="Margin Edition"/>
    <w:basedOn w:val="MarginNote"/>
    <w:rsid w:val="00603273"/>
    <w:pPr>
      <w:spacing w:before="0" w:after="0"/>
    </w:pPr>
    <w:rPr>
      <w:rFonts w:ascii="Times New Roman" w:hAnsi="Times New Roman"/>
      <w:color w:val="999999"/>
    </w:rPr>
  </w:style>
  <w:style w:type="paragraph" w:customStyle="1" w:styleId="Spacer">
    <w:name w:val="Spacer"/>
    <w:basedOn w:val="Normal"/>
    <w:rsid w:val="00603273"/>
    <w:rPr>
      <w:sz w:val="2"/>
      <w:szCs w:val="2"/>
    </w:rPr>
  </w:style>
  <w:style w:type="character" w:customStyle="1" w:styleId="Small">
    <w:name w:val="Small"/>
    <w:basedOn w:val="DefaultParagraphFont"/>
    <w:rsid w:val="00603273"/>
    <w:rPr>
      <w:sz w:val="16"/>
    </w:rPr>
  </w:style>
  <w:style w:type="paragraph" w:customStyle="1" w:styleId="WideTable">
    <w:name w:val="Wide Table"/>
    <w:basedOn w:val="Normal"/>
    <w:rsid w:val="00603273"/>
    <w:pPr>
      <w:ind w:left="-1418"/>
    </w:pPr>
    <w:rPr>
      <w:sz w:val="2"/>
      <w:szCs w:val="2"/>
    </w:rPr>
  </w:style>
  <w:style w:type="character" w:styleId="PageNumber">
    <w:name w:val="page number"/>
    <w:basedOn w:val="DefaultParagraphFont"/>
    <w:rsid w:val="00603273"/>
  </w:style>
  <w:style w:type="paragraph" w:styleId="Quote">
    <w:name w:val="Quote"/>
    <w:basedOn w:val="Heading1"/>
    <w:link w:val="QuoteChar"/>
    <w:qFormat/>
    <w:rsid w:val="00603273"/>
    <w:rPr>
      <w:b w:val="0"/>
      <w:sz w:val="72"/>
      <w:szCs w:val="72"/>
      <w:lang w:val="en-NZ"/>
    </w:rPr>
  </w:style>
  <w:style w:type="character" w:customStyle="1" w:styleId="QuoteChar">
    <w:name w:val="Quote Char"/>
    <w:basedOn w:val="DefaultParagraphFont"/>
    <w:link w:val="Quote"/>
    <w:rsid w:val="00603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273"/>
    <w:pPr>
      <w:pageBreakBefore/>
    </w:pPr>
  </w:style>
  <w:style w:type="paragraph" w:customStyle="1" w:styleId="Border">
    <w:name w:val="Border"/>
    <w:basedOn w:val="Normal"/>
    <w:qFormat/>
    <w:rsid w:val="00603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273"/>
    <w:rPr>
      <w:b/>
      <w:bCs/>
      <w:i/>
      <w:iCs/>
      <w:color w:val="auto"/>
    </w:rPr>
  </w:style>
  <w:style w:type="paragraph" w:styleId="IntenseQuote">
    <w:name w:val="Intense Quote"/>
    <w:basedOn w:val="Normal"/>
    <w:next w:val="Normal"/>
    <w:link w:val="IntenseQuoteChar"/>
    <w:uiPriority w:val="30"/>
    <w:qFormat/>
    <w:rsid w:val="00603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273"/>
    <w:rPr>
      <w:smallCaps/>
      <w:color w:val="auto"/>
      <w:u w:val="single"/>
    </w:rPr>
  </w:style>
  <w:style w:type="character" w:styleId="IntenseReference">
    <w:name w:val="Intense Reference"/>
    <w:basedOn w:val="DefaultParagraphFont"/>
    <w:uiPriority w:val="32"/>
    <w:qFormat/>
    <w:rsid w:val="00603273"/>
    <w:rPr>
      <w:b/>
      <w:bCs/>
      <w:smallCaps/>
      <w:color w:val="auto"/>
      <w:spacing w:val="5"/>
      <w:u w:val="single"/>
    </w:rPr>
  </w:style>
  <w:style w:type="paragraph" w:customStyle="1" w:styleId="2ColumnHeading">
    <w:name w:val="2Column Heading"/>
    <w:basedOn w:val="BodyText"/>
    <w:qFormat/>
    <w:rsid w:val="00603273"/>
    <w:pPr>
      <w:spacing w:after="60"/>
      <w:ind w:left="-2268"/>
    </w:pPr>
    <w:rPr>
      <w:b/>
    </w:rPr>
  </w:style>
  <w:style w:type="paragraph" w:customStyle="1" w:styleId="Heading1TOC">
    <w:name w:val="Heading1 TOC"/>
    <w:basedOn w:val="Normal"/>
    <w:qFormat/>
    <w:rsid w:val="00603273"/>
    <w:pPr>
      <w:spacing w:before="240" w:after="120"/>
    </w:pPr>
    <w:rPr>
      <w:rFonts w:ascii="Times New Roman" w:hAnsi="Times New Roman"/>
      <w:b/>
      <w:sz w:val="32"/>
    </w:rPr>
  </w:style>
  <w:style w:type="paragraph" w:customStyle="1" w:styleId="Heading2TOC">
    <w:name w:val="Heading2 TOC"/>
    <w:basedOn w:val="Normal"/>
    <w:qFormat/>
    <w:rsid w:val="00603273"/>
    <w:pPr>
      <w:spacing w:before="240" w:after="60"/>
    </w:pPr>
    <w:rPr>
      <w:rFonts w:ascii="Times New Roman" w:hAnsi="Times New Roman"/>
      <w:b/>
      <w:sz w:val="28"/>
    </w:rPr>
  </w:style>
  <w:style w:type="character" w:customStyle="1" w:styleId="Underline">
    <w:name w:val="Underline"/>
    <w:basedOn w:val="DefaultParagraphFont"/>
    <w:qFormat/>
    <w:rsid w:val="00603273"/>
    <w:rPr>
      <w:u w:val="single"/>
    </w:rPr>
  </w:style>
  <w:style w:type="character" w:customStyle="1" w:styleId="BoldandItalics">
    <w:name w:val="Bold and Italics"/>
    <w:qFormat/>
    <w:rsid w:val="00603273"/>
    <w:rPr>
      <w:b/>
      <w:i/>
      <w:u w:val="none"/>
    </w:rPr>
  </w:style>
  <w:style w:type="paragraph" w:styleId="BalloonText">
    <w:name w:val="Balloon Text"/>
    <w:basedOn w:val="Normal"/>
    <w:link w:val="BalloonTextChar"/>
    <w:rsid w:val="00603273"/>
    <w:rPr>
      <w:rFonts w:ascii="Tahoma" w:hAnsi="Tahoma" w:cs="Tahoma"/>
      <w:sz w:val="16"/>
      <w:szCs w:val="16"/>
    </w:rPr>
  </w:style>
  <w:style w:type="character" w:customStyle="1" w:styleId="BalloonTextChar">
    <w:name w:val="Balloon Text Char"/>
    <w:basedOn w:val="DefaultParagraphFont"/>
    <w:link w:val="BalloonText"/>
    <w:rsid w:val="00603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273"/>
    <w:rPr>
      <w:b/>
      <w:color w:val="660033"/>
      <w:spacing w:val="0"/>
    </w:rPr>
  </w:style>
  <w:style w:type="paragraph" w:customStyle="1" w:styleId="Nameditemlist">
    <w:name w:val="Named item list"/>
    <w:basedOn w:val="BodyText"/>
    <w:qFormat/>
    <w:rsid w:val="00603273"/>
    <w:pPr>
      <w:tabs>
        <w:tab w:val="left" w:pos="2835"/>
      </w:tabs>
      <w:ind w:left="2835" w:hanging="2835"/>
    </w:pPr>
  </w:style>
  <w:style w:type="paragraph" w:customStyle="1" w:styleId="BodyTextnopadding">
    <w:name w:val="Body Text no padding"/>
    <w:basedOn w:val="BodyText"/>
    <w:qFormat/>
    <w:rsid w:val="00603273"/>
    <w:pPr>
      <w:spacing w:before="0" w:after="0"/>
    </w:pPr>
  </w:style>
  <w:style w:type="paragraph" w:customStyle="1" w:styleId="BodyTextBold">
    <w:name w:val="Body Text Bold"/>
    <w:basedOn w:val="BodyText"/>
    <w:qFormat/>
    <w:rsid w:val="00603273"/>
    <w:rPr>
      <w:b/>
    </w:rPr>
  </w:style>
  <w:style w:type="character" w:styleId="Hyperlink">
    <w:name w:val="Hyperlink"/>
    <w:basedOn w:val="DefaultParagraphFont"/>
    <w:uiPriority w:val="99"/>
    <w:unhideWhenUsed/>
    <w:rsid w:val="00946B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5619</Characters>
  <Application>Microsoft Office Word</Application>
  <DocSecurity>0</DocSecurity>
  <Lines>165</Lines>
  <Paragraphs>94</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POLCOV015 Manage stress in a covert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