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C0D" w:rsidP="008A7C0D">
      <w:pPr>
        <w:pStyle w:val="Title"/>
      </w:pPr>
      <w:r>
        <w:fldChar w:fldCharType="begin"/>
      </w:r>
      <w:r>
        <w:instrText xml:space="preserve"> TITLE   \* MERGEFORMAT </w:instrText>
      </w:r>
      <w:r>
        <w:fldChar w:fldCharType="separate"/>
      </w:r>
      <w:r>
        <w:t>Assessment Requirements for POLAUX029 Support community crime prevention activities</w:t>
      </w:r>
      <w:r>
        <w:fldChar w:fldCharType="end"/>
      </w:r>
    </w:p>
    <w:p w:rsidR="008A7C0D" w:rsidP="008A7C0D">
      <w:pPr>
        <w:pStyle w:val="Version"/>
        <w:sectPr w:rsidSect="00717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191" w:rsidP="00717191">
      <w:pPr>
        <w:pStyle w:val="SuperHeading"/>
      </w:pPr>
      <w:r w:rsidRPr="00717191">
        <w:t>Assessment Requirements for POLAUX029 Support community crime prevention activities</w:t>
      </w:r>
    </w:p>
    <w:p w:rsidR="00000000" w:rsidRPr="00717191" w:rsidP="00717191">
      <w:pPr>
        <w:pStyle w:val="Heading1"/>
      </w:pPr>
      <w:bookmarkStart w:id="1" w:name="O_1245876"/>
      <w:bookmarkEnd w:id="1"/>
      <w:r w:rsidRPr="00717191">
        <w:t>Modification History</w:t>
      </w:r>
    </w:p>
    <w:tbl>
      <w:tblPr>
        <w:tblW w:w="9497" w:type="dxa"/>
        <w:tblLayout w:type="fixed"/>
        <w:tblCellMar>
          <w:left w:w="62" w:type="dxa"/>
          <w:right w:w="62" w:type="dxa"/>
        </w:tblCellMar>
        <w:tblLook w:val="0000"/>
      </w:tblPr>
      <w:tblGrid>
        <w:gridCol w:w="9497"/>
      </w:tblGrid>
      <w:tr w:rsidTr="00717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191" w:rsidP="00717191">
            <w:pPr>
              <w:pStyle w:val="BodyText"/>
            </w:pPr>
            <w:r w:rsidRPr="00717191">
              <w:t>Release 1. This is the first release of this unit of competency in the POL Police Training Package release 7.0.</w:t>
            </w:r>
          </w:p>
        </w:tc>
      </w:tr>
    </w:tbl>
    <w:p w:rsidR="00000000" w:rsidRPr="00717191" w:rsidP="00717191">
      <w:pPr>
        <w:pStyle w:val="NoPaddingFontSize1"/>
      </w:pPr>
    </w:p>
    <w:p w:rsidR="00000000" w:rsidRPr="00717191" w:rsidP="00717191">
      <w:pPr>
        <w:pStyle w:val="AllowPageBreak"/>
      </w:pPr>
    </w:p>
    <w:p w:rsidR="00000000" w:rsidRPr="00717191" w:rsidP="00717191">
      <w:pPr>
        <w:pStyle w:val="Heading1"/>
      </w:pPr>
      <w:bookmarkStart w:id="2" w:name="O_1245877"/>
      <w:bookmarkEnd w:id="2"/>
      <w:r w:rsidRPr="00717191">
        <w:t>Performance Evidence</w:t>
      </w:r>
    </w:p>
    <w:tbl>
      <w:tblPr>
        <w:tblW w:w="9497" w:type="dxa"/>
        <w:tblLayout w:type="fixed"/>
        <w:tblCellMar>
          <w:left w:w="62" w:type="dxa"/>
          <w:right w:w="62" w:type="dxa"/>
        </w:tblCellMar>
        <w:tblLook w:val="0000"/>
      </w:tblPr>
      <w:tblGrid>
        <w:gridCol w:w="9497"/>
      </w:tblGrid>
      <w:tr w:rsidTr="00717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191">
            <w:pPr>
              <w:pStyle w:val="BodyText"/>
              <w:rPr>
                <w:lang w:val="en-NZ"/>
              </w:rPr>
            </w:pPr>
            <w:r w:rsidRPr="00717191">
              <w:t xml:space="preserve">Evidence required to demonstrate competence in this unit must be relevant to and satisfy all of the requirements of the elements and performance criteria on at least one occasion and include: </w:t>
            </w:r>
          </w:p>
        </w:tc>
      </w:tr>
      <w:tr w:rsidTr="00717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191" w:rsidP="00717191">
            <w:pPr>
              <w:pStyle w:val="ListBullet"/>
            </w:pPr>
            <w:r w:rsidRPr="00717191">
              <w:t>communicating with a variety of</w:t>
            </w:r>
            <w:r w:rsidRPr="00717191">
              <w:t xml:space="preserve"> community members and stakeholders</w:t>
            </w:r>
          </w:p>
          <w:p w:rsidR="00000000" w:rsidRPr="00717191" w:rsidP="00717191">
            <w:pPr>
              <w:pStyle w:val="ListBullet"/>
            </w:pPr>
            <w:r w:rsidRPr="00717191">
              <w:t xml:space="preserve">use strategies to engage young people and promote positive behaviours </w:t>
            </w:r>
          </w:p>
          <w:p w:rsidR="00000000" w:rsidRPr="00717191" w:rsidP="00717191">
            <w:pPr>
              <w:pStyle w:val="ListBullet"/>
            </w:pPr>
            <w:r w:rsidRPr="00717191">
              <w:t>engaging with groups and individuals on community crime prevention</w:t>
            </w:r>
          </w:p>
          <w:p w:rsidR="00000000" w:rsidRPr="00717191" w:rsidP="00717191">
            <w:pPr>
              <w:pStyle w:val="ListBullet"/>
            </w:pPr>
            <w:r w:rsidRPr="00717191">
              <w:t>contributing to the development of targeted organisational crime prevention activi</w:t>
            </w:r>
            <w:r w:rsidRPr="00717191">
              <w:t>ties.</w:t>
            </w:r>
          </w:p>
        </w:tc>
      </w:tr>
    </w:tbl>
    <w:p w:rsidR="00000000" w:rsidRPr="00717191" w:rsidP="00717191">
      <w:pPr>
        <w:pStyle w:val="NoPaddingFontSize1"/>
      </w:pPr>
    </w:p>
    <w:p w:rsidR="00000000" w:rsidRPr="00717191" w:rsidP="00717191">
      <w:pPr>
        <w:pStyle w:val="AllowPageBreak"/>
      </w:pPr>
    </w:p>
    <w:p w:rsidR="00000000" w:rsidRPr="00717191" w:rsidP="00717191">
      <w:pPr>
        <w:pStyle w:val="Heading1"/>
      </w:pPr>
      <w:bookmarkStart w:id="3" w:name="O_1245878"/>
      <w:bookmarkEnd w:id="3"/>
      <w:r w:rsidRPr="00717191">
        <w:t>Knowledge Evidence</w:t>
      </w:r>
    </w:p>
    <w:tbl>
      <w:tblPr>
        <w:tblW w:w="9497" w:type="dxa"/>
        <w:tblLayout w:type="fixed"/>
        <w:tblCellMar>
          <w:left w:w="62" w:type="dxa"/>
          <w:right w:w="62" w:type="dxa"/>
        </w:tblCellMar>
        <w:tblLook w:val="0000"/>
      </w:tblPr>
      <w:tblGrid>
        <w:gridCol w:w="9497"/>
      </w:tblGrid>
      <w:tr w:rsidTr="00717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191">
            <w:pPr>
              <w:pStyle w:val="BodyText"/>
              <w:rPr>
                <w:lang w:val="en-NZ"/>
              </w:rPr>
            </w:pPr>
            <w:r w:rsidRPr="00717191">
              <w:t xml:space="preserve">Evidence required to demonstrate competence in this unit must be relevant to and satisfy all of the requirements of the elements and performance criteria and include knowledge of: </w:t>
            </w:r>
          </w:p>
        </w:tc>
      </w:tr>
      <w:tr w:rsidTr="00717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191" w:rsidP="00717191">
            <w:pPr>
              <w:pStyle w:val="ListBullet"/>
            </w:pPr>
            <w:r w:rsidRPr="00717191">
              <w:t>local policing issues including:</w:t>
            </w:r>
          </w:p>
          <w:p w:rsidR="00000000" w:rsidRPr="00717191" w:rsidP="00717191">
            <w:pPr>
              <w:pStyle w:val="ListBullet2"/>
            </w:pPr>
            <w:r w:rsidRPr="00717191">
              <w:t>crime rates and trends</w:t>
            </w:r>
          </w:p>
          <w:p w:rsidR="00000000" w:rsidRPr="00717191" w:rsidP="00717191">
            <w:pPr>
              <w:pStyle w:val="ListBullet2"/>
            </w:pPr>
            <w:r w:rsidRPr="00717191">
              <w:t>community perceptions</w:t>
            </w:r>
          </w:p>
          <w:p w:rsidR="00000000" w:rsidRPr="00717191" w:rsidP="00717191">
            <w:pPr>
              <w:pStyle w:val="ListBullet2"/>
            </w:pPr>
            <w:r w:rsidRPr="00717191">
              <w:t>crime hot spots</w:t>
            </w:r>
          </w:p>
          <w:p w:rsidR="00000000" w:rsidRPr="00717191" w:rsidP="00717191">
            <w:pPr>
              <w:pStyle w:val="ListBullet"/>
            </w:pPr>
            <w:r w:rsidRPr="00717191">
              <w:t>local community context including:</w:t>
            </w:r>
          </w:p>
          <w:p w:rsidR="00000000" w:rsidRPr="00717191" w:rsidP="00717191">
            <w:pPr>
              <w:pStyle w:val="ListBullet2"/>
            </w:pPr>
            <w:r w:rsidRPr="00717191">
              <w:t>demographics</w:t>
            </w:r>
          </w:p>
          <w:p w:rsidR="00000000" w:rsidRPr="00717191" w:rsidP="00717191">
            <w:pPr>
              <w:pStyle w:val="ListBullet2"/>
            </w:pPr>
            <w:r w:rsidRPr="00717191">
              <w:t>community engagement/feedback</w:t>
            </w:r>
          </w:p>
          <w:p w:rsidR="00000000" w:rsidRPr="00717191" w:rsidP="00717191">
            <w:pPr>
              <w:pStyle w:val="ListBullet2"/>
            </w:pPr>
            <w:r w:rsidRPr="00717191">
              <w:t>statistics</w:t>
            </w:r>
          </w:p>
          <w:p w:rsidR="00000000" w:rsidRPr="00717191" w:rsidP="00717191">
            <w:pPr>
              <w:pStyle w:val="ListBullet2"/>
            </w:pPr>
            <w:r w:rsidRPr="00717191">
              <w:t>observations</w:t>
            </w:r>
          </w:p>
          <w:p w:rsidR="00000000" w:rsidRPr="00717191" w:rsidP="00717191">
            <w:pPr>
              <w:pStyle w:val="ListBullet"/>
            </w:pPr>
            <w:r w:rsidRPr="00717191">
              <w:t>jurisdictional policies, procedures and guidelines relating to crime prevention</w:t>
            </w:r>
          </w:p>
          <w:p w:rsidR="00000000" w:rsidRPr="00717191" w:rsidP="00717191">
            <w:pPr>
              <w:pStyle w:val="ListBullet"/>
            </w:pPr>
            <w:r w:rsidRPr="00717191">
              <w:t>community capabilities and resources including:</w:t>
            </w:r>
          </w:p>
          <w:p w:rsidR="00000000" w:rsidRPr="00717191" w:rsidP="00717191">
            <w:pPr>
              <w:pStyle w:val="ListBullet2"/>
            </w:pPr>
            <w:r w:rsidRPr="00717191">
              <w:t xml:space="preserve">available government and non-government services </w:t>
            </w:r>
          </w:p>
          <w:p w:rsidR="00000000" w:rsidRPr="00717191" w:rsidP="00717191">
            <w:pPr>
              <w:pStyle w:val="ListBullet2"/>
            </w:pPr>
            <w:r w:rsidRPr="00717191">
              <w:t>physical resources</w:t>
            </w:r>
          </w:p>
          <w:p w:rsidR="00000000" w:rsidRPr="00717191" w:rsidP="00717191">
            <w:pPr>
              <w:pStyle w:val="ListBullet2"/>
            </w:pPr>
            <w:r w:rsidRPr="00717191">
              <w:t>infrastructure</w:t>
            </w:r>
          </w:p>
          <w:p w:rsidR="00000000" w:rsidRPr="00717191" w:rsidP="00717191">
            <w:pPr>
              <w:pStyle w:val="ListBullet"/>
            </w:pPr>
            <w:r w:rsidRPr="00717191">
              <w:t>crime prevention principles including envi</w:t>
            </w:r>
            <w:r w:rsidRPr="00717191">
              <w:t>ronmental, social and structural approaches to preventing crime</w:t>
            </w:r>
          </w:p>
          <w:p w:rsidR="00000000" w:rsidRPr="00717191" w:rsidP="00717191">
            <w:pPr>
              <w:pStyle w:val="ListBullet"/>
            </w:pPr>
            <w:r w:rsidRPr="00717191">
              <w:t>factors that influence the likelihood of a young person coming into contact with the justice system including:</w:t>
            </w:r>
          </w:p>
          <w:p w:rsidR="00000000" w:rsidRPr="00717191" w:rsidP="00717191">
            <w:pPr>
              <w:pStyle w:val="ListBullet2"/>
            </w:pPr>
            <w:r w:rsidRPr="00717191">
              <w:t>disengagement with the community</w:t>
            </w:r>
          </w:p>
          <w:p w:rsidR="00000000" w:rsidRPr="00717191" w:rsidP="00717191">
            <w:pPr>
              <w:pStyle w:val="ListBullet2"/>
            </w:pPr>
            <w:r w:rsidRPr="00717191">
              <w:t xml:space="preserve">mental health issues </w:t>
            </w:r>
          </w:p>
          <w:p w:rsidR="00000000" w:rsidRPr="00717191" w:rsidP="00717191">
            <w:pPr>
              <w:pStyle w:val="ListBullet2"/>
            </w:pPr>
            <w:r w:rsidRPr="00717191">
              <w:t>socioeconomic disadvantage</w:t>
            </w:r>
          </w:p>
          <w:p w:rsidR="00000000" w:rsidRPr="00717191" w:rsidP="00717191">
            <w:pPr>
              <w:pStyle w:val="ListBullet"/>
            </w:pPr>
            <w:r w:rsidRPr="00717191">
              <w:t>organisational crime prevention activities including education and sporting programmes</w:t>
            </w:r>
          </w:p>
          <w:p w:rsidR="00000000" w:rsidRPr="00717191" w:rsidP="00717191">
            <w:pPr>
              <w:pStyle w:val="ListBullet"/>
            </w:pPr>
            <w:r w:rsidRPr="00717191">
              <w:t>communication, collaboration and engagement techniques, including those appropriate for young people.</w:t>
            </w:r>
          </w:p>
        </w:tc>
      </w:tr>
    </w:tbl>
    <w:p w:rsidR="00000000" w:rsidRPr="00717191" w:rsidP="00717191">
      <w:pPr>
        <w:pStyle w:val="NoPaddingFontSize1"/>
      </w:pPr>
    </w:p>
    <w:p w:rsidR="00000000" w:rsidRPr="00717191" w:rsidP="00717191">
      <w:pPr>
        <w:pStyle w:val="AllowPageBreak"/>
      </w:pPr>
    </w:p>
    <w:p w:rsidR="00000000" w:rsidRPr="00717191" w:rsidP="00717191">
      <w:pPr>
        <w:pStyle w:val="Heading1"/>
      </w:pPr>
      <w:bookmarkStart w:id="4" w:name="O_1245879"/>
      <w:bookmarkEnd w:id="4"/>
      <w:r w:rsidRPr="00717191">
        <w:t>Assessment Conditi</w:t>
      </w:r>
      <w:r w:rsidRPr="00717191">
        <w:t>ons</w:t>
      </w:r>
    </w:p>
    <w:tbl>
      <w:tblPr>
        <w:tblW w:w="9497" w:type="dxa"/>
        <w:tblLayout w:type="fixed"/>
        <w:tblCellMar>
          <w:left w:w="62" w:type="dxa"/>
          <w:right w:w="62" w:type="dxa"/>
        </w:tblCellMar>
        <w:tblLook w:val="0000"/>
      </w:tblPr>
      <w:tblGrid>
        <w:gridCol w:w="9497"/>
      </w:tblGrid>
      <w:tr w:rsidTr="00717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191" w:rsidP="00717191">
            <w:pPr>
              <w:pStyle w:val="BodyText"/>
            </w:pPr>
            <w:r w:rsidRPr="00717191">
              <w:t>Assessors must hold credentials specified within the Standards for Registered Training Organisations current at the time of assessment.</w:t>
            </w:r>
          </w:p>
          <w:p w:rsidR="00000000" w:rsidRPr="00717191" w:rsidP="00717191">
            <w:pPr>
              <w:pStyle w:val="BodyText"/>
            </w:pPr>
            <w:r w:rsidRPr="00717191">
              <w:t>Assessment must satisfy the Principles of Assessment and Rules of Evidence and all regulatory requirements included within the Standards for Registered Training Organisations current at the time of assessment.</w:t>
            </w:r>
          </w:p>
          <w:p w:rsidR="00000000" w:rsidRPr="00717191" w:rsidP="00717191">
            <w:pPr>
              <w:pStyle w:val="BodyText"/>
            </w:pPr>
            <w:r w:rsidRPr="00717191">
              <w:t>Assessment processes and techniques must be ap</w:t>
            </w:r>
            <w:r w:rsidRPr="00717191">
              <w:t>propriate to the language, literacy and numeracy requirements of the work being performed and the needs of the candidate.</w:t>
            </w:r>
          </w:p>
          <w:p w:rsidR="00000000" w:rsidRPr="00717191" w:rsidP="00717191">
            <w:pPr>
              <w:pStyle w:val="BodyText"/>
            </w:pPr>
            <w:r w:rsidRPr="00717191">
              <w:t>Assessment must occur in workplace operational situations. Where this is not appropriate, such as in situations that can affect safety</w:t>
            </w:r>
            <w:r w:rsidRPr="00717191">
              <w:t xml:space="preserve"> or occur only rarely, assessment can occur in simulated workplace operational situations that reflect workplace conditions.</w:t>
            </w:r>
          </w:p>
          <w:p w:rsidR="00000000" w:rsidRPr="00717191" w:rsidP="00717191">
            <w:pPr>
              <w:pStyle w:val="BodyText"/>
            </w:pPr>
            <w:r w:rsidRPr="00717191">
              <w:t>Resources for assessment must include access to:</w:t>
            </w:r>
          </w:p>
          <w:p w:rsidR="00000000" w:rsidRPr="00717191" w:rsidP="00717191">
            <w:pPr>
              <w:pStyle w:val="ListBullet"/>
            </w:pPr>
            <w:r w:rsidRPr="00717191">
              <w:t>a range of relevant exercises, case studies and/or other simulations</w:t>
            </w:r>
          </w:p>
          <w:p w:rsidR="00000000" w:rsidRPr="00717191" w:rsidP="00717191">
            <w:pPr>
              <w:pStyle w:val="ListBullet"/>
            </w:pPr>
            <w:r w:rsidRPr="00717191">
              <w:t>relevant and</w:t>
            </w:r>
            <w:r w:rsidRPr="00717191">
              <w:t xml:space="preserve"> appropriate materials, tools, equipment and personal protective equipment (PPE) currently used in industry</w:t>
            </w:r>
          </w:p>
          <w:p w:rsidR="00000000" w:rsidRPr="00717191" w:rsidP="00717191">
            <w:pPr>
              <w:pStyle w:val="ListBullet"/>
            </w:pPr>
            <w:r w:rsidRPr="00717191">
              <w:t>applicable documentation, including workplace procedures, regulations, codes of practice and operation manuals.</w:t>
            </w:r>
          </w:p>
        </w:tc>
      </w:tr>
    </w:tbl>
    <w:p w:rsidR="00000000" w:rsidRPr="00717191" w:rsidP="00717191">
      <w:pPr>
        <w:pStyle w:val="NoPaddingFontSize1"/>
      </w:pPr>
    </w:p>
    <w:p w:rsidR="00000000" w:rsidRPr="00717191" w:rsidP="00717191">
      <w:pPr>
        <w:pStyle w:val="AllowPageBreak"/>
      </w:pPr>
    </w:p>
    <w:p w:rsidR="00000000" w:rsidRPr="00717191" w:rsidP="00717191">
      <w:pPr>
        <w:pStyle w:val="Heading1"/>
      </w:pPr>
      <w:bookmarkStart w:id="5" w:name="O_1245882"/>
      <w:bookmarkEnd w:id="5"/>
      <w:r w:rsidRPr="00717191">
        <w:t>Links</w:t>
      </w:r>
    </w:p>
    <w:p w:rsidR="00000000" w:rsidRPr="00717191" w:rsidP="008A7C0D">
      <w:pPr>
        <w:pStyle w:val="BodyText"/>
      </w:pPr>
      <w:r w:rsidRPr="00717191">
        <w:t>Companion</w:t>
      </w:r>
      <w:r w:rsidRPr="00717191">
        <w:t xml:space="preserve"> Volume Implementation Guides can be found on VETNet - - </w:t>
      </w:r>
      <w:r>
        <w:fldChar w:fldCharType="begin"/>
      </w:r>
      <w:r>
        <w:instrText xml:space="preserve"> HYPERLINK "https://vetnet.gov.au/Pages/TrainingDocs.aspx?q=98c3984e-2cf1-48a8-8ed1-85e4b92e7351" </w:instrText>
      </w:r>
      <w:r>
        <w:fldChar w:fldCharType="separate"/>
      </w:r>
      <w:r w:rsidRPr="00343667">
        <w:rPr>
          <w:rStyle w:val="Hyperlink"/>
        </w:rPr>
        <w:t>https://vetnet.gov.au/Pages/TrainingDocs.aspx?q=98c3984e-2cf1-48a8-8ed1-85e4b92e7351</w:t>
      </w:r>
      <w:r>
        <w:fldChar w:fldCharType="end"/>
      </w:r>
    </w:p>
    <w:p w:rsidR="00000000" w:rsidRPr="00717191" w:rsidP="00717191"/>
    <w:sectPr w:rsidSect="007171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91" w:rsidRPr="008A7C0D" w:rsidP="008A7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0D" w:rsidP="00717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7C0D" w:rsidP="007171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A7C0D" w:rsidP="00717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191" w:rsidRPr="008A7C0D" w:rsidP="008A7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0D" w:rsidRPr="002D2AF8" w:rsidP="00717191">
    <w:pPr>
      <w:pStyle w:val="Header"/>
      <w:framePr w:wrap="around"/>
    </w:pPr>
    <w:r>
      <w:fldChar w:fldCharType="begin"/>
    </w:r>
    <w:r>
      <w:instrText xml:space="preserve"> TITLE   \* MERGEFORMAT </w:instrText>
    </w:r>
    <w:r>
      <w:fldChar w:fldCharType="separate"/>
    </w:r>
    <w:r>
      <w:t>Assessment Requirements for POLAUX029 Support community crime prevention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A7C0D" w:rsidP="00717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E6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8E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60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191"/>
    <w:pPr>
      <w:spacing w:before="360" w:after="60"/>
      <w:outlineLvl w:val="0"/>
    </w:pPr>
    <w:rPr>
      <w:sz w:val="32"/>
    </w:rPr>
  </w:style>
  <w:style w:type="paragraph" w:styleId="Heading2">
    <w:name w:val="heading 2"/>
    <w:basedOn w:val="HeadingBase"/>
    <w:next w:val="BodyText"/>
    <w:link w:val="Heading2Char"/>
    <w:qFormat/>
    <w:rsid w:val="00717191"/>
    <w:pPr>
      <w:keepLines/>
      <w:spacing w:before="240" w:after="120"/>
      <w:outlineLvl w:val="1"/>
    </w:pPr>
    <w:rPr>
      <w:sz w:val="28"/>
      <w:szCs w:val="40"/>
    </w:rPr>
  </w:style>
  <w:style w:type="paragraph" w:styleId="Heading3">
    <w:name w:val="heading 3"/>
    <w:basedOn w:val="HeadingBase"/>
    <w:next w:val="BodyText"/>
    <w:link w:val="Heading3Char"/>
    <w:qFormat/>
    <w:rsid w:val="00717191"/>
    <w:pPr>
      <w:spacing w:before="180" w:after="120"/>
      <w:outlineLvl w:val="2"/>
    </w:pPr>
    <w:rPr>
      <w:spacing w:val="-10"/>
      <w:kern w:val="32"/>
    </w:rPr>
  </w:style>
  <w:style w:type="paragraph" w:styleId="Heading4">
    <w:name w:val="heading 4"/>
    <w:basedOn w:val="HeadingBase"/>
    <w:next w:val="BodyText"/>
    <w:link w:val="Heading4Char"/>
    <w:qFormat/>
    <w:rsid w:val="00717191"/>
    <w:pPr>
      <w:spacing w:before="160" w:after="120"/>
      <w:outlineLvl w:val="3"/>
    </w:pPr>
    <w:rPr>
      <w:sz w:val="22"/>
    </w:rPr>
  </w:style>
  <w:style w:type="paragraph" w:styleId="Heading5">
    <w:name w:val="heading 5"/>
    <w:basedOn w:val="HeadingBase"/>
    <w:next w:val="Normal"/>
    <w:link w:val="Heading5Char"/>
    <w:qFormat/>
    <w:rsid w:val="00717191"/>
    <w:pPr>
      <w:spacing w:before="80"/>
      <w:outlineLvl w:val="4"/>
    </w:pPr>
    <w:rPr>
      <w:color w:val="918585"/>
      <w:sz w:val="20"/>
    </w:rPr>
  </w:style>
  <w:style w:type="paragraph" w:styleId="Heading6">
    <w:name w:val="heading 6"/>
    <w:basedOn w:val="HeadingBase"/>
    <w:next w:val="Normal"/>
    <w:link w:val="Heading6Char"/>
    <w:qFormat/>
    <w:rsid w:val="00717191"/>
    <w:pPr>
      <w:spacing w:before="60"/>
      <w:outlineLvl w:val="5"/>
    </w:pPr>
    <w:rPr>
      <w:color w:val="918585"/>
      <w:sz w:val="20"/>
    </w:rPr>
  </w:style>
  <w:style w:type="paragraph" w:styleId="Heading7">
    <w:name w:val="heading 7"/>
    <w:basedOn w:val="Normal"/>
    <w:next w:val="Normal"/>
    <w:link w:val="Heading7Char"/>
    <w:qFormat/>
    <w:rsid w:val="00717191"/>
    <w:pPr>
      <w:ind w:left="720"/>
      <w:outlineLvl w:val="6"/>
    </w:pPr>
    <w:rPr>
      <w:i/>
    </w:rPr>
  </w:style>
  <w:style w:type="paragraph" w:styleId="Heading8">
    <w:name w:val="heading 8"/>
    <w:basedOn w:val="Normal"/>
    <w:next w:val="Normal"/>
    <w:link w:val="Heading8Char"/>
    <w:qFormat/>
    <w:rsid w:val="00717191"/>
    <w:pPr>
      <w:ind w:left="720"/>
      <w:outlineLvl w:val="7"/>
    </w:pPr>
    <w:rPr>
      <w:i/>
    </w:rPr>
  </w:style>
  <w:style w:type="paragraph" w:styleId="Heading9">
    <w:name w:val="heading 9"/>
    <w:basedOn w:val="Normal"/>
    <w:next w:val="Normal"/>
    <w:link w:val="Heading9Char"/>
    <w:qFormat/>
    <w:rsid w:val="00717191"/>
    <w:pPr>
      <w:ind w:left="720"/>
      <w:outlineLvl w:val="8"/>
    </w:pPr>
    <w:rPr>
      <w:i/>
    </w:rPr>
  </w:style>
  <w:style w:type="character" w:default="1" w:styleId="DefaultParagraphFont">
    <w:name w:val="Default Paragraph Font"/>
    <w:uiPriority w:val="1"/>
    <w:unhideWhenUsed/>
    <w:rsid w:val="00717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191"/>
  </w:style>
  <w:style w:type="character" w:customStyle="1" w:styleId="Heading1Char">
    <w:name w:val="Heading 1 Char"/>
    <w:basedOn w:val="DefaultParagraphFont"/>
    <w:link w:val="Heading1"/>
    <w:rsid w:val="00717191"/>
    <w:rPr>
      <w:rFonts w:ascii="Times New Roman" w:eastAsia="Times New Roman" w:hAnsi="Times New Roman" w:cs="Times New Roman"/>
      <w:b/>
      <w:sz w:val="32"/>
      <w:szCs w:val="20"/>
      <w:lang w:eastAsia="en-US"/>
    </w:rPr>
  </w:style>
  <w:style w:type="paragraph" w:styleId="BodyText">
    <w:name w:val="Body Text"/>
    <w:basedOn w:val="Normal"/>
    <w:link w:val="BodyTextChar"/>
    <w:rsid w:val="00717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191"/>
    <w:rPr>
      <w:rFonts w:ascii="Times New Roman" w:eastAsia="Times New Roman" w:hAnsi="Times New Roman" w:cs="Times New Roman"/>
      <w:sz w:val="24"/>
      <w:lang w:eastAsia="en-US"/>
    </w:rPr>
  </w:style>
  <w:style w:type="paragraph" w:styleId="ListBullet">
    <w:name w:val="List Bullet"/>
    <w:basedOn w:val="List"/>
    <w:rsid w:val="00717191"/>
    <w:pPr>
      <w:numPr>
        <w:numId w:val="12"/>
      </w:numPr>
      <w:tabs>
        <w:tab w:val="clear" w:pos="340"/>
      </w:tabs>
      <w:spacing w:before="40" w:after="40"/>
    </w:pPr>
  </w:style>
  <w:style w:type="paragraph" w:styleId="ListBullet2">
    <w:name w:val="List Bullet 2"/>
    <w:basedOn w:val="List2"/>
    <w:rsid w:val="00717191"/>
    <w:pPr>
      <w:numPr>
        <w:numId w:val="13"/>
      </w:numPr>
      <w:tabs>
        <w:tab w:val="clear" w:pos="680"/>
      </w:tabs>
    </w:pPr>
  </w:style>
  <w:style w:type="paragraph" w:customStyle="1" w:styleId="SuperHeading">
    <w:name w:val="SuperHeading"/>
    <w:basedOn w:val="Normal"/>
    <w:rsid w:val="00717191"/>
    <w:pPr>
      <w:spacing w:before="240" w:after="120"/>
      <w:outlineLvl w:val="0"/>
    </w:pPr>
    <w:rPr>
      <w:rFonts w:ascii="Times New Roman" w:hAnsi="Times New Roman"/>
      <w:b/>
      <w:sz w:val="32"/>
    </w:rPr>
  </w:style>
  <w:style w:type="paragraph" w:customStyle="1" w:styleId="AllowPageBreak">
    <w:name w:val="AllowPageBreak"/>
    <w:rsid w:val="007171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7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191"/>
    <w:rPr>
      <w:rFonts w:ascii="Courier New" w:eastAsia="Times New Roman" w:hAnsi="Courier New" w:cs="Times New Roman"/>
      <w:i/>
      <w:szCs w:val="20"/>
      <w:lang w:eastAsia="en-US"/>
    </w:rPr>
  </w:style>
  <w:style w:type="paragraph" w:customStyle="1" w:styleId="HeadingBase">
    <w:name w:val="Heading Base"/>
    <w:rsid w:val="00717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191"/>
    <w:pPr>
      <w:tabs>
        <w:tab w:val="right" w:leader="dot" w:pos="9072"/>
      </w:tabs>
      <w:ind w:left="567"/>
    </w:pPr>
    <w:rPr>
      <w:szCs w:val="22"/>
    </w:rPr>
  </w:style>
  <w:style w:type="paragraph" w:customStyle="1" w:styleId="TOCBase">
    <w:name w:val="TOC Base"/>
    <w:rsid w:val="00717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191"/>
    <w:pPr>
      <w:tabs>
        <w:tab w:val="right" w:leader="dot" w:pos="9072"/>
      </w:tabs>
      <w:spacing w:before="40" w:after="40"/>
      <w:ind w:left="284"/>
    </w:pPr>
    <w:rPr>
      <w:rFonts w:ascii="Times New Roman" w:hAnsi="Times New Roman"/>
    </w:rPr>
  </w:style>
  <w:style w:type="paragraph" w:styleId="TOC1">
    <w:name w:val="toc 1"/>
    <w:basedOn w:val="TOCBase"/>
    <w:next w:val="Normal"/>
    <w:rsid w:val="00717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191"/>
    <w:rPr>
      <w:rFonts w:ascii="Times New Roman" w:eastAsia="Times New Roman" w:hAnsi="Times New Roman" w:cs="Times New Roman"/>
      <w:sz w:val="16"/>
      <w:lang w:eastAsia="en-US"/>
    </w:rPr>
  </w:style>
  <w:style w:type="paragraph" w:styleId="Title">
    <w:name w:val="Title"/>
    <w:basedOn w:val="HeadingBase"/>
    <w:link w:val="TitleChar"/>
    <w:qFormat/>
    <w:rsid w:val="00717191"/>
    <w:pPr>
      <w:spacing w:before="5040"/>
      <w:jc w:val="center"/>
    </w:pPr>
    <w:rPr>
      <w:sz w:val="48"/>
      <w:szCs w:val="72"/>
      <w:lang w:val="en-US"/>
    </w:rPr>
  </w:style>
  <w:style w:type="character" w:customStyle="1" w:styleId="TitleChar">
    <w:name w:val="Title Char"/>
    <w:basedOn w:val="DefaultParagraphFont"/>
    <w:link w:val="Title"/>
    <w:rsid w:val="00717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191"/>
    <w:pPr>
      <w:tabs>
        <w:tab w:val="left" w:pos="3600"/>
        <w:tab w:val="left" w:pos="3958"/>
      </w:tabs>
    </w:pPr>
  </w:style>
  <w:style w:type="paragraph" w:styleId="List">
    <w:name w:val="List"/>
    <w:basedOn w:val="BodyText"/>
    <w:next w:val="BodyText"/>
    <w:rsid w:val="00717191"/>
    <w:pPr>
      <w:tabs>
        <w:tab w:val="left" w:pos="340"/>
      </w:tabs>
      <w:spacing w:before="60" w:after="60"/>
      <w:ind w:left="340" w:hanging="340"/>
    </w:pPr>
  </w:style>
  <w:style w:type="paragraph" w:customStyle="1" w:styleId="Note">
    <w:name w:val="Note"/>
    <w:basedOn w:val="BodyText"/>
    <w:rsid w:val="007171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7191"/>
    <w:rPr>
      <w:b/>
      <w:spacing w:val="0"/>
    </w:rPr>
  </w:style>
  <w:style w:type="paragraph" w:customStyle="1" w:styleId="SuperTitle">
    <w:name w:val="SuperTitle"/>
    <w:basedOn w:val="Title"/>
    <w:rsid w:val="00717191"/>
    <w:pPr>
      <w:framePr w:wrap="auto" w:hAnchor="text" w:y="6049"/>
    </w:pPr>
    <w:rPr>
      <w:color w:val="000000"/>
      <w:sz w:val="40"/>
    </w:rPr>
  </w:style>
  <w:style w:type="paragraph" w:customStyle="1" w:styleId="TOCTitle">
    <w:name w:val="TOCTitle"/>
    <w:basedOn w:val="Heading1"/>
    <w:rsid w:val="00717191"/>
    <w:pPr>
      <w:spacing w:after="240"/>
      <w:jc w:val="center"/>
      <w:outlineLvl w:val="9"/>
    </w:pPr>
    <w:rPr>
      <w:caps/>
    </w:rPr>
  </w:style>
  <w:style w:type="paragraph" w:customStyle="1" w:styleId="Version">
    <w:name w:val="Version"/>
    <w:rsid w:val="00717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191"/>
    <w:pPr>
      <w:keepNext w:val="0"/>
      <w:tabs>
        <w:tab w:val="right" w:pos="4176"/>
      </w:tabs>
      <w:ind w:left="198" w:hanging="198"/>
    </w:pPr>
    <w:rPr>
      <w:rFonts w:ascii="Garamond" w:hAnsi="Garamond"/>
    </w:rPr>
  </w:style>
  <w:style w:type="paragraph" w:styleId="IndexHeading">
    <w:name w:val="index heading"/>
    <w:basedOn w:val="Normal"/>
    <w:next w:val="Index1"/>
    <w:semiHidden/>
    <w:rsid w:val="00717191"/>
    <w:pPr>
      <w:spacing w:before="120" w:after="120"/>
    </w:pPr>
    <w:rPr>
      <w:rFonts w:ascii="Arial" w:hAnsi="Arial"/>
      <w:b/>
      <w:color w:val="918585"/>
      <w:sz w:val="24"/>
    </w:rPr>
  </w:style>
  <w:style w:type="paragraph" w:styleId="Header">
    <w:name w:val="header"/>
    <w:basedOn w:val="Normal"/>
    <w:link w:val="HeaderChar"/>
    <w:rsid w:val="00717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191"/>
    <w:rPr>
      <w:rFonts w:ascii="Times New Roman" w:eastAsia="Times New Roman" w:hAnsi="Times New Roman" w:cs="Times New Roman"/>
      <w:sz w:val="16"/>
      <w:szCs w:val="20"/>
      <w:lang w:val="en-GB" w:eastAsia="en-US"/>
    </w:rPr>
  </w:style>
  <w:style w:type="paragraph" w:customStyle="1" w:styleId="Chapter">
    <w:name w:val="Chapter"/>
    <w:basedOn w:val="Normal"/>
    <w:rsid w:val="00717191"/>
    <w:pPr>
      <w:spacing w:before="240"/>
    </w:pPr>
    <w:rPr>
      <w:rFonts w:ascii="Times New Roman" w:hAnsi="Times New Roman"/>
      <w:smallCaps/>
      <w:spacing w:val="80"/>
      <w:sz w:val="28"/>
    </w:rPr>
  </w:style>
  <w:style w:type="paragraph" w:customStyle="1" w:styleId="InChapter">
    <w:name w:val="InChapter"/>
    <w:basedOn w:val="Heading3"/>
    <w:rsid w:val="00717191"/>
    <w:pPr>
      <w:spacing w:after="240"/>
      <w:outlineLvl w:val="9"/>
    </w:pPr>
    <w:rPr>
      <w:noProof/>
    </w:rPr>
  </w:style>
  <w:style w:type="paragraph" w:styleId="Index2">
    <w:name w:val="index 2"/>
    <w:basedOn w:val="Normal"/>
    <w:next w:val="Normal"/>
    <w:semiHidden/>
    <w:rsid w:val="00717191"/>
    <w:pPr>
      <w:tabs>
        <w:tab w:val="right" w:pos="4176"/>
      </w:tabs>
      <w:ind w:left="568" w:hanging="284"/>
    </w:pPr>
    <w:rPr>
      <w:rFonts w:ascii="Garamond" w:hAnsi="Garamond"/>
    </w:rPr>
  </w:style>
  <w:style w:type="paragraph" w:customStyle="1" w:styleId="Byline">
    <w:name w:val="Byline"/>
    <w:rsid w:val="00717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191"/>
    <w:pPr>
      <w:tabs>
        <w:tab w:val="clear" w:pos="3600"/>
        <w:tab w:val="clear" w:pos="3958"/>
      </w:tabs>
      <w:jc w:val="right"/>
    </w:pPr>
  </w:style>
  <w:style w:type="character" w:styleId="Emphasis">
    <w:name w:val="Emphasis"/>
    <w:basedOn w:val="DefaultParagraphFont"/>
    <w:qFormat/>
    <w:rsid w:val="00717191"/>
    <w:rPr>
      <w:i/>
    </w:rPr>
  </w:style>
  <w:style w:type="paragraph" w:styleId="Caption">
    <w:name w:val="caption"/>
    <w:basedOn w:val="BodyText"/>
    <w:next w:val="Normal"/>
    <w:qFormat/>
    <w:rsid w:val="00717191"/>
    <w:pPr>
      <w:framePr w:w="2268" w:hSpace="181" w:vSpace="181" w:wrap="around" w:vAnchor="text" w:hAnchor="page" w:x="1135" w:y="285" w:anchorLock="1"/>
    </w:pPr>
    <w:rPr>
      <w:i/>
    </w:rPr>
  </w:style>
  <w:style w:type="paragraph" w:customStyle="1" w:styleId="MiniTOCTitle">
    <w:name w:val="MiniTOCTitle"/>
    <w:basedOn w:val="Heading4"/>
    <w:rsid w:val="00717191"/>
    <w:pPr>
      <w:spacing w:before="240"/>
      <w:outlineLvl w:val="9"/>
    </w:pPr>
    <w:rPr>
      <w:noProof/>
      <w:sz w:val="24"/>
    </w:rPr>
  </w:style>
  <w:style w:type="paragraph" w:customStyle="1" w:styleId="MiniTOCItem">
    <w:name w:val="MiniTOCItem"/>
    <w:basedOn w:val="ListBullet"/>
    <w:rsid w:val="00717191"/>
    <w:pPr>
      <w:numPr>
        <w:numId w:val="0"/>
      </w:numPr>
      <w:tabs>
        <w:tab w:val="right" w:leader="dot" w:pos="6521"/>
      </w:tabs>
      <w:spacing w:before="0" w:after="0"/>
    </w:pPr>
  </w:style>
  <w:style w:type="paragraph" w:customStyle="1" w:styleId="TOFTitle">
    <w:name w:val="TOFTitle"/>
    <w:basedOn w:val="TOCTitle"/>
    <w:rsid w:val="00717191"/>
  </w:style>
  <w:style w:type="paragraph" w:styleId="TableofFigures">
    <w:name w:val="table of figures"/>
    <w:basedOn w:val="Normal"/>
    <w:next w:val="Normal"/>
    <w:semiHidden/>
    <w:rsid w:val="00717191"/>
    <w:pPr>
      <w:tabs>
        <w:tab w:val="right" w:leader="dot" w:pos="9072"/>
      </w:tabs>
      <w:ind w:left="970" w:hanging="403"/>
    </w:pPr>
    <w:rPr>
      <w:rFonts w:ascii="Times New Roman" w:hAnsi="Times New Roman"/>
      <w:b/>
    </w:rPr>
  </w:style>
  <w:style w:type="paragraph" w:styleId="ListNumber">
    <w:name w:val="List Number"/>
    <w:basedOn w:val="List"/>
    <w:rsid w:val="00717191"/>
    <w:pPr>
      <w:numPr>
        <w:numId w:val="15"/>
      </w:numPr>
      <w:tabs>
        <w:tab w:val="clear" w:pos="340"/>
      </w:tabs>
    </w:pPr>
  </w:style>
  <w:style w:type="character" w:customStyle="1" w:styleId="WingdingSymbols">
    <w:name w:val="Wingding Symbols"/>
    <w:rsid w:val="00717191"/>
    <w:rPr>
      <w:rFonts w:ascii="Wingdings" w:hAnsi="Wingdings"/>
    </w:rPr>
  </w:style>
  <w:style w:type="paragraph" w:customStyle="1" w:styleId="TableHeading">
    <w:name w:val="Table Heading"/>
    <w:basedOn w:val="HeadingBase"/>
    <w:rsid w:val="00717191"/>
    <w:pPr>
      <w:keepLines/>
      <w:pBdr>
        <w:bottom w:val="single" w:sz="6" w:space="1" w:color="918585"/>
      </w:pBdr>
      <w:spacing w:before="240"/>
    </w:pPr>
  </w:style>
  <w:style w:type="character" w:customStyle="1" w:styleId="HotSpot">
    <w:name w:val="HotSpot"/>
    <w:rsid w:val="00717191"/>
    <w:rPr>
      <w:color w:val="0033CC"/>
      <w:u w:val="none"/>
    </w:rPr>
  </w:style>
  <w:style w:type="paragraph" w:customStyle="1" w:styleId="BodyTextRight">
    <w:name w:val="Body Text Right"/>
    <w:basedOn w:val="BodyText"/>
    <w:rsid w:val="00717191"/>
    <w:pPr>
      <w:spacing w:before="0" w:after="0"/>
      <w:jc w:val="right"/>
    </w:pPr>
  </w:style>
  <w:style w:type="paragraph" w:styleId="Index3">
    <w:name w:val="index 3"/>
    <w:basedOn w:val="ListNumber2"/>
    <w:next w:val="Normal"/>
    <w:semiHidden/>
    <w:rsid w:val="00717191"/>
    <w:pPr>
      <w:numPr>
        <w:numId w:val="0"/>
      </w:numPr>
      <w:tabs>
        <w:tab w:val="right" w:leader="dot" w:pos="4176"/>
      </w:tabs>
    </w:pPr>
  </w:style>
  <w:style w:type="paragraph" w:styleId="ListNumber2">
    <w:name w:val="List Number 2"/>
    <w:basedOn w:val="List2"/>
    <w:rsid w:val="00717191"/>
    <w:pPr>
      <w:numPr>
        <w:numId w:val="10"/>
      </w:numPr>
      <w:tabs>
        <w:tab w:val="clear" w:pos="1060"/>
      </w:tabs>
    </w:pPr>
  </w:style>
  <w:style w:type="paragraph" w:customStyle="1" w:styleId="MarginNote">
    <w:name w:val="Margin Note"/>
    <w:basedOn w:val="BodyText"/>
    <w:rsid w:val="00717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191"/>
    <w:rPr>
      <w:sz w:val="32"/>
    </w:rPr>
  </w:style>
  <w:style w:type="paragraph" w:customStyle="1" w:styleId="HeadingProcedure">
    <w:name w:val="Heading Procedure"/>
    <w:basedOn w:val="HeadingBase"/>
    <w:next w:val="Normal"/>
    <w:rsid w:val="00717191"/>
    <w:pPr>
      <w:tabs>
        <w:tab w:val="left" w:pos="0"/>
      </w:tabs>
      <w:spacing w:before="120" w:after="60"/>
    </w:pPr>
    <w:rPr>
      <w:i/>
      <w:color w:val="918585"/>
      <w:sz w:val="22"/>
    </w:rPr>
  </w:style>
  <w:style w:type="paragraph" w:customStyle="1" w:styleId="TableBodyText">
    <w:name w:val="Table Body Text"/>
    <w:basedOn w:val="BodyText"/>
    <w:rsid w:val="00717191"/>
    <w:pPr>
      <w:spacing w:before="60" w:after="60"/>
    </w:pPr>
  </w:style>
  <w:style w:type="paragraph" w:styleId="ListContinue">
    <w:name w:val="List Continue"/>
    <w:basedOn w:val="List"/>
    <w:rsid w:val="00717191"/>
    <w:pPr>
      <w:ind w:firstLine="0"/>
    </w:pPr>
  </w:style>
  <w:style w:type="paragraph" w:customStyle="1" w:styleId="ListNote">
    <w:name w:val="List Note"/>
    <w:basedOn w:val="List"/>
    <w:rsid w:val="00717191"/>
    <w:pPr>
      <w:pBdr>
        <w:top w:val="single" w:sz="6" w:space="2" w:color="918585"/>
        <w:bottom w:val="single" w:sz="6" w:space="2" w:color="918585"/>
      </w:pBdr>
      <w:tabs>
        <w:tab w:val="left" w:pos="1021"/>
      </w:tabs>
      <w:ind w:firstLine="0"/>
    </w:pPr>
  </w:style>
  <w:style w:type="paragraph" w:customStyle="1" w:styleId="Warning">
    <w:name w:val="Warning"/>
    <w:basedOn w:val="BodyText"/>
    <w:rsid w:val="00717191"/>
    <w:pPr>
      <w:shd w:val="clear" w:color="auto" w:fill="D9D9D9"/>
      <w:tabs>
        <w:tab w:val="left" w:pos="992"/>
      </w:tabs>
      <w:ind w:left="119" w:right="119"/>
    </w:pPr>
    <w:rPr>
      <w:sz w:val="20"/>
    </w:rPr>
  </w:style>
  <w:style w:type="paragraph" w:customStyle="1" w:styleId="MarginIcons">
    <w:name w:val="Margin Icons"/>
    <w:basedOn w:val="BodyText"/>
    <w:rsid w:val="00717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191"/>
    <w:rPr>
      <w:rFonts w:ascii="Courier New" w:hAnsi="Courier New"/>
    </w:rPr>
  </w:style>
  <w:style w:type="paragraph" w:customStyle="1" w:styleId="NoteBullet">
    <w:name w:val="Note Bullet"/>
    <w:basedOn w:val="Note"/>
    <w:rsid w:val="00717191"/>
    <w:pPr>
      <w:tabs>
        <w:tab w:val="clear" w:pos="680"/>
      </w:tabs>
      <w:spacing w:before="60" w:after="60"/>
    </w:pPr>
  </w:style>
  <w:style w:type="paragraph" w:customStyle="1" w:styleId="SubHeading2">
    <w:name w:val="SubHeading2"/>
    <w:basedOn w:val="HeadingBase"/>
    <w:rsid w:val="00717191"/>
    <w:pPr>
      <w:spacing w:before="240" w:after="60"/>
    </w:pPr>
    <w:rPr>
      <w:sz w:val="20"/>
    </w:rPr>
  </w:style>
  <w:style w:type="paragraph" w:customStyle="1" w:styleId="SubHeading1">
    <w:name w:val="SubHeading1"/>
    <w:basedOn w:val="HeadingBase"/>
    <w:rsid w:val="00717191"/>
    <w:pPr>
      <w:spacing w:before="240" w:after="60"/>
    </w:pPr>
    <w:rPr>
      <w:color w:val="918585"/>
      <w:sz w:val="22"/>
    </w:rPr>
  </w:style>
  <w:style w:type="paragraph" w:customStyle="1" w:styleId="SideHeading">
    <w:name w:val="Side Heading"/>
    <w:basedOn w:val="HeadingBase"/>
    <w:rsid w:val="00717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191"/>
    <w:pPr>
      <w:tabs>
        <w:tab w:val="num" w:pos="360"/>
      </w:tabs>
    </w:pPr>
  </w:style>
  <w:style w:type="paragraph" w:styleId="PlainText">
    <w:name w:val="Plain Text"/>
    <w:basedOn w:val="Normal"/>
    <w:link w:val="PlainTextChar"/>
    <w:rsid w:val="00717191"/>
    <w:rPr>
      <w:sz w:val="20"/>
    </w:rPr>
  </w:style>
  <w:style w:type="character" w:customStyle="1" w:styleId="PlainTextChar">
    <w:name w:val="Plain Text Char"/>
    <w:basedOn w:val="DefaultParagraphFont"/>
    <w:link w:val="PlainText"/>
    <w:rsid w:val="00717191"/>
    <w:rPr>
      <w:rFonts w:ascii="Courier New" w:eastAsia="Times New Roman" w:hAnsi="Courier New" w:cs="Times New Roman"/>
      <w:sz w:val="20"/>
      <w:szCs w:val="20"/>
      <w:lang w:eastAsia="en-US"/>
    </w:rPr>
  </w:style>
  <w:style w:type="character" w:customStyle="1" w:styleId="MenuOption">
    <w:name w:val="Menu Option"/>
    <w:basedOn w:val="DefaultParagraphFont"/>
    <w:rsid w:val="00717191"/>
    <w:rPr>
      <w:b/>
      <w:smallCaps/>
    </w:rPr>
  </w:style>
  <w:style w:type="paragraph" w:customStyle="1" w:styleId="TableListNumber">
    <w:name w:val="Table List Number"/>
    <w:basedOn w:val="ListNumber"/>
    <w:rsid w:val="00717191"/>
    <w:pPr>
      <w:numPr>
        <w:numId w:val="0"/>
      </w:numPr>
    </w:pPr>
  </w:style>
  <w:style w:type="paragraph" w:styleId="TOC4">
    <w:name w:val="toc 4"/>
    <w:basedOn w:val="TOCBase"/>
    <w:next w:val="Normal"/>
    <w:semiHidden/>
    <w:rsid w:val="00717191"/>
    <w:pPr>
      <w:tabs>
        <w:tab w:val="right" w:leader="dot" w:pos="9071"/>
      </w:tabs>
      <w:ind w:left="1701"/>
    </w:pPr>
  </w:style>
  <w:style w:type="paragraph" w:customStyle="1" w:styleId="ListAlpha">
    <w:name w:val="List Alpha"/>
    <w:basedOn w:val="List"/>
    <w:rsid w:val="00717191"/>
    <w:pPr>
      <w:numPr>
        <w:numId w:val="9"/>
      </w:numPr>
    </w:pPr>
  </w:style>
  <w:style w:type="paragraph" w:customStyle="1" w:styleId="ListAlpha2">
    <w:name w:val="List Alpha 2"/>
    <w:basedOn w:val="List2"/>
    <w:rsid w:val="00717191"/>
    <w:pPr>
      <w:numPr>
        <w:numId w:val="8"/>
      </w:numPr>
    </w:pPr>
  </w:style>
  <w:style w:type="paragraph" w:styleId="List2">
    <w:name w:val="List 2"/>
    <w:basedOn w:val="BodyText"/>
    <w:rsid w:val="00717191"/>
    <w:pPr>
      <w:tabs>
        <w:tab w:val="left" w:pos="680"/>
      </w:tabs>
      <w:spacing w:before="60" w:after="60"/>
      <w:ind w:left="680" w:hanging="340"/>
    </w:pPr>
  </w:style>
  <w:style w:type="paragraph" w:styleId="List3">
    <w:name w:val="List 3"/>
    <w:basedOn w:val="BodyText"/>
    <w:rsid w:val="00717191"/>
    <w:pPr>
      <w:tabs>
        <w:tab w:val="left" w:pos="1021"/>
      </w:tabs>
      <w:spacing w:before="60" w:after="60"/>
      <w:ind w:left="1020" w:hanging="340"/>
    </w:pPr>
  </w:style>
  <w:style w:type="paragraph" w:styleId="List4">
    <w:name w:val="List 4"/>
    <w:basedOn w:val="BodyText"/>
    <w:rsid w:val="00717191"/>
    <w:pPr>
      <w:tabs>
        <w:tab w:val="left" w:pos="1361"/>
      </w:tabs>
      <w:spacing w:before="60" w:after="60"/>
      <w:ind w:left="1361" w:hanging="340"/>
    </w:pPr>
  </w:style>
  <w:style w:type="paragraph" w:styleId="List5">
    <w:name w:val="List 5"/>
    <w:basedOn w:val="BodyText"/>
    <w:rsid w:val="00717191"/>
    <w:pPr>
      <w:tabs>
        <w:tab w:val="left" w:pos="1701"/>
      </w:tabs>
      <w:spacing w:before="60" w:after="60"/>
      <w:ind w:left="1701" w:hanging="340"/>
    </w:pPr>
  </w:style>
  <w:style w:type="paragraph" w:styleId="ListBullet3">
    <w:name w:val="List Bullet 3"/>
    <w:basedOn w:val="List3"/>
    <w:rsid w:val="00717191"/>
    <w:pPr>
      <w:numPr>
        <w:numId w:val="14"/>
      </w:numPr>
      <w:tabs>
        <w:tab w:val="clear" w:pos="1021"/>
      </w:tabs>
      <w:ind w:left="1037" w:hanging="357"/>
    </w:pPr>
  </w:style>
  <w:style w:type="paragraph" w:styleId="ListBullet4">
    <w:name w:val="List Bullet 4"/>
    <w:basedOn w:val="List4"/>
    <w:rsid w:val="00717191"/>
    <w:pPr>
      <w:numPr>
        <w:numId w:val="3"/>
      </w:numPr>
      <w:tabs>
        <w:tab w:val="clear" w:pos="1361"/>
      </w:tabs>
    </w:pPr>
  </w:style>
  <w:style w:type="paragraph" w:styleId="ListBullet5">
    <w:name w:val="List Bullet 5"/>
    <w:basedOn w:val="List5"/>
    <w:rsid w:val="00717191"/>
    <w:pPr>
      <w:numPr>
        <w:numId w:val="4"/>
      </w:numPr>
    </w:pPr>
  </w:style>
  <w:style w:type="paragraph" w:styleId="ListContinue2">
    <w:name w:val="List Continue 2"/>
    <w:basedOn w:val="List2"/>
    <w:rsid w:val="00717191"/>
    <w:pPr>
      <w:ind w:firstLine="0"/>
    </w:pPr>
  </w:style>
  <w:style w:type="paragraph" w:styleId="ListContinue3">
    <w:name w:val="List Continue 3"/>
    <w:basedOn w:val="List3"/>
    <w:rsid w:val="00717191"/>
    <w:pPr>
      <w:ind w:left="1021" w:firstLine="0"/>
    </w:pPr>
  </w:style>
  <w:style w:type="paragraph" w:styleId="ListContinue4">
    <w:name w:val="List Continue 4"/>
    <w:basedOn w:val="List4"/>
    <w:rsid w:val="00717191"/>
    <w:pPr>
      <w:ind w:firstLine="0"/>
    </w:pPr>
  </w:style>
  <w:style w:type="paragraph" w:styleId="ListContinue5">
    <w:name w:val="List Continue 5"/>
    <w:basedOn w:val="List5"/>
    <w:rsid w:val="00717191"/>
    <w:pPr>
      <w:ind w:firstLine="0"/>
    </w:pPr>
  </w:style>
  <w:style w:type="paragraph" w:styleId="ListNumber3">
    <w:name w:val="List Number 3"/>
    <w:basedOn w:val="List3"/>
    <w:rsid w:val="00717191"/>
    <w:pPr>
      <w:numPr>
        <w:numId w:val="5"/>
      </w:numPr>
    </w:pPr>
  </w:style>
  <w:style w:type="paragraph" w:styleId="ListNumber4">
    <w:name w:val="List Number 4"/>
    <w:basedOn w:val="List4"/>
    <w:rsid w:val="00717191"/>
    <w:pPr>
      <w:numPr>
        <w:numId w:val="6"/>
      </w:numPr>
    </w:pPr>
  </w:style>
  <w:style w:type="paragraph" w:styleId="ListNumber5">
    <w:name w:val="List Number 5"/>
    <w:basedOn w:val="List5"/>
    <w:rsid w:val="00717191"/>
    <w:pPr>
      <w:numPr>
        <w:numId w:val="7"/>
      </w:numPr>
    </w:pPr>
  </w:style>
  <w:style w:type="paragraph" w:styleId="BlockText">
    <w:name w:val="Block Text"/>
    <w:basedOn w:val="Normal"/>
    <w:rsid w:val="00717191"/>
    <w:pPr>
      <w:spacing w:after="120"/>
      <w:ind w:left="1440" w:right="1440"/>
    </w:pPr>
  </w:style>
  <w:style w:type="character" w:customStyle="1" w:styleId="Subscript">
    <w:name w:val="Subscript"/>
    <w:basedOn w:val="DefaultParagraphFont"/>
    <w:rsid w:val="00717191"/>
    <w:rPr>
      <w:sz w:val="16"/>
      <w:vertAlign w:val="subscript"/>
    </w:rPr>
  </w:style>
  <w:style w:type="character" w:customStyle="1" w:styleId="Superscript">
    <w:name w:val="Superscript"/>
    <w:basedOn w:val="DefaultParagraphFont"/>
    <w:rsid w:val="00717191"/>
    <w:rPr>
      <w:sz w:val="16"/>
      <w:vertAlign w:val="superscript"/>
    </w:rPr>
  </w:style>
  <w:style w:type="character" w:customStyle="1" w:styleId="Symbols">
    <w:name w:val="Symbols"/>
    <w:basedOn w:val="DefaultParagraphFont"/>
    <w:rsid w:val="00717191"/>
    <w:rPr>
      <w:rFonts w:ascii="Symbol" w:hAnsi="Symbol"/>
    </w:rPr>
  </w:style>
  <w:style w:type="character" w:customStyle="1" w:styleId="MenuOptions">
    <w:name w:val="Menu Options"/>
    <w:basedOn w:val="DefaultParagraphFont"/>
    <w:rsid w:val="00717191"/>
    <w:rPr>
      <w:rFonts w:ascii="Arial Narrow" w:hAnsi="Arial Narrow"/>
      <w:smallCaps/>
    </w:rPr>
  </w:style>
  <w:style w:type="character" w:customStyle="1" w:styleId="Buttons">
    <w:name w:val="Buttons"/>
    <w:basedOn w:val="DefaultParagraphFont"/>
    <w:rsid w:val="00717191"/>
    <w:rPr>
      <w:b/>
    </w:rPr>
  </w:style>
  <w:style w:type="character" w:customStyle="1" w:styleId="Underlined">
    <w:name w:val="Underlined"/>
    <w:basedOn w:val="DefaultParagraphFont"/>
    <w:rsid w:val="00717191"/>
    <w:rPr>
      <w:u w:val="single"/>
    </w:rPr>
  </w:style>
  <w:style w:type="paragraph" w:customStyle="1" w:styleId="TableBodyTextRight">
    <w:name w:val="Table Body Text Right"/>
    <w:basedOn w:val="TableBodyText"/>
    <w:rsid w:val="00717191"/>
    <w:pPr>
      <w:widowControl w:val="0"/>
      <w:autoSpaceDE w:val="0"/>
      <w:autoSpaceDN w:val="0"/>
      <w:adjustRightInd w:val="0"/>
      <w:jc w:val="right"/>
    </w:pPr>
    <w:rPr>
      <w:rFonts w:cs="Arial"/>
      <w:szCs w:val="18"/>
    </w:rPr>
  </w:style>
  <w:style w:type="paragraph" w:customStyle="1" w:styleId="CopyrightText">
    <w:name w:val="Copyright Text"/>
    <w:basedOn w:val="BodyText"/>
    <w:rsid w:val="00717191"/>
    <w:rPr>
      <w:sz w:val="18"/>
    </w:rPr>
  </w:style>
  <w:style w:type="paragraph" w:customStyle="1" w:styleId="BodySmallRight">
    <w:name w:val="Body Small Right"/>
    <w:basedOn w:val="BodyTextRight"/>
    <w:rsid w:val="00717191"/>
    <w:rPr>
      <w:sz w:val="18"/>
      <w:szCs w:val="18"/>
    </w:rPr>
  </w:style>
  <w:style w:type="paragraph" w:customStyle="1" w:styleId="MarginEdition">
    <w:name w:val="Margin Edition"/>
    <w:basedOn w:val="MarginNote"/>
    <w:rsid w:val="00717191"/>
    <w:pPr>
      <w:spacing w:before="0" w:after="0"/>
    </w:pPr>
    <w:rPr>
      <w:rFonts w:ascii="Times New Roman" w:hAnsi="Times New Roman"/>
      <w:color w:val="999999"/>
    </w:rPr>
  </w:style>
  <w:style w:type="paragraph" w:customStyle="1" w:styleId="Spacer">
    <w:name w:val="Spacer"/>
    <w:basedOn w:val="Normal"/>
    <w:rsid w:val="00717191"/>
    <w:rPr>
      <w:sz w:val="2"/>
      <w:szCs w:val="2"/>
    </w:rPr>
  </w:style>
  <w:style w:type="character" w:customStyle="1" w:styleId="Small">
    <w:name w:val="Small"/>
    <w:basedOn w:val="DefaultParagraphFont"/>
    <w:rsid w:val="00717191"/>
    <w:rPr>
      <w:sz w:val="16"/>
    </w:rPr>
  </w:style>
  <w:style w:type="paragraph" w:customStyle="1" w:styleId="WideTable">
    <w:name w:val="Wide Table"/>
    <w:basedOn w:val="Normal"/>
    <w:rsid w:val="00717191"/>
    <w:pPr>
      <w:ind w:left="-1418"/>
    </w:pPr>
    <w:rPr>
      <w:sz w:val="2"/>
      <w:szCs w:val="2"/>
    </w:rPr>
  </w:style>
  <w:style w:type="character" w:styleId="PageNumber">
    <w:name w:val="page number"/>
    <w:basedOn w:val="DefaultParagraphFont"/>
    <w:rsid w:val="00717191"/>
  </w:style>
  <w:style w:type="paragraph" w:styleId="Quote">
    <w:name w:val="Quote"/>
    <w:basedOn w:val="Heading1"/>
    <w:link w:val="QuoteChar"/>
    <w:qFormat/>
    <w:rsid w:val="00717191"/>
    <w:rPr>
      <w:b w:val="0"/>
      <w:sz w:val="72"/>
      <w:szCs w:val="72"/>
      <w:lang w:val="en-NZ"/>
    </w:rPr>
  </w:style>
  <w:style w:type="character" w:customStyle="1" w:styleId="QuoteChar">
    <w:name w:val="Quote Char"/>
    <w:basedOn w:val="DefaultParagraphFont"/>
    <w:link w:val="Quote"/>
    <w:rsid w:val="00717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191"/>
    <w:pPr>
      <w:pageBreakBefore/>
    </w:pPr>
  </w:style>
  <w:style w:type="paragraph" w:customStyle="1" w:styleId="Border">
    <w:name w:val="Border"/>
    <w:basedOn w:val="Normal"/>
    <w:qFormat/>
    <w:rsid w:val="00717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191"/>
    <w:rPr>
      <w:b/>
      <w:bCs/>
      <w:i/>
      <w:iCs/>
      <w:color w:val="auto"/>
    </w:rPr>
  </w:style>
  <w:style w:type="paragraph" w:styleId="IntenseQuote">
    <w:name w:val="Intense Quote"/>
    <w:basedOn w:val="Normal"/>
    <w:next w:val="Normal"/>
    <w:link w:val="IntenseQuoteChar"/>
    <w:uiPriority w:val="30"/>
    <w:qFormat/>
    <w:rsid w:val="00717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191"/>
    <w:rPr>
      <w:smallCaps/>
      <w:color w:val="auto"/>
      <w:u w:val="single"/>
    </w:rPr>
  </w:style>
  <w:style w:type="character" w:styleId="IntenseReference">
    <w:name w:val="Intense Reference"/>
    <w:basedOn w:val="DefaultParagraphFont"/>
    <w:uiPriority w:val="32"/>
    <w:qFormat/>
    <w:rsid w:val="00717191"/>
    <w:rPr>
      <w:b/>
      <w:bCs/>
      <w:smallCaps/>
      <w:color w:val="auto"/>
      <w:spacing w:val="5"/>
      <w:u w:val="single"/>
    </w:rPr>
  </w:style>
  <w:style w:type="paragraph" w:customStyle="1" w:styleId="2ColumnHeading">
    <w:name w:val="2Column Heading"/>
    <w:basedOn w:val="BodyText"/>
    <w:qFormat/>
    <w:rsid w:val="00717191"/>
    <w:pPr>
      <w:spacing w:after="60"/>
      <w:ind w:left="-2268"/>
    </w:pPr>
    <w:rPr>
      <w:b/>
    </w:rPr>
  </w:style>
  <w:style w:type="paragraph" w:customStyle="1" w:styleId="Heading1TOC">
    <w:name w:val="Heading1 TOC"/>
    <w:basedOn w:val="Normal"/>
    <w:qFormat/>
    <w:rsid w:val="00717191"/>
    <w:pPr>
      <w:spacing w:before="240" w:after="120"/>
    </w:pPr>
    <w:rPr>
      <w:rFonts w:ascii="Times New Roman" w:hAnsi="Times New Roman"/>
      <w:b/>
      <w:sz w:val="32"/>
    </w:rPr>
  </w:style>
  <w:style w:type="paragraph" w:customStyle="1" w:styleId="Heading2TOC">
    <w:name w:val="Heading2 TOC"/>
    <w:basedOn w:val="Normal"/>
    <w:qFormat/>
    <w:rsid w:val="00717191"/>
    <w:pPr>
      <w:spacing w:before="240" w:after="60"/>
    </w:pPr>
    <w:rPr>
      <w:rFonts w:ascii="Times New Roman" w:hAnsi="Times New Roman"/>
      <w:b/>
      <w:sz w:val="28"/>
    </w:rPr>
  </w:style>
  <w:style w:type="character" w:customStyle="1" w:styleId="Underline">
    <w:name w:val="Underline"/>
    <w:basedOn w:val="DefaultParagraphFont"/>
    <w:qFormat/>
    <w:rsid w:val="00717191"/>
    <w:rPr>
      <w:u w:val="single"/>
    </w:rPr>
  </w:style>
  <w:style w:type="character" w:customStyle="1" w:styleId="BoldandItalics">
    <w:name w:val="Bold and Italics"/>
    <w:qFormat/>
    <w:rsid w:val="00717191"/>
    <w:rPr>
      <w:b/>
      <w:i/>
      <w:u w:val="none"/>
    </w:rPr>
  </w:style>
  <w:style w:type="paragraph" w:styleId="BalloonText">
    <w:name w:val="Balloon Text"/>
    <w:basedOn w:val="Normal"/>
    <w:link w:val="BalloonTextChar"/>
    <w:rsid w:val="00717191"/>
    <w:rPr>
      <w:rFonts w:ascii="Tahoma" w:hAnsi="Tahoma" w:cs="Tahoma"/>
      <w:sz w:val="16"/>
      <w:szCs w:val="16"/>
    </w:rPr>
  </w:style>
  <w:style w:type="character" w:customStyle="1" w:styleId="BalloonTextChar">
    <w:name w:val="Balloon Text Char"/>
    <w:basedOn w:val="DefaultParagraphFont"/>
    <w:link w:val="BalloonText"/>
    <w:rsid w:val="00717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191"/>
    <w:rPr>
      <w:b/>
      <w:color w:val="660033"/>
      <w:spacing w:val="0"/>
    </w:rPr>
  </w:style>
  <w:style w:type="paragraph" w:customStyle="1" w:styleId="Nameditemlist">
    <w:name w:val="Named item list"/>
    <w:basedOn w:val="BodyText"/>
    <w:qFormat/>
    <w:rsid w:val="00717191"/>
    <w:pPr>
      <w:tabs>
        <w:tab w:val="left" w:pos="2835"/>
      </w:tabs>
      <w:ind w:left="2835" w:hanging="2835"/>
    </w:pPr>
  </w:style>
  <w:style w:type="paragraph" w:customStyle="1" w:styleId="BodyTextnopadding">
    <w:name w:val="Body Text no padding"/>
    <w:basedOn w:val="BodyText"/>
    <w:qFormat/>
    <w:rsid w:val="00717191"/>
    <w:pPr>
      <w:spacing w:before="0" w:after="0"/>
    </w:pPr>
  </w:style>
  <w:style w:type="paragraph" w:customStyle="1" w:styleId="BodyTextBold">
    <w:name w:val="Body Text Bold"/>
    <w:basedOn w:val="BodyText"/>
    <w:qFormat/>
    <w:rsid w:val="00717191"/>
    <w:rPr>
      <w:b/>
    </w:rPr>
  </w:style>
  <w:style w:type="character" w:styleId="Hyperlink">
    <w:name w:val="Hyperlink"/>
    <w:basedOn w:val="DefaultParagraphFont"/>
    <w:uiPriority w:val="99"/>
    <w:unhideWhenUsed/>
    <w:rsid w:val="008A7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2970</Characters>
  <Application>Microsoft Office Word</Application>
  <DocSecurity>0</DocSecurity>
  <Lines>76</Lines>
  <Paragraphs>53</Paragraphs>
  <ScaleCrop>false</ScaleCrop>
  <Company>Author-it Software Corporation Ltd.</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POLAUX029 Support community crime prevention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