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313" w:rsidP="000F6313">
      <w:pPr>
        <w:pStyle w:val="Title"/>
      </w:pPr>
      <w:r>
        <w:fldChar w:fldCharType="begin"/>
      </w:r>
      <w:r>
        <w:instrText xml:space="preserve"> TITLE   \* MERGEFORMAT </w:instrText>
      </w:r>
      <w:r>
        <w:fldChar w:fldCharType="separate"/>
      </w:r>
      <w:r>
        <w:t>POLAUX027 Promote public order through policing services</w:t>
      </w:r>
      <w:r>
        <w:fldChar w:fldCharType="end"/>
      </w:r>
    </w:p>
    <w:p w:rsidR="000F6313" w:rsidP="000F6313">
      <w:pPr>
        <w:pStyle w:val="Version"/>
        <w:sectPr w:rsidSect="007635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5CE" w:rsidP="007635CE">
      <w:pPr>
        <w:pStyle w:val="SuperHeading"/>
      </w:pPr>
      <w:r w:rsidRPr="007635CE">
        <w:t>POLAUX027 Promote public order through policing services</w:t>
      </w:r>
    </w:p>
    <w:p w:rsidR="00000000" w:rsidRPr="007635CE" w:rsidP="007635CE">
      <w:pPr>
        <w:pStyle w:val="Heading1"/>
      </w:pPr>
      <w:bookmarkStart w:id="1" w:name="O_1245828"/>
      <w:bookmarkEnd w:id="1"/>
      <w:r w:rsidRPr="007635CE">
        <w:t>Modification History</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t>Release 1. This is the first release of this unit of competency in the POL Police Training Package release 7.0.</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2" w:name="O_1245829"/>
      <w:bookmarkEnd w:id="2"/>
      <w:r w:rsidRPr="007635CE">
        <w:t>Application</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t xml:space="preserve">This unit describes the skills and knowledge required to promote public </w:t>
            </w:r>
            <w:r w:rsidRPr="007635CE">
              <w:t>order through policing services, including patrols, initial response and preservation of scenes and evidence.</w:t>
            </w:r>
          </w:p>
          <w:p w:rsidR="00000000" w:rsidRPr="007635CE" w:rsidP="007635CE">
            <w:pPr>
              <w:pStyle w:val="BodyText"/>
            </w:pPr>
            <w:r w:rsidRPr="007635CE">
              <w:t>This unit applies to those working as community police officer, in metropolitan and/or remote areas.</w:t>
            </w:r>
          </w:p>
          <w:p w:rsidR="00000000" w:rsidRPr="007635CE" w:rsidP="007635CE">
            <w:pPr>
              <w:pStyle w:val="BodyText"/>
            </w:pPr>
            <w:r w:rsidRPr="007635CE">
              <w:t>The skills and knowledge described in this un</w:t>
            </w:r>
            <w:r w:rsidRPr="007635CE">
              <w:t>it must be applied within the legislative, regulatory and policy environment in which they are carried out. Organisational policies and procedures must be consulted and adhered to.</w:t>
            </w:r>
          </w:p>
          <w:p w:rsidR="00000000" w:rsidRPr="007635CE" w:rsidP="007635CE">
            <w:pPr>
              <w:pStyle w:val="BodyText"/>
            </w:pPr>
            <w:r w:rsidRPr="007635CE">
              <w:t>Those undertaking this unit would demonstrate independent judgement and tak</w:t>
            </w:r>
            <w:r w:rsidRPr="007635CE">
              <w:t>e responsibility in known contexts and defined parameters. They would perform routine tasks, while providing and communicating solutions to problems in a range of contexts.</w:t>
            </w:r>
          </w:p>
          <w:p w:rsidR="00000000" w:rsidRPr="007635CE" w:rsidP="007635CE">
            <w:pPr>
              <w:pStyle w:val="BodyText"/>
            </w:pPr>
            <w:r w:rsidRPr="007635CE">
              <w:t>No licensing, legislative or certification requirements apply to unit at the time o</w:t>
            </w:r>
            <w:r w:rsidRPr="007635CE">
              <w:t>f publication.</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3" w:name="O_1245830"/>
      <w:bookmarkEnd w:id="3"/>
      <w:r w:rsidRPr="007635CE">
        <w:t>Pre-requisite Unit</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t>Not applicable.</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4" w:name="O_1245831"/>
      <w:bookmarkEnd w:id="4"/>
      <w:r w:rsidRPr="007635CE">
        <w:t>Competency Field</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t>Auxiliary</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5" w:name="O_1245832"/>
      <w:bookmarkEnd w:id="5"/>
      <w:r w:rsidRPr="007635CE">
        <w:t>Unit Sector</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t>Not applicable.</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6" w:name="O_1245833"/>
      <w:bookmarkEnd w:id="6"/>
      <w:r w:rsidRPr="007635CE">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7635C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PERFORMANCE CRITERIA</w:t>
            </w:r>
          </w:p>
        </w:tc>
      </w:tr>
      <w:tr w:rsidTr="007635C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Performance criteria describe the performance needed to demonstrate achievement of the element.</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rPr>
                <w:rStyle w:val="SpecialBold"/>
              </w:rPr>
              <w:t>Conduct patrols</w:t>
            </w: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 xml:space="preserve">Patrol local area for the purposes of crime prevention and public safety </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635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Engage with individuals/community to develop rapport between police and community members</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635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Gather information through patrol activities to identify potential police services required in local area</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635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Report information relating to local area to relevant stakeholders</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rPr>
                <w:rStyle w:val="SpecialBold"/>
              </w:rPr>
              <w:t>Perform initial response</w:t>
            </w: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Assess incident scene to determine risk and required response</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635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Identify resources required for policing response to incident</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635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Communicate with stakeholders to facilitate response</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635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Respond to incident while minimising risk to safety of self, colleagues, stakeholders and public</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635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Coordinate access to incident to facilitate initial response and contribute to public safety</w:t>
            </w:r>
            <w:r w:rsidRPr="007635CE">
              <w:t xml:space="preserve"> </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635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Monitor incident to adjust response</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635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2.7</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Communicate outcomes of response to relevant stakeholders</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rPr>
                <w:rStyle w:val="SpecialBold"/>
              </w:rPr>
              <w:t xml:space="preserve">Preserve incident scene </w:t>
            </w: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Identify incident scenes requiring investigation and inform stakeholders</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635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Secure incident scenes and protect evidence to facilitate investigation</w:t>
            </w:r>
          </w:p>
        </w:tc>
      </w:tr>
      <w:tr w:rsidTr="007635C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7635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t>Identify persons of interest at the incident scene for communication to stakeholders</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7" w:name="O_1245834"/>
      <w:bookmarkEnd w:id="7"/>
      <w:r w:rsidRPr="007635CE">
        <w:t>Foundation Skills</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t>Foundation skills essential to performance are explic</w:t>
            </w:r>
            <w:r w:rsidRPr="007635CE">
              <w:t>it in the performance criteria of this unit of competency.</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8" w:name="O_1245835"/>
      <w:bookmarkEnd w:id="8"/>
      <w:r w:rsidRPr="007635CE">
        <w:t>Range of Conditions</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t xml:space="preserve">Range is restricted to essential operating conditions and any other variables essential to the work </w:t>
            </w:r>
            <w:r w:rsidRPr="007635CE">
              <w:t>environment.</w:t>
            </w:r>
          </w:p>
          <w:p w:rsidR="00000000" w:rsidRPr="007635CE" w:rsidP="007635CE">
            <w:pPr>
              <w:pStyle w:val="BodyText"/>
            </w:pPr>
            <w:r w:rsidRPr="007635CE">
              <w:t>Non-essential conditions may be found in the Police Training Package Companion Volume Implementation Guide.</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9" w:name="O_1245836"/>
      <w:bookmarkEnd w:id="9"/>
      <w:r w:rsidRPr="007635CE">
        <w:t>Unit Mapping Information</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t>This unit replaces and is equivalent to POLAUX005 Promote public order through policing services.</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10" w:name="O_1245843"/>
      <w:bookmarkEnd w:id="10"/>
      <w:r w:rsidRPr="007635CE">
        <w:t>Links</w:t>
      </w:r>
    </w:p>
    <w:p w:rsidR="00000000" w:rsidRPr="007635CE" w:rsidP="000F6313">
      <w:pPr>
        <w:pStyle w:val="BodyText"/>
      </w:pPr>
      <w:r w:rsidRPr="007635CE">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2C66C5">
        <w:rPr>
          <w:rStyle w:val="Hyperlink"/>
        </w:rPr>
        <w:t>https://vetnet.gov.au/Pages/TrainingDocs.aspx?q=98c3984e-2cf1-48a8-8ed1-85e4b92e7351</w:t>
      </w:r>
      <w:r>
        <w:fldChar w:fldCharType="end"/>
      </w:r>
    </w:p>
    <w:p w:rsidR="00000000" w:rsidRPr="007635CE" w:rsidP="000F6313">
      <w:pPr>
        <w:pStyle w:val="BodyText"/>
        <w:sectPr w:rsidSect="007635CE">
          <w:headerReference w:type="default" r:id="rId10"/>
          <w:footerReference w:type="default" r:id="rId11"/>
          <w:pgSz w:w="11908" w:h="16833"/>
          <w:pgMar w:top="1702" w:right="1418" w:bottom="1702" w:left="1418" w:header="992" w:footer="992" w:gutter="0"/>
          <w:cols w:space="720"/>
          <w:noEndnote/>
          <w:docGrid w:linePitch="299"/>
        </w:sectPr>
      </w:pPr>
    </w:p>
    <w:p w:rsidR="00000000" w:rsidRPr="007635CE" w:rsidP="007635CE">
      <w:pPr>
        <w:pStyle w:val="SuperHeading"/>
      </w:pPr>
      <w:r w:rsidRPr="007635CE">
        <w:t>Assessment Requirements for POLAUX0</w:t>
      </w:r>
      <w:r w:rsidRPr="007635CE">
        <w:t>27 Promote public order through policing services</w:t>
      </w:r>
    </w:p>
    <w:p w:rsidR="00000000" w:rsidRPr="007635CE" w:rsidP="007635CE">
      <w:pPr>
        <w:pStyle w:val="Heading1"/>
      </w:pPr>
      <w:bookmarkStart w:id="11" w:name="O_1245838"/>
      <w:bookmarkEnd w:id="11"/>
      <w:r w:rsidRPr="007635CE">
        <w:t>Modification History</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t>Release 1. This is the first release of this unit of competency in the POL Police Training Package release 7.0.</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12" w:name="O_1245839"/>
      <w:bookmarkEnd w:id="12"/>
      <w:r w:rsidRPr="007635CE">
        <w:t>Performance Evidence</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 xml:space="preserve">Evidence required to demonstrate competence in this unit must be relevant to and satisfy all of the requirements of the elements and performance criteria on at least one occasion and include: </w:t>
            </w:r>
          </w:p>
        </w:tc>
      </w:tr>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ListBullet"/>
            </w:pPr>
            <w:r w:rsidRPr="007635CE">
              <w:t>conducting patrols</w:t>
            </w:r>
          </w:p>
          <w:p w:rsidR="00000000" w:rsidRPr="007635CE" w:rsidP="007635CE">
            <w:pPr>
              <w:pStyle w:val="ListBullet"/>
            </w:pPr>
            <w:r w:rsidRPr="007635CE">
              <w:t>communicating with individuals and the com</w:t>
            </w:r>
            <w:r w:rsidRPr="007635CE">
              <w:t>munity</w:t>
            </w:r>
          </w:p>
          <w:p w:rsidR="00000000" w:rsidRPr="007635CE" w:rsidP="007635CE">
            <w:pPr>
              <w:pStyle w:val="ListBullet"/>
            </w:pPr>
            <w:r w:rsidRPr="007635CE">
              <w:t xml:space="preserve">gathering information to identify required policing services </w:t>
            </w:r>
          </w:p>
          <w:p w:rsidR="00000000" w:rsidRPr="007635CE" w:rsidP="007635CE">
            <w:pPr>
              <w:pStyle w:val="ListBullet"/>
            </w:pPr>
            <w:r w:rsidRPr="007635CE">
              <w:t>identifying and reporting areas of focus for policing services</w:t>
            </w:r>
          </w:p>
          <w:p w:rsidR="00000000" w:rsidRPr="007635CE" w:rsidP="007635CE">
            <w:pPr>
              <w:pStyle w:val="ListBullet"/>
            </w:pPr>
            <w:r w:rsidRPr="007635CE">
              <w:t xml:space="preserve">responding to incidents based on situational requirements, available resources and risks </w:t>
            </w:r>
          </w:p>
          <w:p w:rsidR="00000000" w:rsidRPr="007635CE" w:rsidP="007635CE">
            <w:pPr>
              <w:pStyle w:val="ListBullet"/>
            </w:pPr>
            <w:r w:rsidRPr="007635CE">
              <w:t>minimising risks to self, response</w:t>
            </w:r>
            <w:r w:rsidRPr="007635CE">
              <w:t xml:space="preserve"> stakeholders and public</w:t>
            </w:r>
          </w:p>
          <w:p w:rsidR="00000000" w:rsidRPr="007635CE" w:rsidP="007635CE">
            <w:pPr>
              <w:pStyle w:val="ListBullet"/>
            </w:pPr>
            <w:r w:rsidRPr="007635CE">
              <w:t>applying incident scene and evidence preservation procedures.</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13" w:name="O_1245840"/>
      <w:bookmarkEnd w:id="13"/>
      <w:r w:rsidRPr="007635CE">
        <w:t>Knowledge Evidence</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35CE">
            <w:pPr>
              <w:pStyle w:val="BodyText"/>
              <w:rPr>
                <w:lang w:val="en-NZ"/>
              </w:rPr>
            </w:pPr>
            <w:r w:rsidRPr="007635CE">
              <w:t xml:space="preserve">Evidence required to demonstrate competence in this unit must be relevant to and satisfy all of the requirements of the elements and performance criteria and include knowledge of: </w:t>
            </w:r>
          </w:p>
        </w:tc>
      </w:tr>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ListBullet"/>
            </w:pPr>
            <w:r w:rsidRPr="007635CE">
              <w:t>patrol practices</w:t>
            </w:r>
          </w:p>
          <w:p w:rsidR="00000000" w:rsidRPr="007635CE" w:rsidP="007635CE">
            <w:pPr>
              <w:pStyle w:val="ListBullet"/>
            </w:pPr>
            <w:r w:rsidRPr="007635CE">
              <w:t>information gathering and communication techniques</w:t>
            </w:r>
          </w:p>
          <w:p w:rsidR="00000000" w:rsidRPr="007635CE" w:rsidP="007635CE">
            <w:pPr>
              <w:pStyle w:val="ListBullet"/>
            </w:pPr>
            <w:r w:rsidRPr="007635CE">
              <w:t>comma</w:t>
            </w:r>
            <w:r w:rsidRPr="007635CE">
              <w:t xml:space="preserve">nd and control/incident response </w:t>
            </w:r>
          </w:p>
          <w:p w:rsidR="00000000" w:rsidRPr="007635CE" w:rsidP="007635CE">
            <w:pPr>
              <w:pStyle w:val="ListBullet"/>
            </w:pPr>
            <w:r w:rsidRPr="007635CE">
              <w:t>legislation relating to offences against persons and property</w:t>
            </w:r>
          </w:p>
          <w:p w:rsidR="00000000" w:rsidRPr="007635CE" w:rsidP="007635CE">
            <w:pPr>
              <w:pStyle w:val="ListBullet"/>
            </w:pPr>
            <w:r w:rsidRPr="007635CE">
              <w:t xml:space="preserve">jurisdictional policies and procedures for operational response and safety </w:t>
            </w:r>
          </w:p>
          <w:p w:rsidR="00000000" w:rsidRPr="007635CE" w:rsidP="007635CE">
            <w:pPr>
              <w:pStyle w:val="ListBullet"/>
            </w:pPr>
            <w:r w:rsidRPr="007635CE">
              <w:t>reporting requirements in relation to operational activities</w:t>
            </w:r>
          </w:p>
          <w:p w:rsidR="00000000" w:rsidRPr="007635CE" w:rsidP="007635CE">
            <w:pPr>
              <w:pStyle w:val="ListBullet"/>
            </w:pPr>
            <w:r w:rsidRPr="007635CE">
              <w:t>jurisdictional policies and procedures for incident scene preservation and protecting evidence.</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14" w:name="O_1245841"/>
      <w:bookmarkEnd w:id="14"/>
      <w:r w:rsidRPr="007635CE">
        <w:t>Assessment Conditions</w:t>
      </w:r>
    </w:p>
    <w:tbl>
      <w:tblPr>
        <w:tblW w:w="9497" w:type="dxa"/>
        <w:tblLayout w:type="fixed"/>
        <w:tblCellMar>
          <w:left w:w="62" w:type="dxa"/>
          <w:right w:w="62" w:type="dxa"/>
        </w:tblCellMar>
        <w:tblLook w:val="0000"/>
      </w:tblPr>
      <w:tblGrid>
        <w:gridCol w:w="9497"/>
      </w:tblGrid>
      <w:tr w:rsidTr="0076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CE" w:rsidP="007635CE">
            <w:pPr>
              <w:pStyle w:val="BodyText"/>
            </w:pPr>
            <w:r w:rsidRPr="007635CE">
              <w:t>Assessors must hold credentials specified within the Standards for Registered Training Organisations current at the t</w:t>
            </w:r>
            <w:r w:rsidRPr="007635CE">
              <w:t>ime of assessment.</w:t>
            </w:r>
          </w:p>
          <w:p w:rsidR="00000000" w:rsidRPr="007635CE" w:rsidP="007635CE">
            <w:pPr>
              <w:pStyle w:val="BodyText"/>
            </w:pPr>
            <w:r w:rsidRPr="007635CE">
              <w:t>Assessment must satisfy the Principles of Assessment and Rules of Evidence and all regulatory requirements included within the Standards for Registered Training Organisations current at the time of assessment.</w:t>
            </w:r>
          </w:p>
          <w:p w:rsidR="00000000" w:rsidRPr="007635CE" w:rsidP="007635CE">
            <w:pPr>
              <w:pStyle w:val="BodyText"/>
            </w:pPr>
            <w:r w:rsidRPr="007635CE">
              <w:t>Assessment processes and te</w:t>
            </w:r>
            <w:r w:rsidRPr="007635CE">
              <w:t>chniques must be appropriate to the language, literacy and numeracy requirements of the work being performed and the needs of the candidate.</w:t>
            </w:r>
          </w:p>
          <w:p w:rsidR="00000000" w:rsidRPr="007635CE" w:rsidP="007635CE">
            <w:pPr>
              <w:pStyle w:val="BodyText"/>
            </w:pPr>
            <w:r w:rsidRPr="007635CE">
              <w:t>Assessment must occur in workplace operational situations. Where this is not appropriate, such as in situations tha</w:t>
            </w:r>
            <w:r w:rsidRPr="007635CE">
              <w:t>t can affect safety or occur only rarely, assessment can occur in simulated workplace operational situations that reflect workplace conditions.</w:t>
            </w:r>
          </w:p>
          <w:p w:rsidR="00000000" w:rsidRPr="007635CE" w:rsidP="007635CE">
            <w:pPr>
              <w:pStyle w:val="BodyText"/>
            </w:pPr>
            <w:r w:rsidRPr="007635CE">
              <w:t>Resources for assessment must include access to:</w:t>
            </w:r>
          </w:p>
          <w:p w:rsidR="00000000" w:rsidRPr="007635CE" w:rsidP="007635CE">
            <w:pPr>
              <w:pStyle w:val="ListBullet"/>
            </w:pPr>
            <w:r w:rsidRPr="007635CE">
              <w:t>a range of relevant exercises, case studies and/or other simul</w:t>
            </w:r>
            <w:r w:rsidRPr="007635CE">
              <w:t>ations</w:t>
            </w:r>
          </w:p>
          <w:p w:rsidR="00000000" w:rsidRPr="007635CE" w:rsidP="007635CE">
            <w:pPr>
              <w:pStyle w:val="ListBullet"/>
            </w:pPr>
            <w:r w:rsidRPr="007635CE">
              <w:t>relevant and appropriate materials, tools, equipment and personal protective equipment (PPE) currently used in industry</w:t>
            </w:r>
          </w:p>
          <w:p w:rsidR="00000000" w:rsidRPr="007635CE" w:rsidP="007635CE">
            <w:pPr>
              <w:pStyle w:val="ListBullet"/>
            </w:pPr>
            <w:r w:rsidRPr="007635CE">
              <w:t>applicable documentation, including workplace procedures, regulations, codes of practice and operation manuals.</w:t>
            </w:r>
          </w:p>
        </w:tc>
      </w:tr>
    </w:tbl>
    <w:p w:rsidR="00000000" w:rsidRPr="007635CE" w:rsidP="007635CE">
      <w:pPr>
        <w:pStyle w:val="NoPaddingFontSize1"/>
      </w:pPr>
    </w:p>
    <w:p w:rsidR="00000000" w:rsidRPr="007635CE" w:rsidP="007635CE">
      <w:pPr>
        <w:pStyle w:val="AllowPageBreak"/>
      </w:pPr>
    </w:p>
    <w:p w:rsidR="00000000" w:rsidRPr="007635CE" w:rsidP="007635CE">
      <w:pPr>
        <w:pStyle w:val="Heading1"/>
      </w:pPr>
      <w:bookmarkStart w:id="15" w:name="O_1245844"/>
      <w:bookmarkEnd w:id="15"/>
      <w:r w:rsidRPr="007635CE">
        <w:t>Links</w:t>
      </w:r>
    </w:p>
    <w:p w:rsidR="00000000" w:rsidRPr="007635CE" w:rsidP="000F6313">
      <w:pPr>
        <w:pStyle w:val="BodyText"/>
      </w:pPr>
      <w:r w:rsidRPr="007635CE">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2C66C5">
        <w:rPr>
          <w:rStyle w:val="Hyperlink"/>
        </w:rPr>
        <w:t>https://vetnet.gov.au/Pages/TrainingDocs.aspx?q=98c3984e-2cf1-48a8-8ed1-85e4b92e7351</w:t>
      </w:r>
      <w:r>
        <w:fldChar w:fldCharType="end"/>
      </w:r>
    </w:p>
    <w:p w:rsidR="00000000" w:rsidRPr="007635CE" w:rsidP="007635CE"/>
    <w:sectPr w:rsidSect="007635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CE" w:rsidRPr="000F6313" w:rsidP="000F6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13" w:rsidP="00763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6313" w:rsidP="007635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F6313" w:rsidP="007635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CE" w:rsidP="007635CE">
    <w:pPr>
      <w:pStyle w:val="Footer"/>
      <w:framePr w:wrap="around"/>
    </w:pPr>
    <w:r>
      <w:fldChar w:fldCharType="begin"/>
    </w:r>
    <w:r>
      <w:instrText xml:space="preserve"> DOCPROPERTY  Subject  \* MERGEFORMAT </w:instrText>
    </w:r>
    <w:r>
      <w:fldChar w:fldCharType="separate"/>
    </w:r>
    <w:r w:rsidR="000F6313">
      <w:t>Approved</w:t>
    </w:r>
    <w:r w:rsidR="000F6313">
      <w:fldChar w:fldCharType="end"/>
    </w:r>
    <w:r>
      <w:tab/>
      <w:t xml:space="preserve">Page </w:t>
    </w:r>
    <w:r>
      <w:fldChar w:fldCharType="begin"/>
    </w:r>
    <w:r>
      <w:instrText xml:space="preserve"> PAGE  \* Arabic  \* MERGEFORMAT </w:instrText>
    </w:r>
    <w:r>
      <w:fldChar w:fldCharType="separate"/>
    </w:r>
    <w:r w:rsidR="000F63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6313">
      <w:rPr>
        <w:noProof/>
      </w:rPr>
      <w:t>4</w:t>
    </w:r>
    <w:r>
      <w:rPr>
        <w:noProof/>
      </w:rPr>
      <w:fldChar w:fldCharType="end"/>
    </w:r>
  </w:p>
  <w:p w:rsidR="007635CE" w:rsidP="007635CE">
    <w:pPr>
      <w:pStyle w:val="Footer"/>
      <w:framePr w:wrap="around"/>
    </w:pPr>
    <w:r>
      <w:t xml:space="preserve">© Commonwealth of Australia, </w:t>
    </w:r>
    <w:r>
      <w:fldChar w:fldCharType="begin"/>
    </w:r>
    <w:r>
      <w:instrText xml:space="preserve"> DATE  \@ "yyyy"  \* MERGEFORMAT </w:instrText>
    </w:r>
    <w:r>
      <w:fldChar w:fldCharType="separate"/>
    </w:r>
    <w:r w:rsidR="000F6313">
      <w:rPr>
        <w:noProof/>
      </w:rPr>
      <w:t>2025</w:t>
    </w:r>
    <w:r>
      <w:fldChar w:fldCharType="end"/>
    </w:r>
    <w:r>
      <w:tab/>
    </w:r>
    <w:r>
      <w:fldChar w:fldCharType="begin"/>
    </w:r>
    <w:r>
      <w:instrText xml:space="preserve"> DOCPROPERTY  Author  \* MERGEFORMAT </w:instrText>
    </w:r>
    <w:r>
      <w:fldChar w:fldCharType="separate"/>
    </w:r>
    <w:r w:rsidR="000F6313">
      <w:t>Public Skills Australia</w:t>
    </w:r>
    <w:r w:rsidR="000F6313">
      <w:fldChar w:fldCharType="end"/>
    </w:r>
  </w:p>
  <w:p w:rsidR="007635CE" w:rsidP="007635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5CE" w:rsidRPr="000F6313" w:rsidP="000F6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13" w:rsidRPr="002D2AF8" w:rsidP="007635CE">
    <w:pPr>
      <w:pStyle w:val="Header"/>
      <w:framePr w:wrap="around"/>
    </w:pPr>
    <w:r>
      <w:fldChar w:fldCharType="begin"/>
    </w:r>
    <w:r>
      <w:instrText xml:space="preserve"> TITLE   \* MERGEFORMAT </w:instrText>
    </w:r>
    <w:r>
      <w:fldChar w:fldCharType="separate"/>
    </w:r>
    <w:r>
      <w:t>POLAUX027 Promote public order through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6313" w:rsidP="007635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CE" w:rsidRPr="002D2AF8" w:rsidP="007635CE">
    <w:pPr>
      <w:pStyle w:val="Header"/>
      <w:framePr w:wrap="around"/>
    </w:pPr>
    <w:r>
      <w:fldChar w:fldCharType="begin"/>
    </w:r>
    <w:r>
      <w:instrText xml:space="preserve"> TITLE   \* MERGEFORMAT </w:instrText>
    </w:r>
    <w:r>
      <w:fldChar w:fldCharType="separate"/>
    </w:r>
    <w:r w:rsidR="000F6313">
      <w:t>POLAUX027 Promote public order through policing services</w:t>
    </w:r>
    <w:r w:rsidR="000F6313">
      <w:fldChar w:fldCharType="end"/>
    </w:r>
    <w:r>
      <w:tab/>
      <w:t xml:space="preserve">Date this document was generated: </w:t>
    </w:r>
    <w:r>
      <w:fldChar w:fldCharType="begin"/>
    </w:r>
    <w:r>
      <w:instrText xml:space="preserve"> CREATEDATE  \@ "d MMMM yyyy"  \* MERGEFORMAT </w:instrText>
    </w:r>
    <w:r>
      <w:fldChar w:fldCharType="separate"/>
    </w:r>
    <w:r w:rsidR="000F6313">
      <w:rPr>
        <w:noProof/>
      </w:rPr>
      <w:t>2 March 2025</w:t>
    </w:r>
    <w:r>
      <w:fldChar w:fldCharType="end"/>
    </w:r>
  </w:p>
  <w:p w:rsidR="007635CE" w:rsidP="007635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843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70C8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5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5CE"/>
    <w:pPr>
      <w:spacing w:before="360" w:after="60"/>
      <w:outlineLvl w:val="0"/>
    </w:pPr>
    <w:rPr>
      <w:sz w:val="32"/>
    </w:rPr>
  </w:style>
  <w:style w:type="paragraph" w:styleId="Heading2">
    <w:name w:val="heading 2"/>
    <w:basedOn w:val="HeadingBase"/>
    <w:next w:val="BodyText"/>
    <w:link w:val="Heading2Char"/>
    <w:qFormat/>
    <w:rsid w:val="007635CE"/>
    <w:pPr>
      <w:keepLines/>
      <w:spacing w:before="240" w:after="120"/>
      <w:outlineLvl w:val="1"/>
    </w:pPr>
    <w:rPr>
      <w:sz w:val="28"/>
      <w:szCs w:val="40"/>
    </w:rPr>
  </w:style>
  <w:style w:type="paragraph" w:styleId="Heading3">
    <w:name w:val="heading 3"/>
    <w:basedOn w:val="HeadingBase"/>
    <w:next w:val="BodyText"/>
    <w:link w:val="Heading3Char"/>
    <w:qFormat/>
    <w:rsid w:val="007635CE"/>
    <w:pPr>
      <w:spacing w:before="180" w:after="120"/>
      <w:outlineLvl w:val="2"/>
    </w:pPr>
    <w:rPr>
      <w:spacing w:val="-10"/>
      <w:kern w:val="32"/>
    </w:rPr>
  </w:style>
  <w:style w:type="paragraph" w:styleId="Heading4">
    <w:name w:val="heading 4"/>
    <w:basedOn w:val="HeadingBase"/>
    <w:next w:val="BodyText"/>
    <w:link w:val="Heading4Char"/>
    <w:qFormat/>
    <w:rsid w:val="007635CE"/>
    <w:pPr>
      <w:spacing w:before="160" w:after="120"/>
      <w:outlineLvl w:val="3"/>
    </w:pPr>
    <w:rPr>
      <w:sz w:val="22"/>
    </w:rPr>
  </w:style>
  <w:style w:type="paragraph" w:styleId="Heading5">
    <w:name w:val="heading 5"/>
    <w:basedOn w:val="HeadingBase"/>
    <w:next w:val="Normal"/>
    <w:link w:val="Heading5Char"/>
    <w:qFormat/>
    <w:rsid w:val="007635CE"/>
    <w:pPr>
      <w:spacing w:before="80"/>
      <w:outlineLvl w:val="4"/>
    </w:pPr>
    <w:rPr>
      <w:color w:val="918585"/>
      <w:sz w:val="20"/>
    </w:rPr>
  </w:style>
  <w:style w:type="paragraph" w:styleId="Heading6">
    <w:name w:val="heading 6"/>
    <w:basedOn w:val="HeadingBase"/>
    <w:next w:val="Normal"/>
    <w:link w:val="Heading6Char"/>
    <w:qFormat/>
    <w:rsid w:val="007635CE"/>
    <w:pPr>
      <w:spacing w:before="60"/>
      <w:outlineLvl w:val="5"/>
    </w:pPr>
    <w:rPr>
      <w:color w:val="918585"/>
      <w:sz w:val="20"/>
    </w:rPr>
  </w:style>
  <w:style w:type="paragraph" w:styleId="Heading7">
    <w:name w:val="heading 7"/>
    <w:basedOn w:val="Normal"/>
    <w:next w:val="Normal"/>
    <w:link w:val="Heading7Char"/>
    <w:qFormat/>
    <w:rsid w:val="007635CE"/>
    <w:pPr>
      <w:ind w:left="720"/>
      <w:outlineLvl w:val="6"/>
    </w:pPr>
    <w:rPr>
      <w:i/>
    </w:rPr>
  </w:style>
  <w:style w:type="paragraph" w:styleId="Heading8">
    <w:name w:val="heading 8"/>
    <w:basedOn w:val="Normal"/>
    <w:next w:val="Normal"/>
    <w:link w:val="Heading8Char"/>
    <w:qFormat/>
    <w:rsid w:val="007635CE"/>
    <w:pPr>
      <w:ind w:left="720"/>
      <w:outlineLvl w:val="7"/>
    </w:pPr>
    <w:rPr>
      <w:i/>
    </w:rPr>
  </w:style>
  <w:style w:type="paragraph" w:styleId="Heading9">
    <w:name w:val="heading 9"/>
    <w:basedOn w:val="Normal"/>
    <w:next w:val="Normal"/>
    <w:link w:val="Heading9Char"/>
    <w:qFormat/>
    <w:rsid w:val="007635CE"/>
    <w:pPr>
      <w:ind w:left="720"/>
      <w:outlineLvl w:val="8"/>
    </w:pPr>
    <w:rPr>
      <w:i/>
    </w:rPr>
  </w:style>
  <w:style w:type="character" w:default="1" w:styleId="DefaultParagraphFont">
    <w:name w:val="Default Paragraph Font"/>
    <w:uiPriority w:val="1"/>
    <w:unhideWhenUsed/>
    <w:rsid w:val="00763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5CE"/>
  </w:style>
  <w:style w:type="character" w:customStyle="1" w:styleId="Heading1Char">
    <w:name w:val="Heading 1 Char"/>
    <w:basedOn w:val="DefaultParagraphFont"/>
    <w:link w:val="Heading1"/>
    <w:rsid w:val="007635CE"/>
    <w:rPr>
      <w:rFonts w:ascii="Times New Roman" w:eastAsia="Times New Roman" w:hAnsi="Times New Roman" w:cs="Times New Roman"/>
      <w:b/>
      <w:sz w:val="32"/>
      <w:szCs w:val="20"/>
      <w:lang w:eastAsia="en-US"/>
    </w:rPr>
  </w:style>
  <w:style w:type="paragraph" w:styleId="BodyText">
    <w:name w:val="Body Text"/>
    <w:basedOn w:val="Normal"/>
    <w:link w:val="BodyTextChar"/>
    <w:rsid w:val="007635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5CE"/>
    <w:rPr>
      <w:rFonts w:ascii="Times New Roman" w:eastAsia="Times New Roman" w:hAnsi="Times New Roman" w:cs="Times New Roman"/>
      <w:sz w:val="24"/>
      <w:lang w:eastAsia="en-US"/>
    </w:rPr>
  </w:style>
  <w:style w:type="paragraph" w:styleId="ListBullet">
    <w:name w:val="List Bullet"/>
    <w:basedOn w:val="List"/>
    <w:rsid w:val="007635CE"/>
    <w:pPr>
      <w:numPr>
        <w:numId w:val="11"/>
      </w:numPr>
      <w:tabs>
        <w:tab w:val="clear" w:pos="340"/>
      </w:tabs>
      <w:spacing w:before="40" w:after="40"/>
    </w:pPr>
  </w:style>
  <w:style w:type="character" w:customStyle="1" w:styleId="SpecialBold">
    <w:name w:val="Special Bold"/>
    <w:basedOn w:val="DefaultParagraphFont"/>
    <w:rsid w:val="007635CE"/>
    <w:rPr>
      <w:b/>
      <w:spacing w:val="0"/>
    </w:rPr>
  </w:style>
  <w:style w:type="paragraph" w:customStyle="1" w:styleId="SuperHeading">
    <w:name w:val="SuperHeading"/>
    <w:basedOn w:val="Normal"/>
    <w:rsid w:val="007635CE"/>
    <w:pPr>
      <w:spacing w:before="240" w:after="120"/>
      <w:outlineLvl w:val="0"/>
    </w:pPr>
    <w:rPr>
      <w:rFonts w:ascii="Times New Roman" w:hAnsi="Times New Roman"/>
      <w:b/>
      <w:sz w:val="32"/>
    </w:rPr>
  </w:style>
  <w:style w:type="paragraph" w:customStyle="1" w:styleId="AllowPageBreak">
    <w:name w:val="AllowPageBreak"/>
    <w:rsid w:val="007635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3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5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5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5CE"/>
    <w:rPr>
      <w:rFonts w:ascii="Courier New" w:eastAsia="Times New Roman" w:hAnsi="Courier New" w:cs="Times New Roman"/>
      <w:i/>
      <w:szCs w:val="20"/>
      <w:lang w:eastAsia="en-US"/>
    </w:rPr>
  </w:style>
  <w:style w:type="paragraph" w:customStyle="1" w:styleId="HeadingBase">
    <w:name w:val="Heading Base"/>
    <w:rsid w:val="00763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5CE"/>
    <w:pPr>
      <w:tabs>
        <w:tab w:val="right" w:leader="dot" w:pos="9072"/>
      </w:tabs>
      <w:ind w:left="567"/>
    </w:pPr>
    <w:rPr>
      <w:szCs w:val="22"/>
    </w:rPr>
  </w:style>
  <w:style w:type="paragraph" w:customStyle="1" w:styleId="TOCBase">
    <w:name w:val="TOC Base"/>
    <w:rsid w:val="00763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5CE"/>
    <w:pPr>
      <w:tabs>
        <w:tab w:val="right" w:leader="dot" w:pos="9072"/>
      </w:tabs>
      <w:spacing w:before="40" w:after="40"/>
      <w:ind w:left="284"/>
    </w:pPr>
    <w:rPr>
      <w:rFonts w:ascii="Times New Roman" w:hAnsi="Times New Roman"/>
    </w:rPr>
  </w:style>
  <w:style w:type="paragraph" w:styleId="TOC1">
    <w:name w:val="toc 1"/>
    <w:basedOn w:val="TOCBase"/>
    <w:next w:val="Normal"/>
    <w:rsid w:val="007635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5CE"/>
    <w:rPr>
      <w:rFonts w:ascii="Times New Roman" w:eastAsia="Times New Roman" w:hAnsi="Times New Roman" w:cs="Times New Roman"/>
      <w:sz w:val="16"/>
      <w:lang w:eastAsia="en-US"/>
    </w:rPr>
  </w:style>
  <w:style w:type="paragraph" w:styleId="Title">
    <w:name w:val="Title"/>
    <w:basedOn w:val="HeadingBase"/>
    <w:link w:val="TitleChar"/>
    <w:qFormat/>
    <w:rsid w:val="007635CE"/>
    <w:pPr>
      <w:spacing w:before="5040"/>
      <w:jc w:val="center"/>
    </w:pPr>
    <w:rPr>
      <w:sz w:val="48"/>
      <w:szCs w:val="72"/>
      <w:lang w:val="en-US"/>
    </w:rPr>
  </w:style>
  <w:style w:type="character" w:customStyle="1" w:styleId="TitleChar">
    <w:name w:val="Title Char"/>
    <w:basedOn w:val="DefaultParagraphFont"/>
    <w:link w:val="Title"/>
    <w:rsid w:val="00763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5CE"/>
    <w:pPr>
      <w:tabs>
        <w:tab w:val="left" w:pos="3600"/>
        <w:tab w:val="left" w:pos="3958"/>
      </w:tabs>
    </w:pPr>
  </w:style>
  <w:style w:type="paragraph" w:styleId="List">
    <w:name w:val="List"/>
    <w:basedOn w:val="BodyText"/>
    <w:next w:val="BodyText"/>
    <w:rsid w:val="007635CE"/>
    <w:pPr>
      <w:tabs>
        <w:tab w:val="left" w:pos="340"/>
      </w:tabs>
      <w:spacing w:before="60" w:after="60"/>
      <w:ind w:left="340" w:hanging="340"/>
    </w:pPr>
  </w:style>
  <w:style w:type="paragraph" w:customStyle="1" w:styleId="Note">
    <w:name w:val="Note"/>
    <w:basedOn w:val="BodyText"/>
    <w:rsid w:val="007635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5CE"/>
    <w:pPr>
      <w:framePr w:wrap="auto" w:hAnchor="text" w:y="6049"/>
    </w:pPr>
    <w:rPr>
      <w:color w:val="000000"/>
      <w:sz w:val="40"/>
    </w:rPr>
  </w:style>
  <w:style w:type="paragraph" w:customStyle="1" w:styleId="TOCTitle">
    <w:name w:val="TOCTitle"/>
    <w:basedOn w:val="Heading1"/>
    <w:rsid w:val="007635CE"/>
    <w:pPr>
      <w:spacing w:after="240"/>
      <w:jc w:val="center"/>
      <w:outlineLvl w:val="9"/>
    </w:pPr>
    <w:rPr>
      <w:caps/>
    </w:rPr>
  </w:style>
  <w:style w:type="paragraph" w:customStyle="1" w:styleId="Version">
    <w:name w:val="Version"/>
    <w:rsid w:val="007635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5CE"/>
    <w:pPr>
      <w:numPr>
        <w:numId w:val="12"/>
      </w:numPr>
      <w:tabs>
        <w:tab w:val="clear" w:pos="680"/>
      </w:tabs>
    </w:pPr>
  </w:style>
  <w:style w:type="paragraph" w:styleId="Index1">
    <w:name w:val="index 1"/>
    <w:basedOn w:val="Normal"/>
    <w:next w:val="Normal"/>
    <w:semiHidden/>
    <w:rsid w:val="007635CE"/>
    <w:pPr>
      <w:keepNext w:val="0"/>
      <w:tabs>
        <w:tab w:val="right" w:pos="4176"/>
      </w:tabs>
      <w:ind w:left="198" w:hanging="198"/>
    </w:pPr>
    <w:rPr>
      <w:rFonts w:ascii="Garamond" w:hAnsi="Garamond"/>
    </w:rPr>
  </w:style>
  <w:style w:type="paragraph" w:styleId="IndexHeading">
    <w:name w:val="index heading"/>
    <w:basedOn w:val="Normal"/>
    <w:next w:val="Index1"/>
    <w:semiHidden/>
    <w:rsid w:val="007635CE"/>
    <w:pPr>
      <w:spacing w:before="120" w:after="120"/>
    </w:pPr>
    <w:rPr>
      <w:rFonts w:ascii="Arial" w:hAnsi="Arial"/>
      <w:b/>
      <w:color w:val="918585"/>
      <w:sz w:val="24"/>
    </w:rPr>
  </w:style>
  <w:style w:type="paragraph" w:styleId="Header">
    <w:name w:val="header"/>
    <w:basedOn w:val="Normal"/>
    <w:link w:val="HeaderChar"/>
    <w:rsid w:val="00763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5CE"/>
    <w:rPr>
      <w:rFonts w:ascii="Times New Roman" w:eastAsia="Times New Roman" w:hAnsi="Times New Roman" w:cs="Times New Roman"/>
      <w:sz w:val="16"/>
      <w:szCs w:val="20"/>
      <w:lang w:val="en-GB" w:eastAsia="en-US"/>
    </w:rPr>
  </w:style>
  <w:style w:type="paragraph" w:customStyle="1" w:styleId="Chapter">
    <w:name w:val="Chapter"/>
    <w:basedOn w:val="Normal"/>
    <w:rsid w:val="007635CE"/>
    <w:pPr>
      <w:spacing w:before="240"/>
    </w:pPr>
    <w:rPr>
      <w:rFonts w:ascii="Times New Roman" w:hAnsi="Times New Roman"/>
      <w:smallCaps/>
      <w:spacing w:val="80"/>
      <w:sz w:val="28"/>
    </w:rPr>
  </w:style>
  <w:style w:type="paragraph" w:customStyle="1" w:styleId="InChapter">
    <w:name w:val="InChapter"/>
    <w:basedOn w:val="Heading3"/>
    <w:rsid w:val="007635CE"/>
    <w:pPr>
      <w:spacing w:after="240"/>
      <w:outlineLvl w:val="9"/>
    </w:pPr>
    <w:rPr>
      <w:noProof/>
    </w:rPr>
  </w:style>
  <w:style w:type="paragraph" w:styleId="Index2">
    <w:name w:val="index 2"/>
    <w:basedOn w:val="Normal"/>
    <w:next w:val="Normal"/>
    <w:semiHidden/>
    <w:rsid w:val="007635CE"/>
    <w:pPr>
      <w:tabs>
        <w:tab w:val="right" w:pos="4176"/>
      </w:tabs>
      <w:ind w:left="568" w:hanging="284"/>
    </w:pPr>
    <w:rPr>
      <w:rFonts w:ascii="Garamond" w:hAnsi="Garamond"/>
    </w:rPr>
  </w:style>
  <w:style w:type="paragraph" w:customStyle="1" w:styleId="Byline">
    <w:name w:val="Byline"/>
    <w:rsid w:val="00763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5CE"/>
    <w:pPr>
      <w:tabs>
        <w:tab w:val="clear" w:pos="3600"/>
        <w:tab w:val="clear" w:pos="3958"/>
      </w:tabs>
      <w:jc w:val="right"/>
    </w:pPr>
  </w:style>
  <w:style w:type="character" w:styleId="Emphasis">
    <w:name w:val="Emphasis"/>
    <w:basedOn w:val="DefaultParagraphFont"/>
    <w:qFormat/>
    <w:rsid w:val="007635CE"/>
    <w:rPr>
      <w:i/>
    </w:rPr>
  </w:style>
  <w:style w:type="paragraph" w:styleId="Caption">
    <w:name w:val="caption"/>
    <w:basedOn w:val="BodyText"/>
    <w:next w:val="Normal"/>
    <w:qFormat/>
    <w:rsid w:val="007635CE"/>
    <w:pPr>
      <w:framePr w:w="2268" w:hSpace="181" w:vSpace="181" w:wrap="around" w:vAnchor="text" w:hAnchor="page" w:x="1135" w:y="285" w:anchorLock="1"/>
    </w:pPr>
    <w:rPr>
      <w:i/>
    </w:rPr>
  </w:style>
  <w:style w:type="paragraph" w:customStyle="1" w:styleId="MiniTOCTitle">
    <w:name w:val="MiniTOCTitle"/>
    <w:basedOn w:val="Heading4"/>
    <w:rsid w:val="007635CE"/>
    <w:pPr>
      <w:spacing w:before="240"/>
      <w:outlineLvl w:val="9"/>
    </w:pPr>
    <w:rPr>
      <w:noProof/>
      <w:sz w:val="24"/>
    </w:rPr>
  </w:style>
  <w:style w:type="paragraph" w:customStyle="1" w:styleId="MiniTOCItem">
    <w:name w:val="MiniTOCItem"/>
    <w:basedOn w:val="ListBullet"/>
    <w:rsid w:val="007635CE"/>
    <w:pPr>
      <w:numPr>
        <w:numId w:val="0"/>
      </w:numPr>
      <w:tabs>
        <w:tab w:val="right" w:leader="dot" w:pos="6521"/>
      </w:tabs>
      <w:spacing w:before="0" w:after="0"/>
    </w:pPr>
  </w:style>
  <w:style w:type="paragraph" w:customStyle="1" w:styleId="TOFTitle">
    <w:name w:val="TOFTitle"/>
    <w:basedOn w:val="TOCTitle"/>
    <w:rsid w:val="007635CE"/>
  </w:style>
  <w:style w:type="paragraph" w:styleId="TableofFigures">
    <w:name w:val="table of figures"/>
    <w:basedOn w:val="Normal"/>
    <w:next w:val="Normal"/>
    <w:semiHidden/>
    <w:rsid w:val="007635CE"/>
    <w:pPr>
      <w:tabs>
        <w:tab w:val="right" w:leader="dot" w:pos="9072"/>
      </w:tabs>
      <w:ind w:left="970" w:hanging="403"/>
    </w:pPr>
    <w:rPr>
      <w:rFonts w:ascii="Times New Roman" w:hAnsi="Times New Roman"/>
      <w:b/>
    </w:rPr>
  </w:style>
  <w:style w:type="paragraph" w:styleId="ListNumber">
    <w:name w:val="List Number"/>
    <w:basedOn w:val="List"/>
    <w:rsid w:val="007635CE"/>
    <w:pPr>
      <w:numPr>
        <w:numId w:val="14"/>
      </w:numPr>
      <w:tabs>
        <w:tab w:val="clear" w:pos="340"/>
      </w:tabs>
    </w:pPr>
  </w:style>
  <w:style w:type="character" w:customStyle="1" w:styleId="WingdingSymbols">
    <w:name w:val="Wingding Symbols"/>
    <w:rsid w:val="007635CE"/>
    <w:rPr>
      <w:rFonts w:ascii="Wingdings" w:hAnsi="Wingdings"/>
    </w:rPr>
  </w:style>
  <w:style w:type="paragraph" w:customStyle="1" w:styleId="TableHeading">
    <w:name w:val="Table Heading"/>
    <w:basedOn w:val="HeadingBase"/>
    <w:rsid w:val="007635CE"/>
    <w:pPr>
      <w:keepLines/>
      <w:pBdr>
        <w:bottom w:val="single" w:sz="6" w:space="1" w:color="918585"/>
      </w:pBdr>
      <w:spacing w:before="240"/>
    </w:pPr>
  </w:style>
  <w:style w:type="character" w:customStyle="1" w:styleId="HotSpot">
    <w:name w:val="HotSpot"/>
    <w:rsid w:val="007635CE"/>
    <w:rPr>
      <w:color w:val="0033CC"/>
      <w:u w:val="none"/>
    </w:rPr>
  </w:style>
  <w:style w:type="paragraph" w:customStyle="1" w:styleId="BodyTextRight">
    <w:name w:val="Body Text Right"/>
    <w:basedOn w:val="BodyText"/>
    <w:rsid w:val="007635CE"/>
    <w:pPr>
      <w:spacing w:before="0" w:after="0"/>
      <w:jc w:val="right"/>
    </w:pPr>
  </w:style>
  <w:style w:type="paragraph" w:styleId="Index3">
    <w:name w:val="index 3"/>
    <w:basedOn w:val="ListNumber2"/>
    <w:next w:val="Normal"/>
    <w:semiHidden/>
    <w:rsid w:val="007635CE"/>
    <w:pPr>
      <w:numPr>
        <w:numId w:val="0"/>
      </w:numPr>
      <w:tabs>
        <w:tab w:val="right" w:leader="dot" w:pos="4176"/>
      </w:tabs>
    </w:pPr>
  </w:style>
  <w:style w:type="paragraph" w:styleId="ListNumber2">
    <w:name w:val="List Number 2"/>
    <w:basedOn w:val="List2"/>
    <w:rsid w:val="007635CE"/>
    <w:pPr>
      <w:numPr>
        <w:numId w:val="9"/>
      </w:numPr>
      <w:tabs>
        <w:tab w:val="clear" w:pos="1060"/>
      </w:tabs>
    </w:pPr>
  </w:style>
  <w:style w:type="paragraph" w:customStyle="1" w:styleId="MarginNote">
    <w:name w:val="Margin Note"/>
    <w:basedOn w:val="BodyText"/>
    <w:rsid w:val="00763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5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5CE"/>
    <w:rPr>
      <w:sz w:val="32"/>
    </w:rPr>
  </w:style>
  <w:style w:type="paragraph" w:customStyle="1" w:styleId="HeadingProcedure">
    <w:name w:val="Heading Procedure"/>
    <w:basedOn w:val="HeadingBase"/>
    <w:next w:val="Normal"/>
    <w:rsid w:val="007635CE"/>
    <w:pPr>
      <w:tabs>
        <w:tab w:val="left" w:pos="0"/>
      </w:tabs>
      <w:spacing w:before="120" w:after="60"/>
    </w:pPr>
    <w:rPr>
      <w:i/>
      <w:color w:val="918585"/>
      <w:sz w:val="22"/>
    </w:rPr>
  </w:style>
  <w:style w:type="paragraph" w:customStyle="1" w:styleId="TableBodyText">
    <w:name w:val="Table Body Text"/>
    <w:basedOn w:val="BodyText"/>
    <w:rsid w:val="007635CE"/>
    <w:pPr>
      <w:spacing w:before="60" w:after="60"/>
    </w:pPr>
  </w:style>
  <w:style w:type="paragraph" w:styleId="ListContinue">
    <w:name w:val="List Continue"/>
    <w:basedOn w:val="List"/>
    <w:rsid w:val="007635CE"/>
    <w:pPr>
      <w:ind w:firstLine="0"/>
    </w:pPr>
  </w:style>
  <w:style w:type="paragraph" w:customStyle="1" w:styleId="ListNote">
    <w:name w:val="List Note"/>
    <w:basedOn w:val="List"/>
    <w:rsid w:val="007635CE"/>
    <w:pPr>
      <w:pBdr>
        <w:top w:val="single" w:sz="6" w:space="2" w:color="918585"/>
        <w:bottom w:val="single" w:sz="6" w:space="2" w:color="918585"/>
      </w:pBdr>
      <w:tabs>
        <w:tab w:val="left" w:pos="1021"/>
      </w:tabs>
      <w:ind w:firstLine="0"/>
    </w:pPr>
  </w:style>
  <w:style w:type="paragraph" w:customStyle="1" w:styleId="Warning">
    <w:name w:val="Warning"/>
    <w:basedOn w:val="BodyText"/>
    <w:rsid w:val="007635CE"/>
    <w:pPr>
      <w:shd w:val="clear" w:color="auto" w:fill="D9D9D9"/>
      <w:tabs>
        <w:tab w:val="left" w:pos="992"/>
      </w:tabs>
      <w:ind w:left="119" w:right="119"/>
    </w:pPr>
    <w:rPr>
      <w:sz w:val="20"/>
    </w:rPr>
  </w:style>
  <w:style w:type="paragraph" w:customStyle="1" w:styleId="MarginIcons">
    <w:name w:val="Margin Icons"/>
    <w:basedOn w:val="BodyText"/>
    <w:rsid w:val="00763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5CE"/>
    <w:rPr>
      <w:rFonts w:ascii="Courier New" w:hAnsi="Courier New"/>
    </w:rPr>
  </w:style>
  <w:style w:type="paragraph" w:customStyle="1" w:styleId="NoteBullet">
    <w:name w:val="Note Bullet"/>
    <w:basedOn w:val="Note"/>
    <w:rsid w:val="007635CE"/>
    <w:pPr>
      <w:tabs>
        <w:tab w:val="clear" w:pos="680"/>
      </w:tabs>
      <w:spacing w:before="60" w:after="60"/>
    </w:pPr>
  </w:style>
  <w:style w:type="paragraph" w:customStyle="1" w:styleId="SubHeading2">
    <w:name w:val="SubHeading2"/>
    <w:basedOn w:val="HeadingBase"/>
    <w:rsid w:val="007635CE"/>
    <w:pPr>
      <w:spacing w:before="240" w:after="60"/>
    </w:pPr>
    <w:rPr>
      <w:sz w:val="20"/>
    </w:rPr>
  </w:style>
  <w:style w:type="paragraph" w:customStyle="1" w:styleId="SubHeading1">
    <w:name w:val="SubHeading1"/>
    <w:basedOn w:val="HeadingBase"/>
    <w:rsid w:val="007635CE"/>
    <w:pPr>
      <w:spacing w:before="240" w:after="60"/>
    </w:pPr>
    <w:rPr>
      <w:color w:val="918585"/>
      <w:sz w:val="22"/>
    </w:rPr>
  </w:style>
  <w:style w:type="paragraph" w:customStyle="1" w:styleId="SideHeading">
    <w:name w:val="Side Heading"/>
    <w:basedOn w:val="HeadingBase"/>
    <w:rsid w:val="00763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5CE"/>
    <w:pPr>
      <w:numPr>
        <w:numId w:val="10"/>
      </w:numPr>
    </w:pPr>
  </w:style>
  <w:style w:type="paragraph" w:styleId="PlainText">
    <w:name w:val="Plain Text"/>
    <w:basedOn w:val="Normal"/>
    <w:link w:val="PlainTextChar"/>
    <w:rsid w:val="007635CE"/>
    <w:rPr>
      <w:sz w:val="20"/>
    </w:rPr>
  </w:style>
  <w:style w:type="character" w:customStyle="1" w:styleId="PlainTextChar">
    <w:name w:val="Plain Text Char"/>
    <w:basedOn w:val="DefaultParagraphFont"/>
    <w:link w:val="PlainText"/>
    <w:rsid w:val="007635CE"/>
    <w:rPr>
      <w:rFonts w:ascii="Courier New" w:eastAsia="Times New Roman" w:hAnsi="Courier New" w:cs="Times New Roman"/>
      <w:sz w:val="20"/>
      <w:szCs w:val="20"/>
      <w:lang w:eastAsia="en-US"/>
    </w:rPr>
  </w:style>
  <w:style w:type="character" w:customStyle="1" w:styleId="MenuOption">
    <w:name w:val="Menu Option"/>
    <w:basedOn w:val="DefaultParagraphFont"/>
    <w:rsid w:val="007635CE"/>
    <w:rPr>
      <w:b/>
      <w:smallCaps/>
    </w:rPr>
  </w:style>
  <w:style w:type="paragraph" w:customStyle="1" w:styleId="TableListNumber">
    <w:name w:val="Table List Number"/>
    <w:basedOn w:val="ListNumber"/>
    <w:rsid w:val="007635CE"/>
    <w:pPr>
      <w:numPr>
        <w:numId w:val="0"/>
      </w:numPr>
    </w:pPr>
  </w:style>
  <w:style w:type="paragraph" w:styleId="TOC4">
    <w:name w:val="toc 4"/>
    <w:basedOn w:val="TOCBase"/>
    <w:next w:val="Normal"/>
    <w:semiHidden/>
    <w:rsid w:val="007635CE"/>
    <w:pPr>
      <w:tabs>
        <w:tab w:val="right" w:leader="dot" w:pos="9071"/>
      </w:tabs>
      <w:ind w:left="1701"/>
    </w:pPr>
  </w:style>
  <w:style w:type="paragraph" w:customStyle="1" w:styleId="ListAlpha">
    <w:name w:val="List Alpha"/>
    <w:basedOn w:val="List"/>
    <w:rsid w:val="007635CE"/>
    <w:pPr>
      <w:numPr>
        <w:numId w:val="8"/>
      </w:numPr>
    </w:pPr>
  </w:style>
  <w:style w:type="paragraph" w:customStyle="1" w:styleId="ListAlpha2">
    <w:name w:val="List Alpha 2"/>
    <w:basedOn w:val="List2"/>
    <w:rsid w:val="007635CE"/>
    <w:pPr>
      <w:numPr>
        <w:numId w:val="7"/>
      </w:numPr>
    </w:pPr>
  </w:style>
  <w:style w:type="paragraph" w:styleId="List2">
    <w:name w:val="List 2"/>
    <w:basedOn w:val="BodyText"/>
    <w:rsid w:val="007635CE"/>
    <w:pPr>
      <w:tabs>
        <w:tab w:val="left" w:pos="680"/>
      </w:tabs>
      <w:spacing w:before="60" w:after="60"/>
      <w:ind w:left="680" w:hanging="340"/>
    </w:pPr>
  </w:style>
  <w:style w:type="paragraph" w:styleId="List3">
    <w:name w:val="List 3"/>
    <w:basedOn w:val="BodyText"/>
    <w:rsid w:val="007635CE"/>
    <w:pPr>
      <w:tabs>
        <w:tab w:val="left" w:pos="1021"/>
      </w:tabs>
      <w:spacing w:before="60" w:after="60"/>
      <w:ind w:left="1020" w:hanging="340"/>
    </w:pPr>
  </w:style>
  <w:style w:type="paragraph" w:styleId="List4">
    <w:name w:val="List 4"/>
    <w:basedOn w:val="BodyText"/>
    <w:rsid w:val="007635CE"/>
    <w:pPr>
      <w:tabs>
        <w:tab w:val="left" w:pos="1361"/>
      </w:tabs>
      <w:spacing w:before="60" w:after="60"/>
      <w:ind w:left="1361" w:hanging="340"/>
    </w:pPr>
  </w:style>
  <w:style w:type="paragraph" w:styleId="List5">
    <w:name w:val="List 5"/>
    <w:basedOn w:val="BodyText"/>
    <w:rsid w:val="007635CE"/>
    <w:pPr>
      <w:tabs>
        <w:tab w:val="left" w:pos="1701"/>
      </w:tabs>
      <w:spacing w:before="60" w:after="60"/>
      <w:ind w:left="1701" w:hanging="340"/>
    </w:pPr>
  </w:style>
  <w:style w:type="paragraph" w:styleId="ListBullet3">
    <w:name w:val="List Bullet 3"/>
    <w:basedOn w:val="List3"/>
    <w:rsid w:val="007635CE"/>
    <w:pPr>
      <w:numPr>
        <w:numId w:val="13"/>
      </w:numPr>
      <w:tabs>
        <w:tab w:val="clear" w:pos="1021"/>
      </w:tabs>
      <w:ind w:left="1037" w:hanging="357"/>
    </w:pPr>
  </w:style>
  <w:style w:type="paragraph" w:styleId="ListBullet4">
    <w:name w:val="List Bullet 4"/>
    <w:basedOn w:val="List4"/>
    <w:rsid w:val="007635CE"/>
    <w:pPr>
      <w:numPr>
        <w:numId w:val="2"/>
      </w:numPr>
      <w:tabs>
        <w:tab w:val="clear" w:pos="1361"/>
      </w:tabs>
    </w:pPr>
  </w:style>
  <w:style w:type="paragraph" w:styleId="ListBullet5">
    <w:name w:val="List Bullet 5"/>
    <w:basedOn w:val="List5"/>
    <w:rsid w:val="007635CE"/>
    <w:pPr>
      <w:numPr>
        <w:numId w:val="3"/>
      </w:numPr>
    </w:pPr>
  </w:style>
  <w:style w:type="paragraph" w:styleId="ListContinue2">
    <w:name w:val="List Continue 2"/>
    <w:basedOn w:val="List2"/>
    <w:rsid w:val="007635CE"/>
    <w:pPr>
      <w:ind w:firstLine="0"/>
    </w:pPr>
  </w:style>
  <w:style w:type="paragraph" w:styleId="ListContinue3">
    <w:name w:val="List Continue 3"/>
    <w:basedOn w:val="List3"/>
    <w:rsid w:val="007635CE"/>
    <w:pPr>
      <w:ind w:left="1021" w:firstLine="0"/>
    </w:pPr>
  </w:style>
  <w:style w:type="paragraph" w:styleId="ListContinue4">
    <w:name w:val="List Continue 4"/>
    <w:basedOn w:val="List4"/>
    <w:rsid w:val="007635CE"/>
    <w:pPr>
      <w:ind w:firstLine="0"/>
    </w:pPr>
  </w:style>
  <w:style w:type="paragraph" w:styleId="ListContinue5">
    <w:name w:val="List Continue 5"/>
    <w:basedOn w:val="List5"/>
    <w:rsid w:val="007635CE"/>
    <w:pPr>
      <w:ind w:firstLine="0"/>
    </w:pPr>
  </w:style>
  <w:style w:type="paragraph" w:styleId="ListNumber3">
    <w:name w:val="List Number 3"/>
    <w:basedOn w:val="List3"/>
    <w:rsid w:val="007635CE"/>
    <w:pPr>
      <w:numPr>
        <w:numId w:val="4"/>
      </w:numPr>
    </w:pPr>
  </w:style>
  <w:style w:type="paragraph" w:styleId="ListNumber4">
    <w:name w:val="List Number 4"/>
    <w:basedOn w:val="List4"/>
    <w:rsid w:val="007635CE"/>
    <w:pPr>
      <w:numPr>
        <w:numId w:val="5"/>
      </w:numPr>
    </w:pPr>
  </w:style>
  <w:style w:type="paragraph" w:styleId="ListNumber5">
    <w:name w:val="List Number 5"/>
    <w:basedOn w:val="List5"/>
    <w:rsid w:val="007635CE"/>
    <w:pPr>
      <w:numPr>
        <w:numId w:val="6"/>
      </w:numPr>
    </w:pPr>
  </w:style>
  <w:style w:type="paragraph" w:styleId="BlockText">
    <w:name w:val="Block Text"/>
    <w:basedOn w:val="Normal"/>
    <w:rsid w:val="007635CE"/>
    <w:pPr>
      <w:spacing w:after="120"/>
      <w:ind w:left="1440" w:right="1440"/>
    </w:pPr>
  </w:style>
  <w:style w:type="character" w:customStyle="1" w:styleId="Subscript">
    <w:name w:val="Subscript"/>
    <w:basedOn w:val="DefaultParagraphFont"/>
    <w:rsid w:val="007635CE"/>
    <w:rPr>
      <w:sz w:val="16"/>
      <w:vertAlign w:val="subscript"/>
    </w:rPr>
  </w:style>
  <w:style w:type="character" w:customStyle="1" w:styleId="Superscript">
    <w:name w:val="Superscript"/>
    <w:basedOn w:val="DefaultParagraphFont"/>
    <w:rsid w:val="007635CE"/>
    <w:rPr>
      <w:sz w:val="16"/>
      <w:vertAlign w:val="superscript"/>
    </w:rPr>
  </w:style>
  <w:style w:type="character" w:customStyle="1" w:styleId="Symbols">
    <w:name w:val="Symbols"/>
    <w:basedOn w:val="DefaultParagraphFont"/>
    <w:rsid w:val="007635CE"/>
    <w:rPr>
      <w:rFonts w:ascii="Symbol" w:hAnsi="Symbol"/>
    </w:rPr>
  </w:style>
  <w:style w:type="character" w:customStyle="1" w:styleId="MenuOptions">
    <w:name w:val="Menu Options"/>
    <w:basedOn w:val="DefaultParagraphFont"/>
    <w:rsid w:val="007635CE"/>
    <w:rPr>
      <w:rFonts w:ascii="Arial Narrow" w:hAnsi="Arial Narrow"/>
      <w:smallCaps/>
    </w:rPr>
  </w:style>
  <w:style w:type="character" w:customStyle="1" w:styleId="Buttons">
    <w:name w:val="Buttons"/>
    <w:basedOn w:val="DefaultParagraphFont"/>
    <w:rsid w:val="007635CE"/>
    <w:rPr>
      <w:b/>
    </w:rPr>
  </w:style>
  <w:style w:type="character" w:customStyle="1" w:styleId="Underlined">
    <w:name w:val="Underlined"/>
    <w:basedOn w:val="DefaultParagraphFont"/>
    <w:rsid w:val="007635CE"/>
    <w:rPr>
      <w:u w:val="single"/>
    </w:rPr>
  </w:style>
  <w:style w:type="paragraph" w:customStyle="1" w:styleId="TableBodyTextRight">
    <w:name w:val="Table Body Text Right"/>
    <w:basedOn w:val="TableBodyText"/>
    <w:rsid w:val="007635CE"/>
    <w:pPr>
      <w:widowControl w:val="0"/>
      <w:autoSpaceDE w:val="0"/>
      <w:autoSpaceDN w:val="0"/>
      <w:adjustRightInd w:val="0"/>
      <w:jc w:val="right"/>
    </w:pPr>
    <w:rPr>
      <w:rFonts w:cs="Arial"/>
      <w:szCs w:val="18"/>
    </w:rPr>
  </w:style>
  <w:style w:type="paragraph" w:customStyle="1" w:styleId="CopyrightText">
    <w:name w:val="Copyright Text"/>
    <w:basedOn w:val="BodyText"/>
    <w:rsid w:val="007635CE"/>
    <w:rPr>
      <w:sz w:val="18"/>
    </w:rPr>
  </w:style>
  <w:style w:type="paragraph" w:customStyle="1" w:styleId="BodySmallRight">
    <w:name w:val="Body Small Right"/>
    <w:basedOn w:val="BodyTextRight"/>
    <w:rsid w:val="007635CE"/>
    <w:rPr>
      <w:sz w:val="18"/>
      <w:szCs w:val="18"/>
    </w:rPr>
  </w:style>
  <w:style w:type="paragraph" w:customStyle="1" w:styleId="MarginEdition">
    <w:name w:val="Margin Edition"/>
    <w:basedOn w:val="MarginNote"/>
    <w:rsid w:val="007635CE"/>
    <w:pPr>
      <w:spacing w:before="0" w:after="0"/>
    </w:pPr>
    <w:rPr>
      <w:rFonts w:ascii="Times New Roman" w:hAnsi="Times New Roman"/>
      <w:color w:val="999999"/>
    </w:rPr>
  </w:style>
  <w:style w:type="paragraph" w:customStyle="1" w:styleId="Spacer">
    <w:name w:val="Spacer"/>
    <w:basedOn w:val="Normal"/>
    <w:rsid w:val="007635CE"/>
    <w:rPr>
      <w:sz w:val="2"/>
      <w:szCs w:val="2"/>
    </w:rPr>
  </w:style>
  <w:style w:type="character" w:customStyle="1" w:styleId="Small">
    <w:name w:val="Small"/>
    <w:basedOn w:val="DefaultParagraphFont"/>
    <w:rsid w:val="007635CE"/>
    <w:rPr>
      <w:sz w:val="16"/>
    </w:rPr>
  </w:style>
  <w:style w:type="paragraph" w:customStyle="1" w:styleId="WideTable">
    <w:name w:val="Wide Table"/>
    <w:basedOn w:val="Normal"/>
    <w:rsid w:val="007635CE"/>
    <w:pPr>
      <w:ind w:left="-1418"/>
    </w:pPr>
    <w:rPr>
      <w:sz w:val="2"/>
      <w:szCs w:val="2"/>
    </w:rPr>
  </w:style>
  <w:style w:type="character" w:styleId="PageNumber">
    <w:name w:val="page number"/>
    <w:basedOn w:val="DefaultParagraphFont"/>
    <w:rsid w:val="007635CE"/>
  </w:style>
  <w:style w:type="paragraph" w:styleId="Quote">
    <w:name w:val="Quote"/>
    <w:basedOn w:val="Heading1"/>
    <w:link w:val="QuoteChar"/>
    <w:qFormat/>
    <w:rsid w:val="007635CE"/>
    <w:rPr>
      <w:b w:val="0"/>
      <w:sz w:val="72"/>
      <w:szCs w:val="72"/>
      <w:lang w:val="en-NZ"/>
    </w:rPr>
  </w:style>
  <w:style w:type="character" w:customStyle="1" w:styleId="QuoteChar">
    <w:name w:val="Quote Char"/>
    <w:basedOn w:val="DefaultParagraphFont"/>
    <w:link w:val="Quote"/>
    <w:rsid w:val="00763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5CE"/>
    <w:pPr>
      <w:pageBreakBefore/>
    </w:pPr>
  </w:style>
  <w:style w:type="paragraph" w:customStyle="1" w:styleId="Border">
    <w:name w:val="Border"/>
    <w:basedOn w:val="Normal"/>
    <w:qFormat/>
    <w:rsid w:val="00763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5CE"/>
    <w:rPr>
      <w:b/>
      <w:bCs/>
      <w:i/>
      <w:iCs/>
      <w:color w:val="auto"/>
    </w:rPr>
  </w:style>
  <w:style w:type="paragraph" w:styleId="IntenseQuote">
    <w:name w:val="Intense Quote"/>
    <w:basedOn w:val="Normal"/>
    <w:next w:val="Normal"/>
    <w:link w:val="IntenseQuoteChar"/>
    <w:uiPriority w:val="30"/>
    <w:qFormat/>
    <w:rsid w:val="00763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5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5CE"/>
    <w:rPr>
      <w:smallCaps/>
      <w:color w:val="auto"/>
      <w:u w:val="single"/>
    </w:rPr>
  </w:style>
  <w:style w:type="character" w:styleId="IntenseReference">
    <w:name w:val="Intense Reference"/>
    <w:basedOn w:val="DefaultParagraphFont"/>
    <w:uiPriority w:val="32"/>
    <w:qFormat/>
    <w:rsid w:val="007635CE"/>
    <w:rPr>
      <w:b/>
      <w:bCs/>
      <w:smallCaps/>
      <w:color w:val="auto"/>
      <w:spacing w:val="5"/>
      <w:u w:val="single"/>
    </w:rPr>
  </w:style>
  <w:style w:type="paragraph" w:customStyle="1" w:styleId="2ColumnHeading">
    <w:name w:val="2Column Heading"/>
    <w:basedOn w:val="BodyText"/>
    <w:qFormat/>
    <w:rsid w:val="007635CE"/>
    <w:pPr>
      <w:spacing w:after="60"/>
      <w:ind w:left="-2268"/>
    </w:pPr>
    <w:rPr>
      <w:b/>
    </w:rPr>
  </w:style>
  <w:style w:type="paragraph" w:customStyle="1" w:styleId="Heading1TOC">
    <w:name w:val="Heading1 TOC"/>
    <w:basedOn w:val="Normal"/>
    <w:qFormat/>
    <w:rsid w:val="007635CE"/>
    <w:pPr>
      <w:spacing w:before="240" w:after="120"/>
    </w:pPr>
    <w:rPr>
      <w:rFonts w:ascii="Times New Roman" w:hAnsi="Times New Roman"/>
      <w:b/>
      <w:sz w:val="32"/>
    </w:rPr>
  </w:style>
  <w:style w:type="paragraph" w:customStyle="1" w:styleId="Heading2TOC">
    <w:name w:val="Heading2 TOC"/>
    <w:basedOn w:val="Normal"/>
    <w:qFormat/>
    <w:rsid w:val="007635CE"/>
    <w:pPr>
      <w:spacing w:before="240" w:after="60"/>
    </w:pPr>
    <w:rPr>
      <w:rFonts w:ascii="Times New Roman" w:hAnsi="Times New Roman"/>
      <w:b/>
      <w:sz w:val="28"/>
    </w:rPr>
  </w:style>
  <w:style w:type="character" w:customStyle="1" w:styleId="Underline">
    <w:name w:val="Underline"/>
    <w:basedOn w:val="DefaultParagraphFont"/>
    <w:qFormat/>
    <w:rsid w:val="007635CE"/>
    <w:rPr>
      <w:u w:val="single"/>
    </w:rPr>
  </w:style>
  <w:style w:type="character" w:customStyle="1" w:styleId="BoldandItalics">
    <w:name w:val="Bold and Italics"/>
    <w:qFormat/>
    <w:rsid w:val="007635CE"/>
    <w:rPr>
      <w:b/>
      <w:i/>
      <w:u w:val="none"/>
    </w:rPr>
  </w:style>
  <w:style w:type="paragraph" w:styleId="BalloonText">
    <w:name w:val="Balloon Text"/>
    <w:basedOn w:val="Normal"/>
    <w:link w:val="BalloonTextChar"/>
    <w:rsid w:val="007635CE"/>
    <w:rPr>
      <w:rFonts w:ascii="Tahoma" w:hAnsi="Tahoma" w:cs="Tahoma"/>
      <w:sz w:val="16"/>
      <w:szCs w:val="16"/>
    </w:rPr>
  </w:style>
  <w:style w:type="character" w:customStyle="1" w:styleId="BalloonTextChar">
    <w:name w:val="Balloon Text Char"/>
    <w:basedOn w:val="DefaultParagraphFont"/>
    <w:link w:val="BalloonText"/>
    <w:rsid w:val="007635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5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5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5CE"/>
    <w:rPr>
      <w:b/>
      <w:color w:val="660033"/>
      <w:spacing w:val="0"/>
    </w:rPr>
  </w:style>
  <w:style w:type="paragraph" w:customStyle="1" w:styleId="Nameditemlist">
    <w:name w:val="Named item list"/>
    <w:basedOn w:val="BodyText"/>
    <w:qFormat/>
    <w:rsid w:val="007635CE"/>
    <w:pPr>
      <w:tabs>
        <w:tab w:val="left" w:pos="2835"/>
      </w:tabs>
      <w:ind w:left="2835" w:hanging="2835"/>
    </w:pPr>
  </w:style>
  <w:style w:type="paragraph" w:customStyle="1" w:styleId="BodyTextnopadding">
    <w:name w:val="Body Text no padding"/>
    <w:basedOn w:val="BodyText"/>
    <w:qFormat/>
    <w:rsid w:val="007635CE"/>
    <w:pPr>
      <w:spacing w:before="0" w:after="0"/>
    </w:pPr>
  </w:style>
  <w:style w:type="paragraph" w:customStyle="1" w:styleId="BodyTextBold">
    <w:name w:val="Body Text Bold"/>
    <w:basedOn w:val="BodyText"/>
    <w:qFormat/>
    <w:rsid w:val="007635CE"/>
    <w:rPr>
      <w:b/>
    </w:rPr>
  </w:style>
  <w:style w:type="character" w:styleId="Hyperlink">
    <w:name w:val="Hyperlink"/>
    <w:basedOn w:val="DefaultParagraphFont"/>
    <w:uiPriority w:val="99"/>
    <w:unhideWhenUsed/>
    <w:rsid w:val="000F6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5473</Characters>
  <Application>Microsoft Office Word</Application>
  <DocSecurity>0</DocSecurity>
  <Lines>202</Lines>
  <Paragraphs>116</Paragraphs>
  <ScaleCrop>false</ScaleCrop>
  <Company>Author-it Software Corporation Ltd.</Company>
  <LinksUpToDate>false</LinksUpToDate>
  <CharactersWithSpaces>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POLAUX027 Promote public order through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2025-03-01T17:44:00Z</dcterms:created>
  <dcterms:modified xsi:type="dcterms:W3CDTF">2025-03-01T17:44:00Z</dcterms:modified>
</cp:coreProperties>
</file>