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C58" w:rsidP="005A4C58">
      <w:pPr>
        <w:pStyle w:val="Title"/>
      </w:pPr>
      <w:r>
        <w:fldChar w:fldCharType="begin"/>
      </w:r>
      <w:r>
        <w:instrText xml:space="preserve"> TITLE   \* MERGEFORMAT </w:instrText>
      </w:r>
      <w:r>
        <w:fldChar w:fldCharType="separate"/>
      </w:r>
      <w:r>
        <w:t>Assessment Requirements for POLAUX027 Promote public order through policing services</w:t>
      </w:r>
      <w:r>
        <w:fldChar w:fldCharType="end"/>
      </w:r>
    </w:p>
    <w:p w:rsidR="005A4C58" w:rsidP="005A4C58">
      <w:pPr>
        <w:pStyle w:val="Version"/>
        <w:sectPr w:rsidSect="00B91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F9B" w:rsidP="00B91F9B">
      <w:pPr>
        <w:pStyle w:val="SuperHeading"/>
      </w:pPr>
      <w:r w:rsidRPr="00B91F9B">
        <w:t>Assessment Requirements for POLAUX027 Promote public order through policing services</w:t>
      </w:r>
    </w:p>
    <w:p w:rsidR="00000000" w:rsidRPr="00B91F9B" w:rsidP="00B91F9B">
      <w:pPr>
        <w:pStyle w:val="Heading1"/>
      </w:pPr>
      <w:bookmarkStart w:id="1" w:name="O_1245838"/>
      <w:bookmarkEnd w:id="1"/>
      <w:r w:rsidRPr="00B91F9B">
        <w:t>Modification History</w:t>
      </w:r>
    </w:p>
    <w:tbl>
      <w:tblPr>
        <w:tblW w:w="9497" w:type="dxa"/>
        <w:tblLayout w:type="fixed"/>
        <w:tblCellMar>
          <w:left w:w="62" w:type="dxa"/>
          <w:right w:w="62" w:type="dxa"/>
        </w:tblCellMar>
        <w:tblLook w:val="0000"/>
      </w:tblPr>
      <w:tblGrid>
        <w:gridCol w:w="9497"/>
      </w:tblGrid>
      <w:tr w:rsidTr="00B91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F9B" w:rsidP="00B91F9B">
            <w:pPr>
              <w:pStyle w:val="BodyText"/>
            </w:pPr>
            <w:r w:rsidRPr="00B91F9B">
              <w:t>Release 1. This is the first release of this unit of competency in the POL Police Training Package release 7.0.</w:t>
            </w:r>
          </w:p>
        </w:tc>
      </w:tr>
    </w:tbl>
    <w:p w:rsidR="00000000" w:rsidRPr="00B91F9B" w:rsidP="00B91F9B">
      <w:pPr>
        <w:pStyle w:val="NoPaddingFontSize1"/>
      </w:pPr>
    </w:p>
    <w:p w:rsidR="00000000" w:rsidRPr="00B91F9B" w:rsidP="00B91F9B">
      <w:pPr>
        <w:pStyle w:val="AllowPageBreak"/>
      </w:pPr>
    </w:p>
    <w:p w:rsidR="00000000" w:rsidRPr="00B91F9B" w:rsidP="00B91F9B">
      <w:pPr>
        <w:pStyle w:val="Heading1"/>
      </w:pPr>
      <w:bookmarkStart w:id="2" w:name="O_1245839"/>
      <w:bookmarkEnd w:id="2"/>
      <w:r w:rsidRPr="00B91F9B">
        <w:t>Performance Evidence</w:t>
      </w:r>
    </w:p>
    <w:tbl>
      <w:tblPr>
        <w:tblW w:w="9497" w:type="dxa"/>
        <w:tblLayout w:type="fixed"/>
        <w:tblCellMar>
          <w:left w:w="62" w:type="dxa"/>
          <w:right w:w="62" w:type="dxa"/>
        </w:tblCellMar>
        <w:tblLook w:val="0000"/>
      </w:tblPr>
      <w:tblGrid>
        <w:gridCol w:w="9497"/>
      </w:tblGrid>
      <w:tr w:rsidTr="00B91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1F9B">
            <w:pPr>
              <w:pStyle w:val="BodyText"/>
              <w:rPr>
                <w:lang w:val="en-NZ"/>
              </w:rPr>
            </w:pPr>
            <w:r w:rsidRPr="00B91F9B">
              <w:t xml:space="preserve">Evidence required to demonstrate competence in this unit must be relevant to and satisfy all of the requirements of the elements and performance criteria on at least one occasion and include: </w:t>
            </w:r>
          </w:p>
        </w:tc>
      </w:tr>
      <w:tr w:rsidTr="00B91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F9B" w:rsidP="00B91F9B">
            <w:pPr>
              <w:pStyle w:val="ListBullet"/>
            </w:pPr>
            <w:r w:rsidRPr="00B91F9B">
              <w:t>conducting patrols</w:t>
            </w:r>
          </w:p>
          <w:p w:rsidR="00000000" w:rsidRPr="00B91F9B" w:rsidP="00B91F9B">
            <w:pPr>
              <w:pStyle w:val="ListBullet"/>
            </w:pPr>
            <w:r w:rsidRPr="00B91F9B">
              <w:t>communicatin</w:t>
            </w:r>
            <w:r w:rsidRPr="00B91F9B">
              <w:t>g with individuals and the community</w:t>
            </w:r>
          </w:p>
          <w:p w:rsidR="00000000" w:rsidRPr="00B91F9B" w:rsidP="00B91F9B">
            <w:pPr>
              <w:pStyle w:val="ListBullet"/>
            </w:pPr>
            <w:r w:rsidRPr="00B91F9B">
              <w:t xml:space="preserve">gathering information to identify required policing services </w:t>
            </w:r>
          </w:p>
          <w:p w:rsidR="00000000" w:rsidRPr="00B91F9B" w:rsidP="00B91F9B">
            <w:pPr>
              <w:pStyle w:val="ListBullet"/>
            </w:pPr>
            <w:r w:rsidRPr="00B91F9B">
              <w:t>identifying and reporting areas of focus for policing services</w:t>
            </w:r>
          </w:p>
          <w:p w:rsidR="00000000" w:rsidRPr="00B91F9B" w:rsidP="00B91F9B">
            <w:pPr>
              <w:pStyle w:val="ListBullet"/>
            </w:pPr>
            <w:r w:rsidRPr="00B91F9B">
              <w:t xml:space="preserve">responding to incidents based on situational requirements, available resources and risks </w:t>
            </w:r>
          </w:p>
          <w:p w:rsidR="00000000" w:rsidRPr="00B91F9B" w:rsidP="00B91F9B">
            <w:pPr>
              <w:pStyle w:val="ListBullet"/>
            </w:pPr>
            <w:r w:rsidRPr="00B91F9B">
              <w:t>mini</w:t>
            </w:r>
            <w:r w:rsidRPr="00B91F9B">
              <w:t>mising risks to self, response stakeholders and public</w:t>
            </w:r>
          </w:p>
          <w:p w:rsidR="00000000" w:rsidRPr="00B91F9B" w:rsidP="00B91F9B">
            <w:pPr>
              <w:pStyle w:val="ListBullet"/>
            </w:pPr>
            <w:r w:rsidRPr="00B91F9B">
              <w:t>applying incident scene and evidence preservation procedures.</w:t>
            </w:r>
          </w:p>
        </w:tc>
      </w:tr>
    </w:tbl>
    <w:p w:rsidR="00000000" w:rsidRPr="00B91F9B" w:rsidP="00B91F9B">
      <w:pPr>
        <w:pStyle w:val="NoPaddingFontSize1"/>
      </w:pPr>
    </w:p>
    <w:p w:rsidR="00000000" w:rsidRPr="00B91F9B" w:rsidP="00B91F9B">
      <w:pPr>
        <w:pStyle w:val="AllowPageBreak"/>
      </w:pPr>
    </w:p>
    <w:p w:rsidR="00000000" w:rsidRPr="00B91F9B" w:rsidP="00B91F9B">
      <w:pPr>
        <w:pStyle w:val="Heading1"/>
      </w:pPr>
      <w:bookmarkStart w:id="3" w:name="O_1245840"/>
      <w:bookmarkEnd w:id="3"/>
      <w:r w:rsidRPr="00B91F9B">
        <w:t>Knowledge Evidence</w:t>
      </w:r>
    </w:p>
    <w:tbl>
      <w:tblPr>
        <w:tblW w:w="9497" w:type="dxa"/>
        <w:tblLayout w:type="fixed"/>
        <w:tblCellMar>
          <w:left w:w="62" w:type="dxa"/>
          <w:right w:w="62" w:type="dxa"/>
        </w:tblCellMar>
        <w:tblLook w:val="0000"/>
      </w:tblPr>
      <w:tblGrid>
        <w:gridCol w:w="9497"/>
      </w:tblGrid>
      <w:tr w:rsidTr="00B91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1F9B">
            <w:pPr>
              <w:pStyle w:val="BodyText"/>
              <w:rPr>
                <w:lang w:val="en-NZ"/>
              </w:rPr>
            </w:pPr>
            <w:r w:rsidRPr="00B91F9B">
              <w:t xml:space="preserve">Evidence required to demonstrate competence in this unit must be relevant to and satisfy all of the requirements of the elements and performance criteria and include knowledge of: </w:t>
            </w:r>
          </w:p>
        </w:tc>
      </w:tr>
      <w:tr w:rsidTr="00B91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F9B" w:rsidP="00B91F9B">
            <w:pPr>
              <w:pStyle w:val="ListBullet"/>
            </w:pPr>
            <w:r w:rsidRPr="00B91F9B">
              <w:t>patrol practices</w:t>
            </w:r>
          </w:p>
          <w:p w:rsidR="00000000" w:rsidRPr="00B91F9B" w:rsidP="00B91F9B">
            <w:pPr>
              <w:pStyle w:val="ListBullet"/>
            </w:pPr>
            <w:r w:rsidRPr="00B91F9B">
              <w:t>information gathering and communication techniques</w:t>
            </w:r>
          </w:p>
          <w:p w:rsidR="00000000" w:rsidRPr="00B91F9B" w:rsidP="00B91F9B">
            <w:pPr>
              <w:pStyle w:val="ListBullet"/>
            </w:pPr>
            <w:r w:rsidRPr="00B91F9B">
              <w:t>comma</w:t>
            </w:r>
            <w:r w:rsidRPr="00B91F9B">
              <w:t xml:space="preserve">nd and control/incident response </w:t>
            </w:r>
          </w:p>
          <w:p w:rsidR="00000000" w:rsidRPr="00B91F9B" w:rsidP="00B91F9B">
            <w:pPr>
              <w:pStyle w:val="ListBullet"/>
            </w:pPr>
            <w:r w:rsidRPr="00B91F9B">
              <w:t>legislation relating to offences against persons and property</w:t>
            </w:r>
          </w:p>
          <w:p w:rsidR="00000000" w:rsidRPr="00B91F9B" w:rsidP="00B91F9B">
            <w:pPr>
              <w:pStyle w:val="ListBullet"/>
            </w:pPr>
            <w:r w:rsidRPr="00B91F9B">
              <w:t xml:space="preserve">jurisdictional policies and procedures for operational response and safety </w:t>
            </w:r>
          </w:p>
          <w:p w:rsidR="00000000" w:rsidRPr="00B91F9B" w:rsidP="00B91F9B">
            <w:pPr>
              <w:pStyle w:val="ListBullet"/>
            </w:pPr>
            <w:r w:rsidRPr="00B91F9B">
              <w:t>reporting requirements in relation to operational activities</w:t>
            </w:r>
          </w:p>
          <w:p w:rsidR="00000000" w:rsidRPr="00B91F9B" w:rsidP="00B91F9B">
            <w:pPr>
              <w:pStyle w:val="ListBullet"/>
            </w:pPr>
            <w:r w:rsidRPr="00B91F9B">
              <w:t>jurisdictional policies</w:t>
            </w:r>
            <w:r w:rsidRPr="00B91F9B">
              <w:t xml:space="preserve"> and procedures for incident scene preservation and protecting evidence.</w:t>
            </w:r>
          </w:p>
        </w:tc>
      </w:tr>
    </w:tbl>
    <w:p w:rsidR="00000000" w:rsidRPr="00B91F9B" w:rsidP="00B91F9B">
      <w:pPr>
        <w:pStyle w:val="NoPaddingFontSize1"/>
      </w:pPr>
    </w:p>
    <w:p w:rsidR="00000000" w:rsidRPr="00B91F9B" w:rsidP="00B91F9B">
      <w:pPr>
        <w:pStyle w:val="AllowPageBreak"/>
      </w:pPr>
    </w:p>
    <w:p w:rsidR="00000000" w:rsidRPr="00B91F9B" w:rsidP="00B91F9B">
      <w:pPr>
        <w:pStyle w:val="Heading1"/>
      </w:pPr>
      <w:bookmarkStart w:id="4" w:name="O_1245841"/>
      <w:bookmarkEnd w:id="4"/>
      <w:r w:rsidRPr="00B91F9B">
        <w:t>Assessment Conditions</w:t>
      </w:r>
    </w:p>
    <w:tbl>
      <w:tblPr>
        <w:tblW w:w="9497" w:type="dxa"/>
        <w:tblLayout w:type="fixed"/>
        <w:tblCellMar>
          <w:left w:w="62" w:type="dxa"/>
          <w:right w:w="62" w:type="dxa"/>
        </w:tblCellMar>
        <w:tblLook w:val="0000"/>
      </w:tblPr>
      <w:tblGrid>
        <w:gridCol w:w="9497"/>
      </w:tblGrid>
      <w:tr w:rsidTr="00B91F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F9B" w:rsidP="00B91F9B">
            <w:pPr>
              <w:pStyle w:val="BodyText"/>
            </w:pPr>
            <w:r w:rsidRPr="00B91F9B">
              <w:t>Assessors must hold credentials specified within the Standards for Registered Training Organisations current at the time of assessment.</w:t>
            </w:r>
          </w:p>
          <w:p w:rsidR="00000000" w:rsidRPr="00B91F9B" w:rsidP="00B91F9B">
            <w:pPr>
              <w:pStyle w:val="BodyText"/>
            </w:pPr>
            <w:r w:rsidRPr="00B91F9B">
              <w:t>Assessment must satisfy the Principles of Assessment and Rules of Evidence and all regulatory requirements included within the Standards for Registered Training Organisations current at the time of assessment.</w:t>
            </w:r>
          </w:p>
          <w:p w:rsidR="00000000" w:rsidRPr="00B91F9B" w:rsidP="00B91F9B">
            <w:pPr>
              <w:pStyle w:val="BodyText"/>
            </w:pPr>
            <w:r w:rsidRPr="00B91F9B">
              <w:t>Assessment processes and techniques must be ap</w:t>
            </w:r>
            <w:r w:rsidRPr="00B91F9B">
              <w:t>propriate to the language, literacy and numeracy requirements of the work being performed and the needs of the candidate.</w:t>
            </w:r>
          </w:p>
          <w:p w:rsidR="00000000" w:rsidRPr="00B91F9B" w:rsidP="00B91F9B">
            <w:pPr>
              <w:pStyle w:val="BodyText"/>
            </w:pPr>
            <w:r w:rsidRPr="00B91F9B">
              <w:t>Assessment must occur in workplace operational situations. Where this is not appropriate, such as in situations that can affect safety</w:t>
            </w:r>
            <w:r w:rsidRPr="00B91F9B">
              <w:t xml:space="preserve"> or occur only rarely, assessment can occur in simulated workplace operational situations that reflect workplace conditions.</w:t>
            </w:r>
          </w:p>
          <w:p w:rsidR="00000000" w:rsidRPr="00B91F9B" w:rsidP="00B91F9B">
            <w:pPr>
              <w:pStyle w:val="BodyText"/>
            </w:pPr>
            <w:r w:rsidRPr="00B91F9B">
              <w:t>Resources for assessment must include access to:</w:t>
            </w:r>
          </w:p>
          <w:p w:rsidR="00000000" w:rsidRPr="00B91F9B" w:rsidP="00B91F9B">
            <w:pPr>
              <w:pStyle w:val="ListBullet"/>
            </w:pPr>
            <w:r w:rsidRPr="00B91F9B">
              <w:t>a range of relevant exercises, case studies and/or other simulations</w:t>
            </w:r>
          </w:p>
          <w:p w:rsidR="00000000" w:rsidRPr="00B91F9B" w:rsidP="00B91F9B">
            <w:pPr>
              <w:pStyle w:val="ListBullet"/>
            </w:pPr>
            <w:r w:rsidRPr="00B91F9B">
              <w:t>relevant and</w:t>
            </w:r>
            <w:r w:rsidRPr="00B91F9B">
              <w:t xml:space="preserve"> appropriate materials, tools, equipment and personal protective equipment (PPE) currently used in industry</w:t>
            </w:r>
          </w:p>
          <w:p w:rsidR="00000000" w:rsidRPr="00B91F9B" w:rsidP="00B91F9B">
            <w:pPr>
              <w:pStyle w:val="ListBullet"/>
            </w:pPr>
            <w:r w:rsidRPr="00B91F9B">
              <w:t>applicable documentation, including workplace procedures, regulations, codes of practice and operation manuals.</w:t>
            </w:r>
          </w:p>
        </w:tc>
      </w:tr>
    </w:tbl>
    <w:p w:rsidR="00000000" w:rsidRPr="00B91F9B" w:rsidP="00B91F9B">
      <w:pPr>
        <w:pStyle w:val="NoPaddingFontSize1"/>
      </w:pPr>
    </w:p>
    <w:p w:rsidR="00000000" w:rsidRPr="00B91F9B" w:rsidP="00B91F9B">
      <w:pPr>
        <w:pStyle w:val="AllowPageBreak"/>
      </w:pPr>
    </w:p>
    <w:p w:rsidR="00000000" w:rsidRPr="00B91F9B" w:rsidP="00B91F9B">
      <w:pPr>
        <w:pStyle w:val="Heading1"/>
      </w:pPr>
      <w:bookmarkStart w:id="5" w:name="O_1245844"/>
      <w:bookmarkEnd w:id="5"/>
      <w:r w:rsidRPr="00B91F9B">
        <w:t>Links</w:t>
      </w:r>
    </w:p>
    <w:p w:rsidR="00000000" w:rsidRPr="00B91F9B" w:rsidP="005A4C58">
      <w:pPr>
        <w:pStyle w:val="BodyText"/>
      </w:pPr>
      <w:r w:rsidRPr="00B91F9B">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710F6">
        <w:rPr>
          <w:rStyle w:val="Hyperlink"/>
        </w:rPr>
        <w:t>https://vetnet.gov.au/Pages/TrainingDocs.aspx?q=98c3984e-2cf1-48a8-8ed1-85e4b92e7351</w:t>
      </w:r>
      <w:r>
        <w:fldChar w:fldCharType="end"/>
      </w:r>
    </w:p>
    <w:p w:rsidR="00000000" w:rsidRPr="00B91F9B" w:rsidP="00B91F9B"/>
    <w:sectPr w:rsidSect="00B91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B" w:rsidRPr="005A4C58" w:rsidP="005A4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8" w:rsidP="00B91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4C58" w:rsidP="00B91F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A4C58" w:rsidP="00B91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F9B" w:rsidRPr="005A4C58" w:rsidP="005A4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8" w:rsidRPr="002D2AF8" w:rsidP="00B91F9B">
    <w:pPr>
      <w:pStyle w:val="Header"/>
      <w:framePr w:wrap="around"/>
    </w:pPr>
    <w:r>
      <w:fldChar w:fldCharType="begin"/>
    </w:r>
    <w:r>
      <w:instrText xml:space="preserve"> TITLE   \* MERGEFORMAT </w:instrText>
    </w:r>
    <w:r>
      <w:fldChar w:fldCharType="separate"/>
    </w:r>
    <w:r>
      <w:t>Assessment Requirements for POLAUX027 Promote public order through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A4C58" w:rsidP="00B91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A45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2B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F9B"/>
    <w:pPr>
      <w:spacing w:before="360" w:after="60"/>
      <w:outlineLvl w:val="0"/>
    </w:pPr>
    <w:rPr>
      <w:sz w:val="32"/>
    </w:rPr>
  </w:style>
  <w:style w:type="paragraph" w:styleId="Heading2">
    <w:name w:val="heading 2"/>
    <w:basedOn w:val="HeadingBase"/>
    <w:next w:val="BodyText"/>
    <w:link w:val="Heading2Char"/>
    <w:qFormat/>
    <w:rsid w:val="00B91F9B"/>
    <w:pPr>
      <w:keepLines/>
      <w:spacing w:before="240" w:after="120"/>
      <w:outlineLvl w:val="1"/>
    </w:pPr>
    <w:rPr>
      <w:sz w:val="28"/>
      <w:szCs w:val="40"/>
    </w:rPr>
  </w:style>
  <w:style w:type="paragraph" w:styleId="Heading3">
    <w:name w:val="heading 3"/>
    <w:basedOn w:val="HeadingBase"/>
    <w:next w:val="BodyText"/>
    <w:link w:val="Heading3Char"/>
    <w:qFormat/>
    <w:rsid w:val="00B91F9B"/>
    <w:pPr>
      <w:spacing w:before="180" w:after="120"/>
      <w:outlineLvl w:val="2"/>
    </w:pPr>
    <w:rPr>
      <w:spacing w:val="-10"/>
      <w:kern w:val="32"/>
    </w:rPr>
  </w:style>
  <w:style w:type="paragraph" w:styleId="Heading4">
    <w:name w:val="heading 4"/>
    <w:basedOn w:val="HeadingBase"/>
    <w:next w:val="BodyText"/>
    <w:link w:val="Heading4Char"/>
    <w:qFormat/>
    <w:rsid w:val="00B91F9B"/>
    <w:pPr>
      <w:spacing w:before="160" w:after="120"/>
      <w:outlineLvl w:val="3"/>
    </w:pPr>
    <w:rPr>
      <w:sz w:val="22"/>
    </w:rPr>
  </w:style>
  <w:style w:type="paragraph" w:styleId="Heading5">
    <w:name w:val="heading 5"/>
    <w:basedOn w:val="HeadingBase"/>
    <w:next w:val="Normal"/>
    <w:link w:val="Heading5Char"/>
    <w:qFormat/>
    <w:rsid w:val="00B91F9B"/>
    <w:pPr>
      <w:spacing w:before="80"/>
      <w:outlineLvl w:val="4"/>
    </w:pPr>
    <w:rPr>
      <w:color w:val="918585"/>
      <w:sz w:val="20"/>
    </w:rPr>
  </w:style>
  <w:style w:type="paragraph" w:styleId="Heading6">
    <w:name w:val="heading 6"/>
    <w:basedOn w:val="HeadingBase"/>
    <w:next w:val="Normal"/>
    <w:link w:val="Heading6Char"/>
    <w:qFormat/>
    <w:rsid w:val="00B91F9B"/>
    <w:pPr>
      <w:spacing w:before="60"/>
      <w:outlineLvl w:val="5"/>
    </w:pPr>
    <w:rPr>
      <w:color w:val="918585"/>
      <w:sz w:val="20"/>
    </w:rPr>
  </w:style>
  <w:style w:type="paragraph" w:styleId="Heading7">
    <w:name w:val="heading 7"/>
    <w:basedOn w:val="Normal"/>
    <w:next w:val="Normal"/>
    <w:link w:val="Heading7Char"/>
    <w:qFormat/>
    <w:rsid w:val="00B91F9B"/>
    <w:pPr>
      <w:ind w:left="720"/>
      <w:outlineLvl w:val="6"/>
    </w:pPr>
    <w:rPr>
      <w:i/>
    </w:rPr>
  </w:style>
  <w:style w:type="paragraph" w:styleId="Heading8">
    <w:name w:val="heading 8"/>
    <w:basedOn w:val="Normal"/>
    <w:next w:val="Normal"/>
    <w:link w:val="Heading8Char"/>
    <w:qFormat/>
    <w:rsid w:val="00B91F9B"/>
    <w:pPr>
      <w:ind w:left="720"/>
      <w:outlineLvl w:val="7"/>
    </w:pPr>
    <w:rPr>
      <w:i/>
    </w:rPr>
  </w:style>
  <w:style w:type="paragraph" w:styleId="Heading9">
    <w:name w:val="heading 9"/>
    <w:basedOn w:val="Normal"/>
    <w:next w:val="Normal"/>
    <w:link w:val="Heading9Char"/>
    <w:qFormat/>
    <w:rsid w:val="00B91F9B"/>
    <w:pPr>
      <w:ind w:left="720"/>
      <w:outlineLvl w:val="8"/>
    </w:pPr>
    <w:rPr>
      <w:i/>
    </w:rPr>
  </w:style>
  <w:style w:type="character" w:default="1" w:styleId="DefaultParagraphFont">
    <w:name w:val="Default Paragraph Font"/>
    <w:uiPriority w:val="1"/>
    <w:unhideWhenUsed/>
    <w:rsid w:val="00B91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F9B"/>
  </w:style>
  <w:style w:type="character" w:customStyle="1" w:styleId="Heading1Char">
    <w:name w:val="Heading 1 Char"/>
    <w:basedOn w:val="DefaultParagraphFont"/>
    <w:link w:val="Heading1"/>
    <w:rsid w:val="00B91F9B"/>
    <w:rPr>
      <w:rFonts w:ascii="Times New Roman" w:eastAsia="Times New Roman" w:hAnsi="Times New Roman" w:cs="Times New Roman"/>
      <w:b/>
      <w:sz w:val="32"/>
      <w:szCs w:val="20"/>
      <w:lang w:eastAsia="en-US"/>
    </w:rPr>
  </w:style>
  <w:style w:type="paragraph" w:styleId="BodyText">
    <w:name w:val="Body Text"/>
    <w:basedOn w:val="Normal"/>
    <w:link w:val="BodyTextChar"/>
    <w:rsid w:val="00B91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F9B"/>
    <w:rPr>
      <w:rFonts w:ascii="Times New Roman" w:eastAsia="Times New Roman" w:hAnsi="Times New Roman" w:cs="Times New Roman"/>
      <w:sz w:val="24"/>
      <w:lang w:eastAsia="en-US"/>
    </w:rPr>
  </w:style>
  <w:style w:type="paragraph" w:styleId="ListBullet">
    <w:name w:val="List Bullet"/>
    <w:basedOn w:val="List"/>
    <w:rsid w:val="00B91F9B"/>
    <w:pPr>
      <w:numPr>
        <w:numId w:val="11"/>
      </w:numPr>
      <w:tabs>
        <w:tab w:val="clear" w:pos="340"/>
      </w:tabs>
      <w:spacing w:before="40" w:after="40"/>
    </w:pPr>
  </w:style>
  <w:style w:type="paragraph" w:customStyle="1" w:styleId="SuperHeading">
    <w:name w:val="SuperHeading"/>
    <w:basedOn w:val="Normal"/>
    <w:rsid w:val="00B91F9B"/>
    <w:pPr>
      <w:spacing w:before="240" w:after="120"/>
      <w:outlineLvl w:val="0"/>
    </w:pPr>
    <w:rPr>
      <w:rFonts w:ascii="Times New Roman" w:hAnsi="Times New Roman"/>
      <w:b/>
      <w:sz w:val="32"/>
    </w:rPr>
  </w:style>
  <w:style w:type="paragraph" w:customStyle="1" w:styleId="AllowPageBreak">
    <w:name w:val="AllowPageBreak"/>
    <w:rsid w:val="00B91F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1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F9B"/>
    <w:rPr>
      <w:rFonts w:ascii="Courier New" w:eastAsia="Times New Roman" w:hAnsi="Courier New" w:cs="Times New Roman"/>
      <w:i/>
      <w:szCs w:val="20"/>
      <w:lang w:eastAsia="en-US"/>
    </w:rPr>
  </w:style>
  <w:style w:type="paragraph" w:customStyle="1" w:styleId="HeadingBase">
    <w:name w:val="Heading Base"/>
    <w:rsid w:val="00B91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F9B"/>
    <w:pPr>
      <w:tabs>
        <w:tab w:val="right" w:leader="dot" w:pos="9072"/>
      </w:tabs>
      <w:ind w:left="567"/>
    </w:pPr>
    <w:rPr>
      <w:szCs w:val="22"/>
    </w:rPr>
  </w:style>
  <w:style w:type="paragraph" w:customStyle="1" w:styleId="TOCBase">
    <w:name w:val="TOC Base"/>
    <w:rsid w:val="00B91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F9B"/>
    <w:pPr>
      <w:tabs>
        <w:tab w:val="right" w:leader="dot" w:pos="9072"/>
      </w:tabs>
      <w:spacing w:before="40" w:after="40"/>
      <w:ind w:left="284"/>
    </w:pPr>
    <w:rPr>
      <w:rFonts w:ascii="Times New Roman" w:hAnsi="Times New Roman"/>
    </w:rPr>
  </w:style>
  <w:style w:type="paragraph" w:styleId="TOC1">
    <w:name w:val="toc 1"/>
    <w:basedOn w:val="TOCBase"/>
    <w:next w:val="Normal"/>
    <w:rsid w:val="00B91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F9B"/>
    <w:rPr>
      <w:rFonts w:ascii="Times New Roman" w:eastAsia="Times New Roman" w:hAnsi="Times New Roman" w:cs="Times New Roman"/>
      <w:sz w:val="16"/>
      <w:lang w:eastAsia="en-US"/>
    </w:rPr>
  </w:style>
  <w:style w:type="paragraph" w:styleId="Title">
    <w:name w:val="Title"/>
    <w:basedOn w:val="HeadingBase"/>
    <w:link w:val="TitleChar"/>
    <w:qFormat/>
    <w:rsid w:val="00B91F9B"/>
    <w:pPr>
      <w:spacing w:before="5040"/>
      <w:jc w:val="center"/>
    </w:pPr>
    <w:rPr>
      <w:sz w:val="48"/>
      <w:szCs w:val="72"/>
      <w:lang w:val="en-US"/>
    </w:rPr>
  </w:style>
  <w:style w:type="character" w:customStyle="1" w:styleId="TitleChar">
    <w:name w:val="Title Char"/>
    <w:basedOn w:val="DefaultParagraphFont"/>
    <w:link w:val="Title"/>
    <w:rsid w:val="00B91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F9B"/>
    <w:pPr>
      <w:tabs>
        <w:tab w:val="left" w:pos="3600"/>
        <w:tab w:val="left" w:pos="3958"/>
      </w:tabs>
    </w:pPr>
  </w:style>
  <w:style w:type="paragraph" w:styleId="List">
    <w:name w:val="List"/>
    <w:basedOn w:val="BodyText"/>
    <w:next w:val="BodyText"/>
    <w:rsid w:val="00B91F9B"/>
    <w:pPr>
      <w:tabs>
        <w:tab w:val="left" w:pos="340"/>
      </w:tabs>
      <w:spacing w:before="60" w:after="60"/>
      <w:ind w:left="340" w:hanging="340"/>
    </w:pPr>
  </w:style>
  <w:style w:type="paragraph" w:customStyle="1" w:styleId="Note">
    <w:name w:val="Note"/>
    <w:basedOn w:val="BodyText"/>
    <w:rsid w:val="00B91F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F9B"/>
    <w:rPr>
      <w:b/>
      <w:spacing w:val="0"/>
    </w:rPr>
  </w:style>
  <w:style w:type="paragraph" w:customStyle="1" w:styleId="SuperTitle">
    <w:name w:val="SuperTitle"/>
    <w:basedOn w:val="Title"/>
    <w:rsid w:val="00B91F9B"/>
    <w:pPr>
      <w:framePr w:wrap="auto" w:hAnchor="text" w:y="6049"/>
    </w:pPr>
    <w:rPr>
      <w:color w:val="000000"/>
      <w:sz w:val="40"/>
    </w:rPr>
  </w:style>
  <w:style w:type="paragraph" w:customStyle="1" w:styleId="TOCTitle">
    <w:name w:val="TOCTitle"/>
    <w:basedOn w:val="Heading1"/>
    <w:rsid w:val="00B91F9B"/>
    <w:pPr>
      <w:spacing w:after="240"/>
      <w:jc w:val="center"/>
      <w:outlineLvl w:val="9"/>
    </w:pPr>
    <w:rPr>
      <w:caps/>
    </w:rPr>
  </w:style>
  <w:style w:type="paragraph" w:customStyle="1" w:styleId="Version">
    <w:name w:val="Version"/>
    <w:rsid w:val="00B91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F9B"/>
    <w:pPr>
      <w:numPr>
        <w:numId w:val="12"/>
      </w:numPr>
      <w:tabs>
        <w:tab w:val="clear" w:pos="680"/>
      </w:tabs>
    </w:pPr>
  </w:style>
  <w:style w:type="paragraph" w:styleId="Index1">
    <w:name w:val="index 1"/>
    <w:basedOn w:val="Normal"/>
    <w:next w:val="Normal"/>
    <w:semiHidden/>
    <w:rsid w:val="00B91F9B"/>
    <w:pPr>
      <w:keepNext w:val="0"/>
      <w:tabs>
        <w:tab w:val="right" w:pos="4176"/>
      </w:tabs>
      <w:ind w:left="198" w:hanging="198"/>
    </w:pPr>
    <w:rPr>
      <w:rFonts w:ascii="Garamond" w:hAnsi="Garamond"/>
    </w:rPr>
  </w:style>
  <w:style w:type="paragraph" w:styleId="IndexHeading">
    <w:name w:val="index heading"/>
    <w:basedOn w:val="Normal"/>
    <w:next w:val="Index1"/>
    <w:semiHidden/>
    <w:rsid w:val="00B91F9B"/>
    <w:pPr>
      <w:spacing w:before="120" w:after="120"/>
    </w:pPr>
    <w:rPr>
      <w:rFonts w:ascii="Arial" w:hAnsi="Arial"/>
      <w:b/>
      <w:color w:val="918585"/>
      <w:sz w:val="24"/>
    </w:rPr>
  </w:style>
  <w:style w:type="paragraph" w:styleId="Header">
    <w:name w:val="header"/>
    <w:basedOn w:val="Normal"/>
    <w:link w:val="HeaderChar"/>
    <w:rsid w:val="00B91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F9B"/>
    <w:rPr>
      <w:rFonts w:ascii="Times New Roman" w:eastAsia="Times New Roman" w:hAnsi="Times New Roman" w:cs="Times New Roman"/>
      <w:sz w:val="16"/>
      <w:szCs w:val="20"/>
      <w:lang w:val="en-GB" w:eastAsia="en-US"/>
    </w:rPr>
  </w:style>
  <w:style w:type="paragraph" w:customStyle="1" w:styleId="Chapter">
    <w:name w:val="Chapter"/>
    <w:basedOn w:val="Normal"/>
    <w:rsid w:val="00B91F9B"/>
    <w:pPr>
      <w:spacing w:before="240"/>
    </w:pPr>
    <w:rPr>
      <w:rFonts w:ascii="Times New Roman" w:hAnsi="Times New Roman"/>
      <w:smallCaps/>
      <w:spacing w:val="80"/>
      <w:sz w:val="28"/>
    </w:rPr>
  </w:style>
  <w:style w:type="paragraph" w:customStyle="1" w:styleId="InChapter">
    <w:name w:val="InChapter"/>
    <w:basedOn w:val="Heading3"/>
    <w:rsid w:val="00B91F9B"/>
    <w:pPr>
      <w:spacing w:after="240"/>
      <w:outlineLvl w:val="9"/>
    </w:pPr>
    <w:rPr>
      <w:noProof/>
    </w:rPr>
  </w:style>
  <w:style w:type="paragraph" w:styleId="Index2">
    <w:name w:val="index 2"/>
    <w:basedOn w:val="Normal"/>
    <w:next w:val="Normal"/>
    <w:semiHidden/>
    <w:rsid w:val="00B91F9B"/>
    <w:pPr>
      <w:tabs>
        <w:tab w:val="right" w:pos="4176"/>
      </w:tabs>
      <w:ind w:left="568" w:hanging="284"/>
    </w:pPr>
    <w:rPr>
      <w:rFonts w:ascii="Garamond" w:hAnsi="Garamond"/>
    </w:rPr>
  </w:style>
  <w:style w:type="paragraph" w:customStyle="1" w:styleId="Byline">
    <w:name w:val="Byline"/>
    <w:rsid w:val="00B91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F9B"/>
    <w:pPr>
      <w:tabs>
        <w:tab w:val="clear" w:pos="3600"/>
        <w:tab w:val="clear" w:pos="3958"/>
      </w:tabs>
      <w:jc w:val="right"/>
    </w:pPr>
  </w:style>
  <w:style w:type="character" w:styleId="Emphasis">
    <w:name w:val="Emphasis"/>
    <w:basedOn w:val="DefaultParagraphFont"/>
    <w:qFormat/>
    <w:rsid w:val="00B91F9B"/>
    <w:rPr>
      <w:i/>
    </w:rPr>
  </w:style>
  <w:style w:type="paragraph" w:styleId="Caption">
    <w:name w:val="caption"/>
    <w:basedOn w:val="BodyText"/>
    <w:next w:val="Normal"/>
    <w:qFormat/>
    <w:rsid w:val="00B91F9B"/>
    <w:pPr>
      <w:framePr w:w="2268" w:hSpace="181" w:vSpace="181" w:wrap="around" w:vAnchor="text" w:hAnchor="page" w:x="1135" w:y="285" w:anchorLock="1"/>
    </w:pPr>
    <w:rPr>
      <w:i/>
    </w:rPr>
  </w:style>
  <w:style w:type="paragraph" w:customStyle="1" w:styleId="MiniTOCTitle">
    <w:name w:val="MiniTOCTitle"/>
    <w:basedOn w:val="Heading4"/>
    <w:rsid w:val="00B91F9B"/>
    <w:pPr>
      <w:spacing w:before="240"/>
      <w:outlineLvl w:val="9"/>
    </w:pPr>
    <w:rPr>
      <w:noProof/>
      <w:sz w:val="24"/>
    </w:rPr>
  </w:style>
  <w:style w:type="paragraph" w:customStyle="1" w:styleId="MiniTOCItem">
    <w:name w:val="MiniTOCItem"/>
    <w:basedOn w:val="ListBullet"/>
    <w:rsid w:val="00B91F9B"/>
    <w:pPr>
      <w:numPr>
        <w:numId w:val="0"/>
      </w:numPr>
      <w:tabs>
        <w:tab w:val="right" w:leader="dot" w:pos="6521"/>
      </w:tabs>
      <w:spacing w:before="0" w:after="0"/>
    </w:pPr>
  </w:style>
  <w:style w:type="paragraph" w:customStyle="1" w:styleId="TOFTitle">
    <w:name w:val="TOFTitle"/>
    <w:basedOn w:val="TOCTitle"/>
    <w:rsid w:val="00B91F9B"/>
  </w:style>
  <w:style w:type="paragraph" w:styleId="TableofFigures">
    <w:name w:val="table of figures"/>
    <w:basedOn w:val="Normal"/>
    <w:next w:val="Normal"/>
    <w:semiHidden/>
    <w:rsid w:val="00B91F9B"/>
    <w:pPr>
      <w:tabs>
        <w:tab w:val="right" w:leader="dot" w:pos="9072"/>
      </w:tabs>
      <w:ind w:left="970" w:hanging="403"/>
    </w:pPr>
    <w:rPr>
      <w:rFonts w:ascii="Times New Roman" w:hAnsi="Times New Roman"/>
      <w:b/>
    </w:rPr>
  </w:style>
  <w:style w:type="paragraph" w:styleId="ListNumber">
    <w:name w:val="List Number"/>
    <w:basedOn w:val="List"/>
    <w:rsid w:val="00B91F9B"/>
    <w:pPr>
      <w:numPr>
        <w:numId w:val="14"/>
      </w:numPr>
      <w:tabs>
        <w:tab w:val="clear" w:pos="340"/>
      </w:tabs>
    </w:pPr>
  </w:style>
  <w:style w:type="character" w:customStyle="1" w:styleId="WingdingSymbols">
    <w:name w:val="Wingding Symbols"/>
    <w:rsid w:val="00B91F9B"/>
    <w:rPr>
      <w:rFonts w:ascii="Wingdings" w:hAnsi="Wingdings"/>
    </w:rPr>
  </w:style>
  <w:style w:type="paragraph" w:customStyle="1" w:styleId="TableHeading">
    <w:name w:val="Table Heading"/>
    <w:basedOn w:val="HeadingBase"/>
    <w:rsid w:val="00B91F9B"/>
    <w:pPr>
      <w:keepLines/>
      <w:pBdr>
        <w:bottom w:val="single" w:sz="6" w:space="1" w:color="918585"/>
      </w:pBdr>
      <w:spacing w:before="240"/>
    </w:pPr>
  </w:style>
  <w:style w:type="character" w:customStyle="1" w:styleId="HotSpot">
    <w:name w:val="HotSpot"/>
    <w:rsid w:val="00B91F9B"/>
    <w:rPr>
      <w:color w:val="0033CC"/>
      <w:u w:val="none"/>
    </w:rPr>
  </w:style>
  <w:style w:type="paragraph" w:customStyle="1" w:styleId="BodyTextRight">
    <w:name w:val="Body Text Right"/>
    <w:basedOn w:val="BodyText"/>
    <w:rsid w:val="00B91F9B"/>
    <w:pPr>
      <w:spacing w:before="0" w:after="0"/>
      <w:jc w:val="right"/>
    </w:pPr>
  </w:style>
  <w:style w:type="paragraph" w:styleId="Index3">
    <w:name w:val="index 3"/>
    <w:basedOn w:val="ListNumber2"/>
    <w:next w:val="Normal"/>
    <w:semiHidden/>
    <w:rsid w:val="00B91F9B"/>
    <w:pPr>
      <w:numPr>
        <w:numId w:val="0"/>
      </w:numPr>
      <w:tabs>
        <w:tab w:val="right" w:leader="dot" w:pos="4176"/>
      </w:tabs>
    </w:pPr>
  </w:style>
  <w:style w:type="paragraph" w:styleId="ListNumber2">
    <w:name w:val="List Number 2"/>
    <w:basedOn w:val="List2"/>
    <w:rsid w:val="00B91F9B"/>
    <w:pPr>
      <w:numPr>
        <w:numId w:val="9"/>
      </w:numPr>
      <w:tabs>
        <w:tab w:val="clear" w:pos="1060"/>
      </w:tabs>
    </w:pPr>
  </w:style>
  <w:style w:type="paragraph" w:customStyle="1" w:styleId="MarginNote">
    <w:name w:val="Margin Note"/>
    <w:basedOn w:val="BodyText"/>
    <w:rsid w:val="00B91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F9B"/>
    <w:rPr>
      <w:sz w:val="32"/>
    </w:rPr>
  </w:style>
  <w:style w:type="paragraph" w:customStyle="1" w:styleId="HeadingProcedure">
    <w:name w:val="Heading Procedure"/>
    <w:basedOn w:val="HeadingBase"/>
    <w:next w:val="Normal"/>
    <w:rsid w:val="00B91F9B"/>
    <w:pPr>
      <w:tabs>
        <w:tab w:val="left" w:pos="0"/>
      </w:tabs>
      <w:spacing w:before="120" w:after="60"/>
    </w:pPr>
    <w:rPr>
      <w:i/>
      <w:color w:val="918585"/>
      <w:sz w:val="22"/>
    </w:rPr>
  </w:style>
  <w:style w:type="paragraph" w:customStyle="1" w:styleId="TableBodyText">
    <w:name w:val="Table Body Text"/>
    <w:basedOn w:val="BodyText"/>
    <w:rsid w:val="00B91F9B"/>
    <w:pPr>
      <w:spacing w:before="60" w:after="60"/>
    </w:pPr>
  </w:style>
  <w:style w:type="paragraph" w:styleId="ListContinue">
    <w:name w:val="List Continue"/>
    <w:basedOn w:val="List"/>
    <w:rsid w:val="00B91F9B"/>
    <w:pPr>
      <w:ind w:firstLine="0"/>
    </w:pPr>
  </w:style>
  <w:style w:type="paragraph" w:customStyle="1" w:styleId="ListNote">
    <w:name w:val="List Note"/>
    <w:basedOn w:val="List"/>
    <w:rsid w:val="00B91F9B"/>
    <w:pPr>
      <w:pBdr>
        <w:top w:val="single" w:sz="6" w:space="2" w:color="918585"/>
        <w:bottom w:val="single" w:sz="6" w:space="2" w:color="918585"/>
      </w:pBdr>
      <w:tabs>
        <w:tab w:val="left" w:pos="1021"/>
      </w:tabs>
      <w:ind w:firstLine="0"/>
    </w:pPr>
  </w:style>
  <w:style w:type="paragraph" w:customStyle="1" w:styleId="Warning">
    <w:name w:val="Warning"/>
    <w:basedOn w:val="BodyText"/>
    <w:rsid w:val="00B91F9B"/>
    <w:pPr>
      <w:shd w:val="clear" w:color="auto" w:fill="D9D9D9"/>
      <w:tabs>
        <w:tab w:val="left" w:pos="992"/>
      </w:tabs>
      <w:ind w:left="119" w:right="119"/>
    </w:pPr>
    <w:rPr>
      <w:sz w:val="20"/>
    </w:rPr>
  </w:style>
  <w:style w:type="paragraph" w:customStyle="1" w:styleId="MarginIcons">
    <w:name w:val="Margin Icons"/>
    <w:basedOn w:val="BodyText"/>
    <w:rsid w:val="00B91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F9B"/>
    <w:rPr>
      <w:rFonts w:ascii="Courier New" w:hAnsi="Courier New"/>
    </w:rPr>
  </w:style>
  <w:style w:type="paragraph" w:customStyle="1" w:styleId="NoteBullet">
    <w:name w:val="Note Bullet"/>
    <w:basedOn w:val="Note"/>
    <w:rsid w:val="00B91F9B"/>
    <w:pPr>
      <w:tabs>
        <w:tab w:val="clear" w:pos="680"/>
      </w:tabs>
      <w:spacing w:before="60" w:after="60"/>
    </w:pPr>
  </w:style>
  <w:style w:type="paragraph" w:customStyle="1" w:styleId="SubHeading2">
    <w:name w:val="SubHeading2"/>
    <w:basedOn w:val="HeadingBase"/>
    <w:rsid w:val="00B91F9B"/>
    <w:pPr>
      <w:spacing w:before="240" w:after="60"/>
    </w:pPr>
    <w:rPr>
      <w:sz w:val="20"/>
    </w:rPr>
  </w:style>
  <w:style w:type="paragraph" w:customStyle="1" w:styleId="SubHeading1">
    <w:name w:val="SubHeading1"/>
    <w:basedOn w:val="HeadingBase"/>
    <w:rsid w:val="00B91F9B"/>
    <w:pPr>
      <w:spacing w:before="240" w:after="60"/>
    </w:pPr>
    <w:rPr>
      <w:color w:val="918585"/>
      <w:sz w:val="22"/>
    </w:rPr>
  </w:style>
  <w:style w:type="paragraph" w:customStyle="1" w:styleId="SideHeading">
    <w:name w:val="Side Heading"/>
    <w:basedOn w:val="HeadingBase"/>
    <w:rsid w:val="00B91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F9B"/>
    <w:pPr>
      <w:numPr>
        <w:numId w:val="10"/>
      </w:numPr>
    </w:pPr>
  </w:style>
  <w:style w:type="paragraph" w:styleId="PlainText">
    <w:name w:val="Plain Text"/>
    <w:basedOn w:val="Normal"/>
    <w:link w:val="PlainTextChar"/>
    <w:rsid w:val="00B91F9B"/>
    <w:rPr>
      <w:sz w:val="20"/>
    </w:rPr>
  </w:style>
  <w:style w:type="character" w:customStyle="1" w:styleId="PlainTextChar">
    <w:name w:val="Plain Text Char"/>
    <w:basedOn w:val="DefaultParagraphFont"/>
    <w:link w:val="PlainText"/>
    <w:rsid w:val="00B91F9B"/>
    <w:rPr>
      <w:rFonts w:ascii="Courier New" w:eastAsia="Times New Roman" w:hAnsi="Courier New" w:cs="Times New Roman"/>
      <w:sz w:val="20"/>
      <w:szCs w:val="20"/>
      <w:lang w:eastAsia="en-US"/>
    </w:rPr>
  </w:style>
  <w:style w:type="character" w:customStyle="1" w:styleId="MenuOption">
    <w:name w:val="Menu Option"/>
    <w:basedOn w:val="DefaultParagraphFont"/>
    <w:rsid w:val="00B91F9B"/>
    <w:rPr>
      <w:b/>
      <w:smallCaps/>
    </w:rPr>
  </w:style>
  <w:style w:type="paragraph" w:customStyle="1" w:styleId="TableListNumber">
    <w:name w:val="Table List Number"/>
    <w:basedOn w:val="ListNumber"/>
    <w:rsid w:val="00B91F9B"/>
    <w:pPr>
      <w:numPr>
        <w:numId w:val="0"/>
      </w:numPr>
    </w:pPr>
  </w:style>
  <w:style w:type="paragraph" w:styleId="TOC4">
    <w:name w:val="toc 4"/>
    <w:basedOn w:val="TOCBase"/>
    <w:next w:val="Normal"/>
    <w:semiHidden/>
    <w:rsid w:val="00B91F9B"/>
    <w:pPr>
      <w:tabs>
        <w:tab w:val="right" w:leader="dot" w:pos="9071"/>
      </w:tabs>
      <w:ind w:left="1701"/>
    </w:pPr>
  </w:style>
  <w:style w:type="paragraph" w:customStyle="1" w:styleId="ListAlpha">
    <w:name w:val="List Alpha"/>
    <w:basedOn w:val="List"/>
    <w:rsid w:val="00B91F9B"/>
    <w:pPr>
      <w:numPr>
        <w:numId w:val="8"/>
      </w:numPr>
    </w:pPr>
  </w:style>
  <w:style w:type="paragraph" w:customStyle="1" w:styleId="ListAlpha2">
    <w:name w:val="List Alpha 2"/>
    <w:basedOn w:val="List2"/>
    <w:rsid w:val="00B91F9B"/>
    <w:pPr>
      <w:numPr>
        <w:numId w:val="7"/>
      </w:numPr>
    </w:pPr>
  </w:style>
  <w:style w:type="paragraph" w:styleId="List2">
    <w:name w:val="List 2"/>
    <w:basedOn w:val="BodyText"/>
    <w:rsid w:val="00B91F9B"/>
    <w:pPr>
      <w:tabs>
        <w:tab w:val="left" w:pos="680"/>
      </w:tabs>
      <w:spacing w:before="60" w:after="60"/>
      <w:ind w:left="680" w:hanging="340"/>
    </w:pPr>
  </w:style>
  <w:style w:type="paragraph" w:styleId="List3">
    <w:name w:val="List 3"/>
    <w:basedOn w:val="BodyText"/>
    <w:rsid w:val="00B91F9B"/>
    <w:pPr>
      <w:tabs>
        <w:tab w:val="left" w:pos="1021"/>
      </w:tabs>
      <w:spacing w:before="60" w:after="60"/>
      <w:ind w:left="1020" w:hanging="340"/>
    </w:pPr>
  </w:style>
  <w:style w:type="paragraph" w:styleId="List4">
    <w:name w:val="List 4"/>
    <w:basedOn w:val="BodyText"/>
    <w:rsid w:val="00B91F9B"/>
    <w:pPr>
      <w:tabs>
        <w:tab w:val="left" w:pos="1361"/>
      </w:tabs>
      <w:spacing w:before="60" w:after="60"/>
      <w:ind w:left="1361" w:hanging="340"/>
    </w:pPr>
  </w:style>
  <w:style w:type="paragraph" w:styleId="List5">
    <w:name w:val="List 5"/>
    <w:basedOn w:val="BodyText"/>
    <w:rsid w:val="00B91F9B"/>
    <w:pPr>
      <w:tabs>
        <w:tab w:val="left" w:pos="1701"/>
      </w:tabs>
      <w:spacing w:before="60" w:after="60"/>
      <w:ind w:left="1701" w:hanging="340"/>
    </w:pPr>
  </w:style>
  <w:style w:type="paragraph" w:styleId="ListBullet3">
    <w:name w:val="List Bullet 3"/>
    <w:basedOn w:val="List3"/>
    <w:rsid w:val="00B91F9B"/>
    <w:pPr>
      <w:numPr>
        <w:numId w:val="13"/>
      </w:numPr>
      <w:tabs>
        <w:tab w:val="clear" w:pos="1021"/>
      </w:tabs>
      <w:ind w:left="1037" w:hanging="357"/>
    </w:pPr>
  </w:style>
  <w:style w:type="paragraph" w:styleId="ListBullet4">
    <w:name w:val="List Bullet 4"/>
    <w:basedOn w:val="List4"/>
    <w:rsid w:val="00B91F9B"/>
    <w:pPr>
      <w:numPr>
        <w:numId w:val="2"/>
      </w:numPr>
      <w:tabs>
        <w:tab w:val="clear" w:pos="1361"/>
      </w:tabs>
    </w:pPr>
  </w:style>
  <w:style w:type="paragraph" w:styleId="ListBullet5">
    <w:name w:val="List Bullet 5"/>
    <w:basedOn w:val="List5"/>
    <w:rsid w:val="00B91F9B"/>
    <w:pPr>
      <w:numPr>
        <w:numId w:val="3"/>
      </w:numPr>
    </w:pPr>
  </w:style>
  <w:style w:type="paragraph" w:styleId="ListContinue2">
    <w:name w:val="List Continue 2"/>
    <w:basedOn w:val="List2"/>
    <w:rsid w:val="00B91F9B"/>
    <w:pPr>
      <w:ind w:firstLine="0"/>
    </w:pPr>
  </w:style>
  <w:style w:type="paragraph" w:styleId="ListContinue3">
    <w:name w:val="List Continue 3"/>
    <w:basedOn w:val="List3"/>
    <w:rsid w:val="00B91F9B"/>
    <w:pPr>
      <w:ind w:left="1021" w:firstLine="0"/>
    </w:pPr>
  </w:style>
  <w:style w:type="paragraph" w:styleId="ListContinue4">
    <w:name w:val="List Continue 4"/>
    <w:basedOn w:val="List4"/>
    <w:rsid w:val="00B91F9B"/>
    <w:pPr>
      <w:ind w:firstLine="0"/>
    </w:pPr>
  </w:style>
  <w:style w:type="paragraph" w:styleId="ListContinue5">
    <w:name w:val="List Continue 5"/>
    <w:basedOn w:val="List5"/>
    <w:rsid w:val="00B91F9B"/>
    <w:pPr>
      <w:ind w:firstLine="0"/>
    </w:pPr>
  </w:style>
  <w:style w:type="paragraph" w:styleId="ListNumber3">
    <w:name w:val="List Number 3"/>
    <w:basedOn w:val="List3"/>
    <w:rsid w:val="00B91F9B"/>
    <w:pPr>
      <w:numPr>
        <w:numId w:val="4"/>
      </w:numPr>
    </w:pPr>
  </w:style>
  <w:style w:type="paragraph" w:styleId="ListNumber4">
    <w:name w:val="List Number 4"/>
    <w:basedOn w:val="List4"/>
    <w:rsid w:val="00B91F9B"/>
    <w:pPr>
      <w:numPr>
        <w:numId w:val="5"/>
      </w:numPr>
    </w:pPr>
  </w:style>
  <w:style w:type="paragraph" w:styleId="ListNumber5">
    <w:name w:val="List Number 5"/>
    <w:basedOn w:val="List5"/>
    <w:rsid w:val="00B91F9B"/>
    <w:pPr>
      <w:numPr>
        <w:numId w:val="6"/>
      </w:numPr>
    </w:pPr>
  </w:style>
  <w:style w:type="paragraph" w:styleId="BlockText">
    <w:name w:val="Block Text"/>
    <w:basedOn w:val="Normal"/>
    <w:rsid w:val="00B91F9B"/>
    <w:pPr>
      <w:spacing w:after="120"/>
      <w:ind w:left="1440" w:right="1440"/>
    </w:pPr>
  </w:style>
  <w:style w:type="character" w:customStyle="1" w:styleId="Subscript">
    <w:name w:val="Subscript"/>
    <w:basedOn w:val="DefaultParagraphFont"/>
    <w:rsid w:val="00B91F9B"/>
    <w:rPr>
      <w:sz w:val="16"/>
      <w:vertAlign w:val="subscript"/>
    </w:rPr>
  </w:style>
  <w:style w:type="character" w:customStyle="1" w:styleId="Superscript">
    <w:name w:val="Superscript"/>
    <w:basedOn w:val="DefaultParagraphFont"/>
    <w:rsid w:val="00B91F9B"/>
    <w:rPr>
      <w:sz w:val="16"/>
      <w:vertAlign w:val="superscript"/>
    </w:rPr>
  </w:style>
  <w:style w:type="character" w:customStyle="1" w:styleId="Symbols">
    <w:name w:val="Symbols"/>
    <w:basedOn w:val="DefaultParagraphFont"/>
    <w:rsid w:val="00B91F9B"/>
    <w:rPr>
      <w:rFonts w:ascii="Symbol" w:hAnsi="Symbol"/>
    </w:rPr>
  </w:style>
  <w:style w:type="character" w:customStyle="1" w:styleId="MenuOptions">
    <w:name w:val="Menu Options"/>
    <w:basedOn w:val="DefaultParagraphFont"/>
    <w:rsid w:val="00B91F9B"/>
    <w:rPr>
      <w:rFonts w:ascii="Arial Narrow" w:hAnsi="Arial Narrow"/>
      <w:smallCaps/>
    </w:rPr>
  </w:style>
  <w:style w:type="character" w:customStyle="1" w:styleId="Buttons">
    <w:name w:val="Buttons"/>
    <w:basedOn w:val="DefaultParagraphFont"/>
    <w:rsid w:val="00B91F9B"/>
    <w:rPr>
      <w:b/>
    </w:rPr>
  </w:style>
  <w:style w:type="character" w:customStyle="1" w:styleId="Underlined">
    <w:name w:val="Underlined"/>
    <w:basedOn w:val="DefaultParagraphFont"/>
    <w:rsid w:val="00B91F9B"/>
    <w:rPr>
      <w:u w:val="single"/>
    </w:rPr>
  </w:style>
  <w:style w:type="paragraph" w:customStyle="1" w:styleId="TableBodyTextRight">
    <w:name w:val="Table Body Text Right"/>
    <w:basedOn w:val="TableBodyText"/>
    <w:rsid w:val="00B91F9B"/>
    <w:pPr>
      <w:widowControl w:val="0"/>
      <w:autoSpaceDE w:val="0"/>
      <w:autoSpaceDN w:val="0"/>
      <w:adjustRightInd w:val="0"/>
      <w:jc w:val="right"/>
    </w:pPr>
    <w:rPr>
      <w:rFonts w:cs="Arial"/>
      <w:szCs w:val="18"/>
    </w:rPr>
  </w:style>
  <w:style w:type="paragraph" w:customStyle="1" w:styleId="CopyrightText">
    <w:name w:val="Copyright Text"/>
    <w:basedOn w:val="BodyText"/>
    <w:rsid w:val="00B91F9B"/>
    <w:rPr>
      <w:sz w:val="18"/>
    </w:rPr>
  </w:style>
  <w:style w:type="paragraph" w:customStyle="1" w:styleId="BodySmallRight">
    <w:name w:val="Body Small Right"/>
    <w:basedOn w:val="BodyTextRight"/>
    <w:rsid w:val="00B91F9B"/>
    <w:rPr>
      <w:sz w:val="18"/>
      <w:szCs w:val="18"/>
    </w:rPr>
  </w:style>
  <w:style w:type="paragraph" w:customStyle="1" w:styleId="MarginEdition">
    <w:name w:val="Margin Edition"/>
    <w:basedOn w:val="MarginNote"/>
    <w:rsid w:val="00B91F9B"/>
    <w:pPr>
      <w:spacing w:before="0" w:after="0"/>
    </w:pPr>
    <w:rPr>
      <w:rFonts w:ascii="Times New Roman" w:hAnsi="Times New Roman"/>
      <w:color w:val="999999"/>
    </w:rPr>
  </w:style>
  <w:style w:type="paragraph" w:customStyle="1" w:styleId="Spacer">
    <w:name w:val="Spacer"/>
    <w:basedOn w:val="Normal"/>
    <w:rsid w:val="00B91F9B"/>
    <w:rPr>
      <w:sz w:val="2"/>
      <w:szCs w:val="2"/>
    </w:rPr>
  </w:style>
  <w:style w:type="character" w:customStyle="1" w:styleId="Small">
    <w:name w:val="Small"/>
    <w:basedOn w:val="DefaultParagraphFont"/>
    <w:rsid w:val="00B91F9B"/>
    <w:rPr>
      <w:sz w:val="16"/>
    </w:rPr>
  </w:style>
  <w:style w:type="paragraph" w:customStyle="1" w:styleId="WideTable">
    <w:name w:val="Wide Table"/>
    <w:basedOn w:val="Normal"/>
    <w:rsid w:val="00B91F9B"/>
    <w:pPr>
      <w:ind w:left="-1418"/>
    </w:pPr>
    <w:rPr>
      <w:sz w:val="2"/>
      <w:szCs w:val="2"/>
    </w:rPr>
  </w:style>
  <w:style w:type="character" w:styleId="PageNumber">
    <w:name w:val="page number"/>
    <w:basedOn w:val="DefaultParagraphFont"/>
    <w:rsid w:val="00B91F9B"/>
  </w:style>
  <w:style w:type="paragraph" w:styleId="Quote">
    <w:name w:val="Quote"/>
    <w:basedOn w:val="Heading1"/>
    <w:link w:val="QuoteChar"/>
    <w:qFormat/>
    <w:rsid w:val="00B91F9B"/>
    <w:rPr>
      <w:b w:val="0"/>
      <w:sz w:val="72"/>
      <w:szCs w:val="72"/>
      <w:lang w:val="en-NZ"/>
    </w:rPr>
  </w:style>
  <w:style w:type="character" w:customStyle="1" w:styleId="QuoteChar">
    <w:name w:val="Quote Char"/>
    <w:basedOn w:val="DefaultParagraphFont"/>
    <w:link w:val="Quote"/>
    <w:rsid w:val="00B91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F9B"/>
    <w:pPr>
      <w:pageBreakBefore/>
    </w:pPr>
  </w:style>
  <w:style w:type="paragraph" w:customStyle="1" w:styleId="Border">
    <w:name w:val="Border"/>
    <w:basedOn w:val="Normal"/>
    <w:qFormat/>
    <w:rsid w:val="00B91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F9B"/>
    <w:rPr>
      <w:b/>
      <w:bCs/>
      <w:i/>
      <w:iCs/>
      <w:color w:val="auto"/>
    </w:rPr>
  </w:style>
  <w:style w:type="paragraph" w:styleId="IntenseQuote">
    <w:name w:val="Intense Quote"/>
    <w:basedOn w:val="Normal"/>
    <w:next w:val="Normal"/>
    <w:link w:val="IntenseQuoteChar"/>
    <w:uiPriority w:val="30"/>
    <w:qFormat/>
    <w:rsid w:val="00B91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F9B"/>
    <w:rPr>
      <w:smallCaps/>
      <w:color w:val="auto"/>
      <w:u w:val="single"/>
    </w:rPr>
  </w:style>
  <w:style w:type="character" w:styleId="IntenseReference">
    <w:name w:val="Intense Reference"/>
    <w:basedOn w:val="DefaultParagraphFont"/>
    <w:uiPriority w:val="32"/>
    <w:qFormat/>
    <w:rsid w:val="00B91F9B"/>
    <w:rPr>
      <w:b/>
      <w:bCs/>
      <w:smallCaps/>
      <w:color w:val="auto"/>
      <w:spacing w:val="5"/>
      <w:u w:val="single"/>
    </w:rPr>
  </w:style>
  <w:style w:type="paragraph" w:customStyle="1" w:styleId="2ColumnHeading">
    <w:name w:val="2Column Heading"/>
    <w:basedOn w:val="BodyText"/>
    <w:qFormat/>
    <w:rsid w:val="00B91F9B"/>
    <w:pPr>
      <w:spacing w:after="60"/>
      <w:ind w:left="-2268"/>
    </w:pPr>
    <w:rPr>
      <w:b/>
    </w:rPr>
  </w:style>
  <w:style w:type="paragraph" w:customStyle="1" w:styleId="Heading1TOC">
    <w:name w:val="Heading1 TOC"/>
    <w:basedOn w:val="Normal"/>
    <w:qFormat/>
    <w:rsid w:val="00B91F9B"/>
    <w:pPr>
      <w:spacing w:before="240" w:after="120"/>
    </w:pPr>
    <w:rPr>
      <w:rFonts w:ascii="Times New Roman" w:hAnsi="Times New Roman"/>
      <w:b/>
      <w:sz w:val="32"/>
    </w:rPr>
  </w:style>
  <w:style w:type="paragraph" w:customStyle="1" w:styleId="Heading2TOC">
    <w:name w:val="Heading2 TOC"/>
    <w:basedOn w:val="Normal"/>
    <w:qFormat/>
    <w:rsid w:val="00B91F9B"/>
    <w:pPr>
      <w:spacing w:before="240" w:after="60"/>
    </w:pPr>
    <w:rPr>
      <w:rFonts w:ascii="Times New Roman" w:hAnsi="Times New Roman"/>
      <w:b/>
      <w:sz w:val="28"/>
    </w:rPr>
  </w:style>
  <w:style w:type="character" w:customStyle="1" w:styleId="Underline">
    <w:name w:val="Underline"/>
    <w:basedOn w:val="DefaultParagraphFont"/>
    <w:qFormat/>
    <w:rsid w:val="00B91F9B"/>
    <w:rPr>
      <w:u w:val="single"/>
    </w:rPr>
  </w:style>
  <w:style w:type="character" w:customStyle="1" w:styleId="BoldandItalics">
    <w:name w:val="Bold and Italics"/>
    <w:qFormat/>
    <w:rsid w:val="00B91F9B"/>
    <w:rPr>
      <w:b/>
      <w:i/>
      <w:u w:val="none"/>
    </w:rPr>
  </w:style>
  <w:style w:type="paragraph" w:styleId="BalloonText">
    <w:name w:val="Balloon Text"/>
    <w:basedOn w:val="Normal"/>
    <w:link w:val="BalloonTextChar"/>
    <w:rsid w:val="00B91F9B"/>
    <w:rPr>
      <w:rFonts w:ascii="Tahoma" w:hAnsi="Tahoma" w:cs="Tahoma"/>
      <w:sz w:val="16"/>
      <w:szCs w:val="16"/>
    </w:rPr>
  </w:style>
  <w:style w:type="character" w:customStyle="1" w:styleId="BalloonTextChar">
    <w:name w:val="Balloon Text Char"/>
    <w:basedOn w:val="DefaultParagraphFont"/>
    <w:link w:val="BalloonText"/>
    <w:rsid w:val="00B91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F9B"/>
    <w:rPr>
      <w:b/>
      <w:color w:val="660033"/>
      <w:spacing w:val="0"/>
    </w:rPr>
  </w:style>
  <w:style w:type="paragraph" w:customStyle="1" w:styleId="Nameditemlist">
    <w:name w:val="Named item list"/>
    <w:basedOn w:val="BodyText"/>
    <w:qFormat/>
    <w:rsid w:val="00B91F9B"/>
    <w:pPr>
      <w:tabs>
        <w:tab w:val="left" w:pos="2835"/>
      </w:tabs>
      <w:ind w:left="2835" w:hanging="2835"/>
    </w:pPr>
  </w:style>
  <w:style w:type="paragraph" w:customStyle="1" w:styleId="BodyTextnopadding">
    <w:name w:val="Body Text no padding"/>
    <w:basedOn w:val="BodyText"/>
    <w:qFormat/>
    <w:rsid w:val="00B91F9B"/>
    <w:pPr>
      <w:spacing w:before="0" w:after="0"/>
    </w:pPr>
  </w:style>
  <w:style w:type="paragraph" w:customStyle="1" w:styleId="BodyTextBold">
    <w:name w:val="Body Text Bold"/>
    <w:basedOn w:val="BodyText"/>
    <w:qFormat/>
    <w:rsid w:val="00B91F9B"/>
    <w:rPr>
      <w:b/>
    </w:rPr>
  </w:style>
  <w:style w:type="character" w:styleId="Hyperlink">
    <w:name w:val="Hyperlink"/>
    <w:basedOn w:val="DefaultParagraphFont"/>
    <w:uiPriority w:val="99"/>
    <w:unhideWhenUsed/>
    <w:rsid w:val="005A4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2629</Characters>
  <Application>Microsoft Office Word</Application>
  <DocSecurity>0</DocSecurity>
  <Lines>64</Lines>
  <Paragraphs>41</Paragraphs>
  <ScaleCrop>false</ScaleCrop>
  <Company>Author-it Software Corporation Ltd.</Company>
  <LinksUpToDate>false</LinksUpToDate>
  <CharactersWithSpaces>2980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POLAUX027 Promote public order through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