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2EA" w:rsidP="00A712EA">
      <w:pPr>
        <w:pStyle w:val="Title"/>
      </w:pPr>
      <w:r>
        <w:fldChar w:fldCharType="begin"/>
      </w:r>
      <w:r>
        <w:instrText xml:space="preserve"> TITLE   \* MERGEFORMAT </w:instrText>
      </w:r>
      <w:r>
        <w:fldChar w:fldCharType="separate"/>
      </w:r>
      <w:r>
        <w:t>POLAUX025 Perform policing administrative duties</w:t>
      </w:r>
      <w:r>
        <w:fldChar w:fldCharType="end"/>
      </w:r>
    </w:p>
    <w:p w:rsidR="00A712EA" w:rsidP="00A712EA">
      <w:pPr>
        <w:pStyle w:val="Version"/>
        <w:sectPr w:rsidSect="003708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8C1" w:rsidP="003708C1">
      <w:pPr>
        <w:pStyle w:val="SuperHeading"/>
      </w:pPr>
      <w:r w:rsidRPr="003708C1">
        <w:t>POLAUX025 Perform policing administrative duties</w:t>
      </w:r>
    </w:p>
    <w:p w:rsidR="00000000" w:rsidRPr="003708C1" w:rsidP="003708C1">
      <w:pPr>
        <w:pStyle w:val="Heading1"/>
      </w:pPr>
      <w:bookmarkStart w:id="1" w:name="O_1245790"/>
      <w:bookmarkEnd w:id="1"/>
      <w:r w:rsidRPr="003708C1">
        <w:t>Modification History</w:t>
      </w:r>
    </w:p>
    <w:tbl>
      <w:tblPr>
        <w:tblW w:w="9497" w:type="dxa"/>
        <w:tblLayout w:type="fixed"/>
        <w:tblCellMar>
          <w:left w:w="62" w:type="dxa"/>
          <w:right w:w="62" w:type="dxa"/>
        </w:tblCellMar>
        <w:tblLook w:val="0000"/>
      </w:tblPr>
      <w:tblGrid>
        <w:gridCol w:w="9497"/>
      </w:tblGrid>
      <w:tr w:rsidTr="00370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t>Release 1. This is the first release of this unit of competency in the POL Police Training Package release 7.0.</w:t>
            </w:r>
          </w:p>
        </w:tc>
      </w:tr>
    </w:tbl>
    <w:p w:rsidR="00000000" w:rsidRPr="003708C1" w:rsidP="003708C1">
      <w:pPr>
        <w:pStyle w:val="NoPaddingFontSize1"/>
      </w:pPr>
    </w:p>
    <w:p w:rsidR="00000000" w:rsidRPr="003708C1" w:rsidP="003708C1">
      <w:pPr>
        <w:pStyle w:val="AllowPageBreak"/>
      </w:pPr>
    </w:p>
    <w:p w:rsidR="00000000" w:rsidRPr="003708C1" w:rsidP="003708C1">
      <w:pPr>
        <w:pStyle w:val="Heading1"/>
      </w:pPr>
      <w:bookmarkStart w:id="2" w:name="O_1245791"/>
      <w:bookmarkEnd w:id="2"/>
      <w:r w:rsidRPr="003708C1">
        <w:t>Application</w:t>
      </w:r>
    </w:p>
    <w:tbl>
      <w:tblPr>
        <w:tblW w:w="9497" w:type="dxa"/>
        <w:tblLayout w:type="fixed"/>
        <w:tblCellMar>
          <w:left w:w="62" w:type="dxa"/>
          <w:right w:w="62" w:type="dxa"/>
        </w:tblCellMar>
        <w:tblLook w:val="0000"/>
      </w:tblPr>
      <w:tblGrid>
        <w:gridCol w:w="9497"/>
      </w:tblGrid>
      <w:tr w:rsidTr="00370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t>This unit describes the skills and knowledge required to perform policing adminis</w:t>
            </w:r>
            <w:r w:rsidRPr="003708C1">
              <w:t xml:space="preserve">trative duties, including managing work outputs and own learning, completing administrative tasks, and using communication equipment. </w:t>
            </w:r>
          </w:p>
          <w:p w:rsidR="00000000" w:rsidRPr="003708C1" w:rsidP="003708C1">
            <w:pPr>
              <w:pStyle w:val="BodyText"/>
            </w:pPr>
            <w:r w:rsidRPr="003708C1">
              <w:t>This unit applies to those working as police liaison officers or community police officers operating within a policing en</w:t>
            </w:r>
            <w:r w:rsidRPr="003708C1">
              <w:t xml:space="preserve">vironment. </w:t>
            </w:r>
          </w:p>
          <w:p w:rsidR="00000000" w:rsidRPr="003708C1" w:rsidP="003708C1">
            <w:pPr>
              <w:pStyle w:val="BodyText"/>
            </w:pPr>
            <w:r w:rsidRPr="003708C1">
              <w:t>The skills and knowledge described in this unit must be applied within the legislative, regulatory and policy environment in which they are carried out. Organisational policies and procedures must be consulted and adhered to, particularly those</w:t>
            </w:r>
            <w:r w:rsidRPr="003708C1">
              <w:t xml:space="preserve"> relating to information security and codes of conduct.</w:t>
            </w:r>
          </w:p>
          <w:p w:rsidR="00000000" w:rsidRPr="003708C1" w:rsidP="003708C1">
            <w:pPr>
              <w:pStyle w:val="BodyText"/>
            </w:pPr>
            <w:r w:rsidRPr="003708C1">
              <w:t xml:space="preserve">Those undertaking this unit would work independently or under supervision, with responsibility for their own functions and outputs. They would perform explicit tasks within established parameters and </w:t>
            </w:r>
            <w:r w:rsidRPr="003708C1">
              <w:t xml:space="preserve">would develop solutions in predictable contexts. </w:t>
            </w:r>
          </w:p>
          <w:p w:rsidR="00000000" w:rsidRPr="003708C1" w:rsidP="003708C1">
            <w:pPr>
              <w:pStyle w:val="BodyText"/>
            </w:pPr>
            <w:r w:rsidRPr="003708C1">
              <w:t>No licensing, legislative or certification requirements apply to unit at the time of publication.</w:t>
            </w:r>
          </w:p>
        </w:tc>
      </w:tr>
    </w:tbl>
    <w:p w:rsidR="00000000" w:rsidRPr="003708C1" w:rsidP="003708C1">
      <w:pPr>
        <w:pStyle w:val="NoPaddingFontSize1"/>
      </w:pPr>
    </w:p>
    <w:p w:rsidR="00000000" w:rsidRPr="003708C1" w:rsidP="003708C1">
      <w:pPr>
        <w:pStyle w:val="AllowPageBreak"/>
      </w:pPr>
    </w:p>
    <w:p w:rsidR="00000000" w:rsidRPr="003708C1" w:rsidP="003708C1">
      <w:pPr>
        <w:pStyle w:val="Heading1"/>
      </w:pPr>
      <w:bookmarkStart w:id="3" w:name="O_1245792"/>
      <w:bookmarkEnd w:id="3"/>
      <w:r w:rsidRPr="003708C1">
        <w:t>Pre-requisite Unit</w:t>
      </w:r>
    </w:p>
    <w:tbl>
      <w:tblPr>
        <w:tblW w:w="9497" w:type="dxa"/>
        <w:tblLayout w:type="fixed"/>
        <w:tblCellMar>
          <w:left w:w="62" w:type="dxa"/>
          <w:right w:w="62" w:type="dxa"/>
        </w:tblCellMar>
        <w:tblLook w:val="0000"/>
      </w:tblPr>
      <w:tblGrid>
        <w:gridCol w:w="9497"/>
      </w:tblGrid>
      <w:tr w:rsidTr="00370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t>Not applicable.</w:t>
            </w:r>
          </w:p>
        </w:tc>
      </w:tr>
    </w:tbl>
    <w:p w:rsidR="00000000" w:rsidRPr="003708C1" w:rsidP="003708C1">
      <w:pPr>
        <w:pStyle w:val="NoPaddingFontSize1"/>
      </w:pPr>
    </w:p>
    <w:p w:rsidR="00000000" w:rsidRPr="003708C1" w:rsidP="003708C1">
      <w:pPr>
        <w:pStyle w:val="AllowPageBreak"/>
      </w:pPr>
    </w:p>
    <w:p w:rsidR="00000000" w:rsidRPr="003708C1" w:rsidP="003708C1">
      <w:pPr>
        <w:pStyle w:val="Heading1"/>
      </w:pPr>
      <w:bookmarkStart w:id="4" w:name="O_1245793"/>
      <w:bookmarkEnd w:id="4"/>
      <w:r w:rsidRPr="003708C1">
        <w:t>Competency Field</w:t>
      </w:r>
    </w:p>
    <w:tbl>
      <w:tblPr>
        <w:tblW w:w="9497" w:type="dxa"/>
        <w:tblLayout w:type="fixed"/>
        <w:tblCellMar>
          <w:left w:w="62" w:type="dxa"/>
          <w:right w:w="62" w:type="dxa"/>
        </w:tblCellMar>
        <w:tblLook w:val="0000"/>
      </w:tblPr>
      <w:tblGrid>
        <w:gridCol w:w="9497"/>
      </w:tblGrid>
      <w:tr w:rsidTr="00370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t>Auxiliary</w:t>
            </w:r>
          </w:p>
        </w:tc>
      </w:tr>
    </w:tbl>
    <w:p w:rsidR="00000000" w:rsidRPr="003708C1" w:rsidP="003708C1">
      <w:pPr>
        <w:pStyle w:val="NoPaddingFontSize1"/>
      </w:pPr>
    </w:p>
    <w:p w:rsidR="00000000" w:rsidRPr="003708C1" w:rsidP="003708C1">
      <w:pPr>
        <w:pStyle w:val="AllowPageBreak"/>
      </w:pPr>
    </w:p>
    <w:p w:rsidR="00000000" w:rsidRPr="003708C1" w:rsidP="003708C1">
      <w:pPr>
        <w:pStyle w:val="Heading1"/>
      </w:pPr>
      <w:bookmarkStart w:id="5" w:name="O_1245794"/>
      <w:bookmarkEnd w:id="5"/>
      <w:r w:rsidRPr="003708C1">
        <w:t>Unit Sector</w:t>
      </w:r>
    </w:p>
    <w:tbl>
      <w:tblPr>
        <w:tblW w:w="9497" w:type="dxa"/>
        <w:tblLayout w:type="fixed"/>
        <w:tblCellMar>
          <w:left w:w="62" w:type="dxa"/>
          <w:right w:w="62" w:type="dxa"/>
        </w:tblCellMar>
        <w:tblLook w:val="0000"/>
      </w:tblPr>
      <w:tblGrid>
        <w:gridCol w:w="9497"/>
      </w:tblGrid>
      <w:tr w:rsidTr="00370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t>Not applicable.</w:t>
            </w:r>
          </w:p>
        </w:tc>
      </w:tr>
    </w:tbl>
    <w:p w:rsidR="00000000" w:rsidRPr="003708C1" w:rsidP="003708C1">
      <w:pPr>
        <w:pStyle w:val="NoPaddingFontSize1"/>
      </w:pPr>
    </w:p>
    <w:p w:rsidR="00000000" w:rsidRPr="003708C1" w:rsidP="003708C1">
      <w:pPr>
        <w:pStyle w:val="AllowPageBreak"/>
      </w:pPr>
    </w:p>
    <w:p w:rsidR="00000000" w:rsidRPr="003708C1" w:rsidP="003708C1">
      <w:pPr>
        <w:pStyle w:val="Heading1"/>
      </w:pPr>
      <w:bookmarkStart w:id="6" w:name="O_1245795"/>
      <w:bookmarkEnd w:id="6"/>
      <w:r w:rsidRPr="003708C1">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3708C1">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PERFORMANCE CRITERIA</w:t>
            </w:r>
          </w:p>
        </w:tc>
      </w:tr>
      <w:tr w:rsidTr="003708C1">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 xml:space="preserve">Elements describe the essential </w:t>
            </w:r>
            <w:r w:rsidRPr="003708C1">
              <w:t>outcomes.</w:t>
            </w:r>
          </w:p>
        </w:tc>
        <w:tc>
          <w:tcPr>
            <w:tcW w:w="6238" w:type="dxa"/>
            <w:gridSpan w:val="2"/>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 xml:space="preserve">Performance criteria describe the performance needed to </w:t>
            </w:r>
            <w:r w:rsidRPr="003708C1">
              <w:t>demonstrate achievement of the element.</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rPr>
                <w:rStyle w:val="SpecialBold"/>
              </w:rPr>
              <w:t>Manage work tasks</w:t>
            </w: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Establish administrative tasks, priorities and deadlines in consultation with others</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Plan and prioritise administrative tasks t</w:t>
            </w:r>
            <w:r w:rsidRPr="003708C1">
              <w:t>o meet deadlines</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Reprioritise administrative tasks to accommodate changing circumstances</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Clarify requirements with supervisors to facilitate completion of administrative tasks</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Seek suggestions from supervisors on ways to improve work outputs and performance</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rPr>
                <w:rStyle w:val="SpecialBold"/>
              </w:rPr>
              <w:t>Complete administrative duties</w:t>
            </w: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 xml:space="preserve">Complete administrative tasks in accordance with instructions received and agreed timeframes </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 xml:space="preserve">Document details of administrative </w:t>
            </w:r>
            <w:r w:rsidRPr="003708C1">
              <w:t>tasks and commitment to maintain basic work records</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Complete documentation in correct format for submission within required timeframe</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 xml:space="preserve">Maintain security of documentation in accordance with organisational policies </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rPr>
                <w:rStyle w:val="SpecialBold"/>
              </w:rPr>
              <w:t>Use police communication equipment</w:t>
            </w: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Identify procedures and techniques for the use of police communications equipment</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Operate police communications equipment in accordance with organisational policies</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3.3</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Record information received for reporting purposes</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3.4</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Transmit information concisely and clearly to facilitate accurate delivery of message</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rPr>
                <w:rStyle w:val="SpecialBold"/>
              </w:rPr>
              <w:t>4</w:t>
            </w:r>
          </w:p>
        </w:tc>
        <w:tc>
          <w:tcPr>
            <w:tcW w:w="2856"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rPr>
                <w:rStyle w:val="SpecialBold"/>
              </w:rPr>
              <w:t>Manage own learning</w:t>
            </w: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4.1</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Identify own learning needs in consultation with relevant personnel</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4.2</w:t>
            </w:r>
          </w:p>
        </w:tc>
        <w:tc>
          <w:tcPr>
            <w:tcW w:w="5541"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t>Identify o</w:t>
            </w:r>
            <w:r w:rsidRPr="003708C1">
              <w:t>pportunities to meet learning needs and take action in consultation with relevant personnel</w:t>
            </w:r>
          </w:p>
        </w:tc>
      </w:tr>
      <w:tr w:rsidTr="003708C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370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08C1">
            <w:pPr>
              <w:pStyle w:val="BodyText"/>
              <w:rPr>
                <w:lang w:val="en-NZ"/>
              </w:rPr>
            </w:pPr>
            <w:r w:rsidRPr="003708C1">
              <w:rPr>
                <w:rStyle w:val="SpecialBold"/>
              </w:rPr>
              <w:t>4.3</w:t>
            </w:r>
          </w:p>
        </w:tc>
        <w:tc>
          <w:tcPr>
            <w:tcW w:w="5541"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t>Collate evidence of on and off-the-job learning relevant to work role for continuous improvement purposes</w:t>
            </w:r>
          </w:p>
        </w:tc>
      </w:tr>
    </w:tbl>
    <w:p w:rsidR="00000000" w:rsidRPr="003708C1" w:rsidP="003708C1">
      <w:pPr>
        <w:pStyle w:val="NoPaddingFontSize1"/>
      </w:pPr>
    </w:p>
    <w:p w:rsidR="00000000" w:rsidRPr="003708C1" w:rsidP="003708C1">
      <w:pPr>
        <w:pStyle w:val="AllowPageBreak"/>
      </w:pPr>
    </w:p>
    <w:p w:rsidR="00000000" w:rsidRPr="003708C1" w:rsidP="003708C1">
      <w:pPr>
        <w:pStyle w:val="Heading1"/>
      </w:pPr>
      <w:bookmarkStart w:id="7" w:name="O_1245796"/>
      <w:bookmarkEnd w:id="7"/>
      <w:r w:rsidRPr="003708C1">
        <w:t>Foundation Skills</w:t>
      </w:r>
    </w:p>
    <w:tbl>
      <w:tblPr>
        <w:tblW w:w="9497" w:type="dxa"/>
        <w:tblLayout w:type="fixed"/>
        <w:tblCellMar>
          <w:left w:w="62" w:type="dxa"/>
          <w:right w:w="62" w:type="dxa"/>
        </w:tblCellMar>
        <w:tblLook w:val="0000"/>
      </w:tblPr>
      <w:tblGrid>
        <w:gridCol w:w="9497"/>
      </w:tblGrid>
      <w:tr w:rsidTr="00370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t>Foundation skills essential to performance are explicit in the performance criteria of this unit of competency.</w:t>
            </w:r>
          </w:p>
        </w:tc>
      </w:tr>
    </w:tbl>
    <w:p w:rsidR="00000000" w:rsidRPr="003708C1" w:rsidP="003708C1">
      <w:pPr>
        <w:pStyle w:val="NoPaddingFontSize1"/>
      </w:pPr>
    </w:p>
    <w:p w:rsidR="00000000" w:rsidRPr="003708C1" w:rsidP="003708C1">
      <w:pPr>
        <w:pStyle w:val="AllowPageBreak"/>
      </w:pPr>
    </w:p>
    <w:p w:rsidR="00000000" w:rsidRPr="003708C1" w:rsidP="003708C1">
      <w:pPr>
        <w:pStyle w:val="Heading1"/>
      </w:pPr>
      <w:bookmarkStart w:id="8" w:name="O_1245797"/>
      <w:bookmarkEnd w:id="8"/>
      <w:r w:rsidRPr="003708C1">
        <w:t>Range of Conditions</w:t>
      </w:r>
    </w:p>
    <w:tbl>
      <w:tblPr>
        <w:tblW w:w="9497" w:type="dxa"/>
        <w:tblLayout w:type="fixed"/>
        <w:tblCellMar>
          <w:left w:w="62" w:type="dxa"/>
          <w:right w:w="62" w:type="dxa"/>
        </w:tblCellMar>
        <w:tblLook w:val="0000"/>
      </w:tblPr>
      <w:tblGrid>
        <w:gridCol w:w="9497"/>
      </w:tblGrid>
      <w:tr w:rsidTr="00370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t>Range is restricted to essential operating conditions and any other variables essential to the work env</w:t>
            </w:r>
            <w:r w:rsidRPr="003708C1">
              <w:t>ironment.</w:t>
            </w:r>
          </w:p>
          <w:p w:rsidR="00000000" w:rsidRPr="003708C1" w:rsidP="003708C1">
            <w:pPr>
              <w:pStyle w:val="BodyText"/>
            </w:pPr>
            <w:r w:rsidRPr="003708C1">
              <w:t>Non-essential conditions may be found in the Police Training Package Companion Volume Implementation Guide.</w:t>
            </w:r>
          </w:p>
        </w:tc>
      </w:tr>
    </w:tbl>
    <w:p w:rsidR="00000000" w:rsidRPr="003708C1" w:rsidP="003708C1">
      <w:pPr>
        <w:pStyle w:val="NoPaddingFontSize1"/>
      </w:pPr>
    </w:p>
    <w:p w:rsidR="00000000" w:rsidRPr="003708C1" w:rsidP="003708C1">
      <w:pPr>
        <w:pStyle w:val="AllowPageBreak"/>
      </w:pPr>
    </w:p>
    <w:p w:rsidR="00000000" w:rsidRPr="003708C1" w:rsidP="003708C1">
      <w:pPr>
        <w:pStyle w:val="Heading1"/>
      </w:pPr>
      <w:bookmarkStart w:id="9" w:name="O_1245798"/>
      <w:bookmarkEnd w:id="9"/>
      <w:r w:rsidRPr="003708C1">
        <w:t>Unit Mapping Information</w:t>
      </w:r>
    </w:p>
    <w:tbl>
      <w:tblPr>
        <w:tblW w:w="9497" w:type="dxa"/>
        <w:tblLayout w:type="fixed"/>
        <w:tblCellMar>
          <w:left w:w="62" w:type="dxa"/>
          <w:right w:w="62" w:type="dxa"/>
        </w:tblCellMar>
        <w:tblLook w:val="0000"/>
      </w:tblPr>
      <w:tblGrid>
        <w:gridCol w:w="9497"/>
      </w:tblGrid>
      <w:tr w:rsidTr="00370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8C1" w:rsidP="003708C1">
            <w:pPr>
              <w:pStyle w:val="BodyText"/>
            </w:pPr>
            <w:r w:rsidRPr="003708C1">
              <w:t>This unit replaces and is equivalent to POLAUX001 Perform basic administrative police duties</w:t>
            </w:r>
            <w:r w:rsidRPr="003708C1">
              <w:t>.</w:t>
            </w:r>
          </w:p>
        </w:tc>
      </w:tr>
    </w:tbl>
    <w:p w:rsidR="00000000" w:rsidRPr="003708C1" w:rsidP="003708C1">
      <w:pPr>
        <w:pStyle w:val="NoPaddingFontSize1"/>
      </w:pPr>
    </w:p>
    <w:p w:rsidR="00000000" w:rsidRPr="003708C1" w:rsidP="003708C1">
      <w:pPr>
        <w:pStyle w:val="AllowPageBreak"/>
      </w:pPr>
    </w:p>
    <w:p w:rsidR="00000000" w:rsidRPr="003708C1" w:rsidP="003708C1">
      <w:pPr>
        <w:pStyle w:val="Heading1"/>
      </w:pPr>
      <w:bookmarkStart w:id="10" w:name="O_1245805"/>
      <w:bookmarkEnd w:id="10"/>
      <w:r w:rsidRPr="003708C1">
        <w:t>Links</w:t>
      </w:r>
    </w:p>
    <w:p w:rsidR="00000000" w:rsidRPr="003708C1" w:rsidP="00A712EA">
      <w:pPr>
        <w:pStyle w:val="BodyText"/>
      </w:pPr>
      <w:r w:rsidRPr="003708C1">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4D000B">
        <w:rPr>
          <w:rStyle w:val="Hyperlink"/>
        </w:rPr>
        <w:t>https://vetnet.gov.au/Pages/TrainingDocs.aspx?q=98c3984e-2cf1-48a8-8ed1-85e4b92e7351</w:t>
      </w:r>
      <w:r>
        <w:fldChar w:fldCharType="end"/>
      </w:r>
    </w:p>
    <w:p w:rsidR="00000000" w:rsidRPr="003708C1" w:rsidP="003708C1"/>
    <w:sectPr w:rsidSect="003708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C1" w:rsidRPr="00A712EA" w:rsidP="00A712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EA" w:rsidP="003708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12EA" w:rsidP="003708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712EA" w:rsidP="003708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8C1" w:rsidRPr="00A712EA" w:rsidP="00A712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EA" w:rsidRPr="002D2AF8" w:rsidP="003708C1">
    <w:pPr>
      <w:pStyle w:val="Header"/>
      <w:framePr w:wrap="around"/>
    </w:pPr>
    <w:r>
      <w:fldChar w:fldCharType="begin"/>
    </w:r>
    <w:r>
      <w:instrText xml:space="preserve"> TITLE   \* MERGEFORMAT </w:instrText>
    </w:r>
    <w:r>
      <w:fldChar w:fldCharType="separate"/>
    </w:r>
    <w:r>
      <w:t>POLAUX025 Perform policing administrative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A712EA" w:rsidP="003708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8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8C1"/>
    <w:pPr>
      <w:spacing w:before="360" w:after="60"/>
      <w:outlineLvl w:val="0"/>
    </w:pPr>
    <w:rPr>
      <w:sz w:val="32"/>
    </w:rPr>
  </w:style>
  <w:style w:type="paragraph" w:styleId="Heading2">
    <w:name w:val="heading 2"/>
    <w:basedOn w:val="HeadingBase"/>
    <w:next w:val="BodyText"/>
    <w:link w:val="Heading2Char"/>
    <w:qFormat/>
    <w:rsid w:val="003708C1"/>
    <w:pPr>
      <w:keepLines/>
      <w:spacing w:before="240" w:after="120"/>
      <w:outlineLvl w:val="1"/>
    </w:pPr>
    <w:rPr>
      <w:sz w:val="28"/>
      <w:szCs w:val="40"/>
    </w:rPr>
  </w:style>
  <w:style w:type="paragraph" w:styleId="Heading3">
    <w:name w:val="heading 3"/>
    <w:basedOn w:val="HeadingBase"/>
    <w:next w:val="BodyText"/>
    <w:link w:val="Heading3Char"/>
    <w:qFormat/>
    <w:rsid w:val="003708C1"/>
    <w:pPr>
      <w:spacing w:before="180" w:after="120"/>
      <w:outlineLvl w:val="2"/>
    </w:pPr>
    <w:rPr>
      <w:spacing w:val="-10"/>
      <w:kern w:val="32"/>
    </w:rPr>
  </w:style>
  <w:style w:type="paragraph" w:styleId="Heading4">
    <w:name w:val="heading 4"/>
    <w:basedOn w:val="HeadingBase"/>
    <w:next w:val="BodyText"/>
    <w:link w:val="Heading4Char"/>
    <w:qFormat/>
    <w:rsid w:val="003708C1"/>
    <w:pPr>
      <w:spacing w:before="160" w:after="120"/>
      <w:outlineLvl w:val="3"/>
    </w:pPr>
    <w:rPr>
      <w:sz w:val="22"/>
    </w:rPr>
  </w:style>
  <w:style w:type="paragraph" w:styleId="Heading5">
    <w:name w:val="heading 5"/>
    <w:basedOn w:val="HeadingBase"/>
    <w:next w:val="Normal"/>
    <w:link w:val="Heading5Char"/>
    <w:qFormat/>
    <w:rsid w:val="003708C1"/>
    <w:pPr>
      <w:spacing w:before="80"/>
      <w:outlineLvl w:val="4"/>
    </w:pPr>
    <w:rPr>
      <w:color w:val="918585"/>
      <w:sz w:val="20"/>
    </w:rPr>
  </w:style>
  <w:style w:type="paragraph" w:styleId="Heading6">
    <w:name w:val="heading 6"/>
    <w:basedOn w:val="HeadingBase"/>
    <w:next w:val="Normal"/>
    <w:link w:val="Heading6Char"/>
    <w:qFormat/>
    <w:rsid w:val="003708C1"/>
    <w:pPr>
      <w:spacing w:before="60"/>
      <w:outlineLvl w:val="5"/>
    </w:pPr>
    <w:rPr>
      <w:color w:val="918585"/>
      <w:sz w:val="20"/>
    </w:rPr>
  </w:style>
  <w:style w:type="paragraph" w:styleId="Heading7">
    <w:name w:val="heading 7"/>
    <w:basedOn w:val="Normal"/>
    <w:next w:val="Normal"/>
    <w:link w:val="Heading7Char"/>
    <w:qFormat/>
    <w:rsid w:val="003708C1"/>
    <w:pPr>
      <w:ind w:left="720"/>
      <w:outlineLvl w:val="6"/>
    </w:pPr>
    <w:rPr>
      <w:i/>
    </w:rPr>
  </w:style>
  <w:style w:type="paragraph" w:styleId="Heading8">
    <w:name w:val="heading 8"/>
    <w:basedOn w:val="Normal"/>
    <w:next w:val="Normal"/>
    <w:link w:val="Heading8Char"/>
    <w:qFormat/>
    <w:rsid w:val="003708C1"/>
    <w:pPr>
      <w:ind w:left="720"/>
      <w:outlineLvl w:val="7"/>
    </w:pPr>
    <w:rPr>
      <w:i/>
    </w:rPr>
  </w:style>
  <w:style w:type="paragraph" w:styleId="Heading9">
    <w:name w:val="heading 9"/>
    <w:basedOn w:val="Normal"/>
    <w:next w:val="Normal"/>
    <w:link w:val="Heading9Char"/>
    <w:qFormat/>
    <w:rsid w:val="003708C1"/>
    <w:pPr>
      <w:ind w:left="720"/>
      <w:outlineLvl w:val="8"/>
    </w:pPr>
    <w:rPr>
      <w:i/>
    </w:rPr>
  </w:style>
  <w:style w:type="character" w:default="1" w:styleId="DefaultParagraphFont">
    <w:name w:val="Default Paragraph Font"/>
    <w:uiPriority w:val="1"/>
    <w:unhideWhenUsed/>
    <w:rsid w:val="00370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8C1"/>
  </w:style>
  <w:style w:type="character" w:customStyle="1" w:styleId="Heading1Char">
    <w:name w:val="Heading 1 Char"/>
    <w:basedOn w:val="DefaultParagraphFont"/>
    <w:link w:val="Heading1"/>
    <w:rsid w:val="003708C1"/>
    <w:rPr>
      <w:rFonts w:ascii="Times New Roman" w:eastAsia="Times New Roman" w:hAnsi="Times New Roman" w:cs="Times New Roman"/>
      <w:b/>
      <w:sz w:val="32"/>
      <w:szCs w:val="20"/>
      <w:lang w:eastAsia="en-US"/>
    </w:rPr>
  </w:style>
  <w:style w:type="paragraph" w:styleId="BodyText">
    <w:name w:val="Body Text"/>
    <w:basedOn w:val="Normal"/>
    <w:link w:val="BodyTextChar"/>
    <w:rsid w:val="003708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8C1"/>
    <w:rPr>
      <w:rFonts w:ascii="Times New Roman" w:eastAsia="Times New Roman" w:hAnsi="Times New Roman" w:cs="Times New Roman"/>
      <w:sz w:val="24"/>
      <w:lang w:eastAsia="en-US"/>
    </w:rPr>
  </w:style>
  <w:style w:type="character" w:customStyle="1" w:styleId="SpecialBold">
    <w:name w:val="Special Bold"/>
    <w:basedOn w:val="DefaultParagraphFont"/>
    <w:rsid w:val="003708C1"/>
    <w:rPr>
      <w:b/>
      <w:spacing w:val="0"/>
    </w:rPr>
  </w:style>
  <w:style w:type="paragraph" w:customStyle="1" w:styleId="SuperHeading">
    <w:name w:val="SuperHeading"/>
    <w:basedOn w:val="Normal"/>
    <w:rsid w:val="003708C1"/>
    <w:pPr>
      <w:spacing w:before="240" w:after="120"/>
      <w:outlineLvl w:val="0"/>
    </w:pPr>
    <w:rPr>
      <w:rFonts w:ascii="Times New Roman" w:hAnsi="Times New Roman"/>
      <w:b/>
      <w:sz w:val="32"/>
    </w:rPr>
  </w:style>
  <w:style w:type="paragraph" w:customStyle="1" w:styleId="AllowPageBreak">
    <w:name w:val="AllowPageBreak"/>
    <w:rsid w:val="003708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08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8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8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8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8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8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8C1"/>
    <w:rPr>
      <w:rFonts w:ascii="Courier New" w:eastAsia="Times New Roman" w:hAnsi="Courier New" w:cs="Times New Roman"/>
      <w:i/>
      <w:szCs w:val="20"/>
      <w:lang w:eastAsia="en-US"/>
    </w:rPr>
  </w:style>
  <w:style w:type="paragraph" w:customStyle="1" w:styleId="HeadingBase">
    <w:name w:val="Heading Base"/>
    <w:rsid w:val="00370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8C1"/>
    <w:pPr>
      <w:tabs>
        <w:tab w:val="right" w:leader="dot" w:pos="9072"/>
      </w:tabs>
      <w:ind w:left="567"/>
    </w:pPr>
    <w:rPr>
      <w:szCs w:val="22"/>
    </w:rPr>
  </w:style>
  <w:style w:type="paragraph" w:customStyle="1" w:styleId="TOCBase">
    <w:name w:val="TOC Base"/>
    <w:rsid w:val="00370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8C1"/>
    <w:pPr>
      <w:tabs>
        <w:tab w:val="right" w:leader="dot" w:pos="9072"/>
      </w:tabs>
      <w:spacing w:before="40" w:after="40"/>
      <w:ind w:left="284"/>
    </w:pPr>
    <w:rPr>
      <w:rFonts w:ascii="Times New Roman" w:hAnsi="Times New Roman"/>
    </w:rPr>
  </w:style>
  <w:style w:type="paragraph" w:styleId="TOC1">
    <w:name w:val="toc 1"/>
    <w:basedOn w:val="TOCBase"/>
    <w:next w:val="Normal"/>
    <w:rsid w:val="003708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8C1"/>
    <w:rPr>
      <w:rFonts w:ascii="Times New Roman" w:eastAsia="Times New Roman" w:hAnsi="Times New Roman" w:cs="Times New Roman"/>
      <w:sz w:val="16"/>
      <w:lang w:eastAsia="en-US"/>
    </w:rPr>
  </w:style>
  <w:style w:type="paragraph" w:styleId="Title">
    <w:name w:val="Title"/>
    <w:basedOn w:val="HeadingBase"/>
    <w:link w:val="TitleChar"/>
    <w:qFormat/>
    <w:rsid w:val="003708C1"/>
    <w:pPr>
      <w:spacing w:before="5040"/>
      <w:jc w:val="center"/>
    </w:pPr>
    <w:rPr>
      <w:sz w:val="48"/>
      <w:szCs w:val="72"/>
      <w:lang w:val="en-US"/>
    </w:rPr>
  </w:style>
  <w:style w:type="character" w:customStyle="1" w:styleId="TitleChar">
    <w:name w:val="Title Char"/>
    <w:basedOn w:val="DefaultParagraphFont"/>
    <w:link w:val="Title"/>
    <w:rsid w:val="00370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8C1"/>
    <w:pPr>
      <w:tabs>
        <w:tab w:val="left" w:pos="3600"/>
        <w:tab w:val="left" w:pos="3958"/>
      </w:tabs>
    </w:pPr>
  </w:style>
  <w:style w:type="paragraph" w:styleId="List">
    <w:name w:val="List"/>
    <w:basedOn w:val="BodyText"/>
    <w:next w:val="BodyText"/>
    <w:rsid w:val="003708C1"/>
    <w:pPr>
      <w:tabs>
        <w:tab w:val="left" w:pos="340"/>
      </w:tabs>
      <w:spacing w:before="60" w:after="60"/>
      <w:ind w:left="340" w:hanging="340"/>
    </w:pPr>
  </w:style>
  <w:style w:type="paragraph" w:styleId="ListBullet">
    <w:name w:val="List Bullet"/>
    <w:basedOn w:val="List"/>
    <w:rsid w:val="003708C1"/>
    <w:pPr>
      <w:numPr>
        <w:numId w:val="10"/>
      </w:numPr>
      <w:tabs>
        <w:tab w:val="clear" w:pos="340"/>
      </w:tabs>
      <w:spacing w:before="40" w:after="40"/>
    </w:pPr>
  </w:style>
  <w:style w:type="paragraph" w:customStyle="1" w:styleId="Note">
    <w:name w:val="Note"/>
    <w:basedOn w:val="BodyText"/>
    <w:rsid w:val="003708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8C1"/>
    <w:pPr>
      <w:framePr w:wrap="auto" w:hAnchor="text" w:y="6049"/>
    </w:pPr>
    <w:rPr>
      <w:color w:val="000000"/>
      <w:sz w:val="40"/>
    </w:rPr>
  </w:style>
  <w:style w:type="paragraph" w:customStyle="1" w:styleId="TOCTitle">
    <w:name w:val="TOCTitle"/>
    <w:basedOn w:val="Heading1"/>
    <w:rsid w:val="003708C1"/>
    <w:pPr>
      <w:spacing w:after="240"/>
      <w:jc w:val="center"/>
      <w:outlineLvl w:val="9"/>
    </w:pPr>
    <w:rPr>
      <w:caps/>
    </w:rPr>
  </w:style>
  <w:style w:type="paragraph" w:customStyle="1" w:styleId="Version">
    <w:name w:val="Version"/>
    <w:rsid w:val="003708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08C1"/>
    <w:pPr>
      <w:numPr>
        <w:numId w:val="11"/>
      </w:numPr>
      <w:tabs>
        <w:tab w:val="clear" w:pos="680"/>
      </w:tabs>
    </w:pPr>
  </w:style>
  <w:style w:type="paragraph" w:styleId="Index1">
    <w:name w:val="index 1"/>
    <w:basedOn w:val="Normal"/>
    <w:next w:val="Normal"/>
    <w:semiHidden/>
    <w:rsid w:val="003708C1"/>
    <w:pPr>
      <w:keepNext w:val="0"/>
      <w:tabs>
        <w:tab w:val="right" w:pos="4176"/>
      </w:tabs>
      <w:ind w:left="198" w:hanging="198"/>
    </w:pPr>
    <w:rPr>
      <w:rFonts w:ascii="Garamond" w:hAnsi="Garamond"/>
    </w:rPr>
  </w:style>
  <w:style w:type="paragraph" w:styleId="IndexHeading">
    <w:name w:val="index heading"/>
    <w:basedOn w:val="Normal"/>
    <w:next w:val="Index1"/>
    <w:semiHidden/>
    <w:rsid w:val="003708C1"/>
    <w:pPr>
      <w:spacing w:before="120" w:after="120"/>
    </w:pPr>
    <w:rPr>
      <w:rFonts w:ascii="Arial" w:hAnsi="Arial"/>
      <w:b/>
      <w:color w:val="918585"/>
      <w:sz w:val="24"/>
    </w:rPr>
  </w:style>
  <w:style w:type="paragraph" w:styleId="Header">
    <w:name w:val="header"/>
    <w:basedOn w:val="Normal"/>
    <w:link w:val="HeaderChar"/>
    <w:rsid w:val="00370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8C1"/>
    <w:rPr>
      <w:rFonts w:ascii="Times New Roman" w:eastAsia="Times New Roman" w:hAnsi="Times New Roman" w:cs="Times New Roman"/>
      <w:sz w:val="16"/>
      <w:szCs w:val="20"/>
      <w:lang w:val="en-GB" w:eastAsia="en-US"/>
    </w:rPr>
  </w:style>
  <w:style w:type="paragraph" w:customStyle="1" w:styleId="Chapter">
    <w:name w:val="Chapter"/>
    <w:basedOn w:val="Normal"/>
    <w:rsid w:val="003708C1"/>
    <w:pPr>
      <w:spacing w:before="240"/>
    </w:pPr>
    <w:rPr>
      <w:rFonts w:ascii="Times New Roman" w:hAnsi="Times New Roman"/>
      <w:smallCaps/>
      <w:spacing w:val="80"/>
      <w:sz w:val="28"/>
    </w:rPr>
  </w:style>
  <w:style w:type="paragraph" w:customStyle="1" w:styleId="InChapter">
    <w:name w:val="InChapter"/>
    <w:basedOn w:val="Heading3"/>
    <w:rsid w:val="003708C1"/>
    <w:pPr>
      <w:spacing w:after="240"/>
      <w:outlineLvl w:val="9"/>
    </w:pPr>
    <w:rPr>
      <w:noProof/>
    </w:rPr>
  </w:style>
  <w:style w:type="paragraph" w:styleId="Index2">
    <w:name w:val="index 2"/>
    <w:basedOn w:val="Normal"/>
    <w:next w:val="Normal"/>
    <w:semiHidden/>
    <w:rsid w:val="003708C1"/>
    <w:pPr>
      <w:tabs>
        <w:tab w:val="right" w:pos="4176"/>
      </w:tabs>
      <w:ind w:left="568" w:hanging="284"/>
    </w:pPr>
    <w:rPr>
      <w:rFonts w:ascii="Garamond" w:hAnsi="Garamond"/>
    </w:rPr>
  </w:style>
  <w:style w:type="paragraph" w:customStyle="1" w:styleId="Byline">
    <w:name w:val="Byline"/>
    <w:rsid w:val="00370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8C1"/>
    <w:pPr>
      <w:tabs>
        <w:tab w:val="clear" w:pos="3600"/>
        <w:tab w:val="clear" w:pos="3958"/>
      </w:tabs>
      <w:jc w:val="right"/>
    </w:pPr>
  </w:style>
  <w:style w:type="character" w:styleId="Emphasis">
    <w:name w:val="Emphasis"/>
    <w:basedOn w:val="DefaultParagraphFont"/>
    <w:qFormat/>
    <w:rsid w:val="003708C1"/>
    <w:rPr>
      <w:i/>
    </w:rPr>
  </w:style>
  <w:style w:type="paragraph" w:styleId="Caption">
    <w:name w:val="caption"/>
    <w:basedOn w:val="BodyText"/>
    <w:next w:val="Normal"/>
    <w:qFormat/>
    <w:rsid w:val="003708C1"/>
    <w:pPr>
      <w:framePr w:w="2268" w:hSpace="181" w:vSpace="181" w:wrap="around" w:vAnchor="text" w:hAnchor="page" w:x="1135" w:y="285" w:anchorLock="1"/>
    </w:pPr>
    <w:rPr>
      <w:i/>
    </w:rPr>
  </w:style>
  <w:style w:type="paragraph" w:customStyle="1" w:styleId="MiniTOCTitle">
    <w:name w:val="MiniTOCTitle"/>
    <w:basedOn w:val="Heading4"/>
    <w:rsid w:val="003708C1"/>
    <w:pPr>
      <w:spacing w:before="240"/>
      <w:outlineLvl w:val="9"/>
    </w:pPr>
    <w:rPr>
      <w:noProof/>
      <w:sz w:val="24"/>
    </w:rPr>
  </w:style>
  <w:style w:type="paragraph" w:customStyle="1" w:styleId="MiniTOCItem">
    <w:name w:val="MiniTOCItem"/>
    <w:basedOn w:val="ListBullet"/>
    <w:rsid w:val="003708C1"/>
    <w:pPr>
      <w:numPr>
        <w:numId w:val="0"/>
      </w:numPr>
      <w:tabs>
        <w:tab w:val="right" w:leader="dot" w:pos="6521"/>
      </w:tabs>
      <w:spacing w:before="0" w:after="0"/>
    </w:pPr>
  </w:style>
  <w:style w:type="paragraph" w:customStyle="1" w:styleId="TOFTitle">
    <w:name w:val="TOFTitle"/>
    <w:basedOn w:val="TOCTitle"/>
    <w:rsid w:val="003708C1"/>
  </w:style>
  <w:style w:type="paragraph" w:styleId="TableofFigures">
    <w:name w:val="table of figures"/>
    <w:basedOn w:val="Normal"/>
    <w:next w:val="Normal"/>
    <w:semiHidden/>
    <w:rsid w:val="003708C1"/>
    <w:pPr>
      <w:tabs>
        <w:tab w:val="right" w:leader="dot" w:pos="9072"/>
      </w:tabs>
      <w:ind w:left="970" w:hanging="403"/>
    </w:pPr>
    <w:rPr>
      <w:rFonts w:ascii="Times New Roman" w:hAnsi="Times New Roman"/>
      <w:b/>
    </w:rPr>
  </w:style>
  <w:style w:type="paragraph" w:styleId="ListNumber">
    <w:name w:val="List Number"/>
    <w:basedOn w:val="List"/>
    <w:rsid w:val="003708C1"/>
    <w:pPr>
      <w:numPr>
        <w:numId w:val="13"/>
      </w:numPr>
      <w:tabs>
        <w:tab w:val="clear" w:pos="340"/>
      </w:tabs>
    </w:pPr>
  </w:style>
  <w:style w:type="character" w:customStyle="1" w:styleId="WingdingSymbols">
    <w:name w:val="Wingding Symbols"/>
    <w:rsid w:val="003708C1"/>
    <w:rPr>
      <w:rFonts w:ascii="Wingdings" w:hAnsi="Wingdings"/>
    </w:rPr>
  </w:style>
  <w:style w:type="paragraph" w:customStyle="1" w:styleId="TableHeading">
    <w:name w:val="Table Heading"/>
    <w:basedOn w:val="HeadingBase"/>
    <w:rsid w:val="003708C1"/>
    <w:pPr>
      <w:keepLines/>
      <w:pBdr>
        <w:bottom w:val="single" w:sz="6" w:space="1" w:color="918585"/>
      </w:pBdr>
      <w:spacing w:before="240"/>
    </w:pPr>
  </w:style>
  <w:style w:type="character" w:customStyle="1" w:styleId="HotSpot">
    <w:name w:val="HotSpot"/>
    <w:rsid w:val="003708C1"/>
    <w:rPr>
      <w:color w:val="0033CC"/>
      <w:u w:val="none"/>
    </w:rPr>
  </w:style>
  <w:style w:type="paragraph" w:customStyle="1" w:styleId="BodyTextRight">
    <w:name w:val="Body Text Right"/>
    <w:basedOn w:val="BodyText"/>
    <w:rsid w:val="003708C1"/>
    <w:pPr>
      <w:spacing w:before="0" w:after="0"/>
      <w:jc w:val="right"/>
    </w:pPr>
  </w:style>
  <w:style w:type="paragraph" w:styleId="Index3">
    <w:name w:val="index 3"/>
    <w:basedOn w:val="ListNumber2"/>
    <w:next w:val="Normal"/>
    <w:semiHidden/>
    <w:rsid w:val="003708C1"/>
    <w:pPr>
      <w:numPr>
        <w:numId w:val="0"/>
      </w:numPr>
      <w:tabs>
        <w:tab w:val="right" w:leader="dot" w:pos="4176"/>
      </w:tabs>
    </w:pPr>
  </w:style>
  <w:style w:type="paragraph" w:styleId="ListNumber2">
    <w:name w:val="List Number 2"/>
    <w:basedOn w:val="List2"/>
    <w:rsid w:val="003708C1"/>
    <w:pPr>
      <w:numPr>
        <w:numId w:val="8"/>
      </w:numPr>
      <w:tabs>
        <w:tab w:val="clear" w:pos="1060"/>
      </w:tabs>
    </w:pPr>
  </w:style>
  <w:style w:type="paragraph" w:customStyle="1" w:styleId="MarginNote">
    <w:name w:val="Margin Note"/>
    <w:basedOn w:val="BodyText"/>
    <w:rsid w:val="00370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8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8C1"/>
    <w:rPr>
      <w:sz w:val="32"/>
    </w:rPr>
  </w:style>
  <w:style w:type="paragraph" w:customStyle="1" w:styleId="HeadingProcedure">
    <w:name w:val="Heading Procedure"/>
    <w:basedOn w:val="HeadingBase"/>
    <w:next w:val="Normal"/>
    <w:rsid w:val="003708C1"/>
    <w:pPr>
      <w:tabs>
        <w:tab w:val="left" w:pos="0"/>
      </w:tabs>
      <w:spacing w:before="120" w:after="60"/>
    </w:pPr>
    <w:rPr>
      <w:i/>
      <w:color w:val="918585"/>
      <w:sz w:val="22"/>
    </w:rPr>
  </w:style>
  <w:style w:type="paragraph" w:customStyle="1" w:styleId="TableBodyText">
    <w:name w:val="Table Body Text"/>
    <w:basedOn w:val="BodyText"/>
    <w:rsid w:val="003708C1"/>
    <w:pPr>
      <w:spacing w:before="60" w:after="60"/>
    </w:pPr>
  </w:style>
  <w:style w:type="paragraph" w:styleId="ListContinue">
    <w:name w:val="List Continue"/>
    <w:basedOn w:val="List"/>
    <w:rsid w:val="003708C1"/>
    <w:pPr>
      <w:ind w:firstLine="0"/>
    </w:pPr>
  </w:style>
  <w:style w:type="paragraph" w:customStyle="1" w:styleId="ListNote">
    <w:name w:val="List Note"/>
    <w:basedOn w:val="List"/>
    <w:rsid w:val="003708C1"/>
    <w:pPr>
      <w:pBdr>
        <w:top w:val="single" w:sz="6" w:space="2" w:color="918585"/>
        <w:bottom w:val="single" w:sz="6" w:space="2" w:color="918585"/>
      </w:pBdr>
      <w:tabs>
        <w:tab w:val="left" w:pos="1021"/>
      </w:tabs>
      <w:ind w:firstLine="0"/>
    </w:pPr>
  </w:style>
  <w:style w:type="paragraph" w:customStyle="1" w:styleId="Warning">
    <w:name w:val="Warning"/>
    <w:basedOn w:val="BodyText"/>
    <w:rsid w:val="003708C1"/>
    <w:pPr>
      <w:shd w:val="clear" w:color="auto" w:fill="D9D9D9"/>
      <w:tabs>
        <w:tab w:val="left" w:pos="992"/>
      </w:tabs>
      <w:ind w:left="119" w:right="119"/>
    </w:pPr>
    <w:rPr>
      <w:sz w:val="20"/>
    </w:rPr>
  </w:style>
  <w:style w:type="paragraph" w:customStyle="1" w:styleId="MarginIcons">
    <w:name w:val="Margin Icons"/>
    <w:basedOn w:val="BodyText"/>
    <w:rsid w:val="003708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8C1"/>
    <w:rPr>
      <w:rFonts w:ascii="Courier New" w:hAnsi="Courier New"/>
    </w:rPr>
  </w:style>
  <w:style w:type="paragraph" w:customStyle="1" w:styleId="NoteBullet">
    <w:name w:val="Note Bullet"/>
    <w:basedOn w:val="Note"/>
    <w:rsid w:val="003708C1"/>
    <w:pPr>
      <w:tabs>
        <w:tab w:val="clear" w:pos="680"/>
      </w:tabs>
      <w:spacing w:before="60" w:after="60"/>
    </w:pPr>
  </w:style>
  <w:style w:type="paragraph" w:customStyle="1" w:styleId="SubHeading2">
    <w:name w:val="SubHeading2"/>
    <w:basedOn w:val="HeadingBase"/>
    <w:rsid w:val="003708C1"/>
    <w:pPr>
      <w:spacing w:before="240" w:after="60"/>
    </w:pPr>
    <w:rPr>
      <w:sz w:val="20"/>
    </w:rPr>
  </w:style>
  <w:style w:type="paragraph" w:customStyle="1" w:styleId="SubHeading1">
    <w:name w:val="SubHeading1"/>
    <w:basedOn w:val="HeadingBase"/>
    <w:rsid w:val="003708C1"/>
    <w:pPr>
      <w:spacing w:before="240" w:after="60"/>
    </w:pPr>
    <w:rPr>
      <w:color w:val="918585"/>
      <w:sz w:val="22"/>
    </w:rPr>
  </w:style>
  <w:style w:type="paragraph" w:customStyle="1" w:styleId="SideHeading">
    <w:name w:val="Side Heading"/>
    <w:basedOn w:val="HeadingBase"/>
    <w:rsid w:val="00370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8C1"/>
    <w:pPr>
      <w:numPr>
        <w:numId w:val="9"/>
      </w:numPr>
    </w:pPr>
  </w:style>
  <w:style w:type="paragraph" w:styleId="PlainText">
    <w:name w:val="Plain Text"/>
    <w:basedOn w:val="Normal"/>
    <w:link w:val="PlainTextChar"/>
    <w:rsid w:val="003708C1"/>
    <w:rPr>
      <w:sz w:val="20"/>
    </w:rPr>
  </w:style>
  <w:style w:type="character" w:customStyle="1" w:styleId="PlainTextChar">
    <w:name w:val="Plain Text Char"/>
    <w:basedOn w:val="DefaultParagraphFont"/>
    <w:link w:val="PlainText"/>
    <w:rsid w:val="003708C1"/>
    <w:rPr>
      <w:rFonts w:ascii="Courier New" w:eastAsia="Times New Roman" w:hAnsi="Courier New" w:cs="Times New Roman"/>
      <w:sz w:val="20"/>
      <w:szCs w:val="20"/>
      <w:lang w:eastAsia="en-US"/>
    </w:rPr>
  </w:style>
  <w:style w:type="character" w:customStyle="1" w:styleId="MenuOption">
    <w:name w:val="Menu Option"/>
    <w:basedOn w:val="DefaultParagraphFont"/>
    <w:rsid w:val="003708C1"/>
    <w:rPr>
      <w:b/>
      <w:smallCaps/>
    </w:rPr>
  </w:style>
  <w:style w:type="paragraph" w:customStyle="1" w:styleId="TableListNumber">
    <w:name w:val="Table List Number"/>
    <w:basedOn w:val="ListNumber"/>
    <w:rsid w:val="003708C1"/>
    <w:pPr>
      <w:numPr>
        <w:numId w:val="0"/>
      </w:numPr>
    </w:pPr>
  </w:style>
  <w:style w:type="paragraph" w:styleId="TOC4">
    <w:name w:val="toc 4"/>
    <w:basedOn w:val="TOCBase"/>
    <w:next w:val="Normal"/>
    <w:semiHidden/>
    <w:rsid w:val="003708C1"/>
    <w:pPr>
      <w:tabs>
        <w:tab w:val="right" w:leader="dot" w:pos="9071"/>
      </w:tabs>
      <w:ind w:left="1701"/>
    </w:pPr>
  </w:style>
  <w:style w:type="paragraph" w:customStyle="1" w:styleId="ListAlpha">
    <w:name w:val="List Alpha"/>
    <w:basedOn w:val="List"/>
    <w:rsid w:val="003708C1"/>
    <w:pPr>
      <w:numPr>
        <w:numId w:val="7"/>
      </w:numPr>
    </w:pPr>
  </w:style>
  <w:style w:type="paragraph" w:customStyle="1" w:styleId="ListAlpha2">
    <w:name w:val="List Alpha 2"/>
    <w:basedOn w:val="List2"/>
    <w:rsid w:val="003708C1"/>
    <w:pPr>
      <w:numPr>
        <w:numId w:val="6"/>
      </w:numPr>
    </w:pPr>
  </w:style>
  <w:style w:type="paragraph" w:styleId="List2">
    <w:name w:val="List 2"/>
    <w:basedOn w:val="BodyText"/>
    <w:rsid w:val="003708C1"/>
    <w:pPr>
      <w:tabs>
        <w:tab w:val="left" w:pos="680"/>
      </w:tabs>
      <w:spacing w:before="60" w:after="60"/>
      <w:ind w:left="680" w:hanging="340"/>
    </w:pPr>
  </w:style>
  <w:style w:type="paragraph" w:styleId="List3">
    <w:name w:val="List 3"/>
    <w:basedOn w:val="BodyText"/>
    <w:rsid w:val="003708C1"/>
    <w:pPr>
      <w:tabs>
        <w:tab w:val="left" w:pos="1021"/>
      </w:tabs>
      <w:spacing w:before="60" w:after="60"/>
      <w:ind w:left="1020" w:hanging="340"/>
    </w:pPr>
  </w:style>
  <w:style w:type="paragraph" w:styleId="List4">
    <w:name w:val="List 4"/>
    <w:basedOn w:val="BodyText"/>
    <w:rsid w:val="003708C1"/>
    <w:pPr>
      <w:tabs>
        <w:tab w:val="left" w:pos="1361"/>
      </w:tabs>
      <w:spacing w:before="60" w:after="60"/>
      <w:ind w:left="1361" w:hanging="340"/>
    </w:pPr>
  </w:style>
  <w:style w:type="paragraph" w:styleId="List5">
    <w:name w:val="List 5"/>
    <w:basedOn w:val="BodyText"/>
    <w:rsid w:val="003708C1"/>
    <w:pPr>
      <w:tabs>
        <w:tab w:val="left" w:pos="1701"/>
      </w:tabs>
      <w:spacing w:before="60" w:after="60"/>
      <w:ind w:left="1701" w:hanging="340"/>
    </w:pPr>
  </w:style>
  <w:style w:type="paragraph" w:styleId="ListBullet3">
    <w:name w:val="List Bullet 3"/>
    <w:basedOn w:val="List3"/>
    <w:rsid w:val="003708C1"/>
    <w:pPr>
      <w:numPr>
        <w:numId w:val="12"/>
      </w:numPr>
      <w:tabs>
        <w:tab w:val="clear" w:pos="1021"/>
      </w:tabs>
      <w:ind w:left="1037" w:hanging="357"/>
    </w:pPr>
  </w:style>
  <w:style w:type="paragraph" w:styleId="ListBullet4">
    <w:name w:val="List Bullet 4"/>
    <w:basedOn w:val="List4"/>
    <w:rsid w:val="003708C1"/>
    <w:pPr>
      <w:numPr>
        <w:numId w:val="1"/>
      </w:numPr>
      <w:tabs>
        <w:tab w:val="clear" w:pos="1361"/>
      </w:tabs>
    </w:pPr>
  </w:style>
  <w:style w:type="paragraph" w:styleId="ListBullet5">
    <w:name w:val="List Bullet 5"/>
    <w:basedOn w:val="List5"/>
    <w:rsid w:val="003708C1"/>
    <w:pPr>
      <w:numPr>
        <w:numId w:val="2"/>
      </w:numPr>
    </w:pPr>
  </w:style>
  <w:style w:type="paragraph" w:styleId="ListContinue2">
    <w:name w:val="List Continue 2"/>
    <w:basedOn w:val="List2"/>
    <w:rsid w:val="003708C1"/>
    <w:pPr>
      <w:ind w:firstLine="0"/>
    </w:pPr>
  </w:style>
  <w:style w:type="paragraph" w:styleId="ListContinue3">
    <w:name w:val="List Continue 3"/>
    <w:basedOn w:val="List3"/>
    <w:rsid w:val="003708C1"/>
    <w:pPr>
      <w:ind w:left="1021" w:firstLine="0"/>
    </w:pPr>
  </w:style>
  <w:style w:type="paragraph" w:styleId="ListContinue4">
    <w:name w:val="List Continue 4"/>
    <w:basedOn w:val="List4"/>
    <w:rsid w:val="003708C1"/>
    <w:pPr>
      <w:ind w:firstLine="0"/>
    </w:pPr>
  </w:style>
  <w:style w:type="paragraph" w:styleId="ListContinue5">
    <w:name w:val="List Continue 5"/>
    <w:basedOn w:val="List5"/>
    <w:rsid w:val="003708C1"/>
    <w:pPr>
      <w:ind w:firstLine="0"/>
    </w:pPr>
  </w:style>
  <w:style w:type="paragraph" w:styleId="ListNumber3">
    <w:name w:val="List Number 3"/>
    <w:basedOn w:val="List3"/>
    <w:rsid w:val="003708C1"/>
    <w:pPr>
      <w:numPr>
        <w:numId w:val="3"/>
      </w:numPr>
    </w:pPr>
  </w:style>
  <w:style w:type="paragraph" w:styleId="ListNumber4">
    <w:name w:val="List Number 4"/>
    <w:basedOn w:val="List4"/>
    <w:rsid w:val="003708C1"/>
    <w:pPr>
      <w:numPr>
        <w:numId w:val="4"/>
      </w:numPr>
    </w:pPr>
  </w:style>
  <w:style w:type="paragraph" w:styleId="ListNumber5">
    <w:name w:val="List Number 5"/>
    <w:basedOn w:val="List5"/>
    <w:rsid w:val="003708C1"/>
    <w:pPr>
      <w:numPr>
        <w:numId w:val="5"/>
      </w:numPr>
    </w:pPr>
  </w:style>
  <w:style w:type="paragraph" w:styleId="BlockText">
    <w:name w:val="Block Text"/>
    <w:basedOn w:val="Normal"/>
    <w:rsid w:val="003708C1"/>
    <w:pPr>
      <w:spacing w:after="120"/>
      <w:ind w:left="1440" w:right="1440"/>
    </w:pPr>
  </w:style>
  <w:style w:type="character" w:customStyle="1" w:styleId="Subscript">
    <w:name w:val="Subscript"/>
    <w:basedOn w:val="DefaultParagraphFont"/>
    <w:rsid w:val="003708C1"/>
    <w:rPr>
      <w:sz w:val="16"/>
      <w:vertAlign w:val="subscript"/>
    </w:rPr>
  </w:style>
  <w:style w:type="character" w:customStyle="1" w:styleId="Superscript">
    <w:name w:val="Superscript"/>
    <w:basedOn w:val="DefaultParagraphFont"/>
    <w:rsid w:val="003708C1"/>
    <w:rPr>
      <w:sz w:val="16"/>
      <w:vertAlign w:val="superscript"/>
    </w:rPr>
  </w:style>
  <w:style w:type="character" w:customStyle="1" w:styleId="Symbols">
    <w:name w:val="Symbols"/>
    <w:basedOn w:val="DefaultParagraphFont"/>
    <w:rsid w:val="003708C1"/>
    <w:rPr>
      <w:rFonts w:ascii="Symbol" w:hAnsi="Symbol"/>
    </w:rPr>
  </w:style>
  <w:style w:type="character" w:customStyle="1" w:styleId="MenuOptions">
    <w:name w:val="Menu Options"/>
    <w:basedOn w:val="DefaultParagraphFont"/>
    <w:rsid w:val="003708C1"/>
    <w:rPr>
      <w:rFonts w:ascii="Arial Narrow" w:hAnsi="Arial Narrow"/>
      <w:smallCaps/>
    </w:rPr>
  </w:style>
  <w:style w:type="character" w:customStyle="1" w:styleId="Buttons">
    <w:name w:val="Buttons"/>
    <w:basedOn w:val="DefaultParagraphFont"/>
    <w:rsid w:val="003708C1"/>
    <w:rPr>
      <w:b/>
    </w:rPr>
  </w:style>
  <w:style w:type="character" w:customStyle="1" w:styleId="Underlined">
    <w:name w:val="Underlined"/>
    <w:basedOn w:val="DefaultParagraphFont"/>
    <w:rsid w:val="003708C1"/>
    <w:rPr>
      <w:u w:val="single"/>
    </w:rPr>
  </w:style>
  <w:style w:type="paragraph" w:customStyle="1" w:styleId="TableBodyTextRight">
    <w:name w:val="Table Body Text Right"/>
    <w:basedOn w:val="TableBodyText"/>
    <w:rsid w:val="003708C1"/>
    <w:pPr>
      <w:widowControl w:val="0"/>
      <w:autoSpaceDE w:val="0"/>
      <w:autoSpaceDN w:val="0"/>
      <w:adjustRightInd w:val="0"/>
      <w:jc w:val="right"/>
    </w:pPr>
    <w:rPr>
      <w:rFonts w:cs="Arial"/>
      <w:szCs w:val="18"/>
    </w:rPr>
  </w:style>
  <w:style w:type="paragraph" w:customStyle="1" w:styleId="CopyrightText">
    <w:name w:val="Copyright Text"/>
    <w:basedOn w:val="BodyText"/>
    <w:rsid w:val="003708C1"/>
    <w:rPr>
      <w:sz w:val="18"/>
    </w:rPr>
  </w:style>
  <w:style w:type="paragraph" w:customStyle="1" w:styleId="BodySmallRight">
    <w:name w:val="Body Small Right"/>
    <w:basedOn w:val="BodyTextRight"/>
    <w:rsid w:val="003708C1"/>
    <w:rPr>
      <w:sz w:val="18"/>
      <w:szCs w:val="18"/>
    </w:rPr>
  </w:style>
  <w:style w:type="paragraph" w:customStyle="1" w:styleId="MarginEdition">
    <w:name w:val="Margin Edition"/>
    <w:basedOn w:val="MarginNote"/>
    <w:rsid w:val="003708C1"/>
    <w:pPr>
      <w:spacing w:before="0" w:after="0"/>
    </w:pPr>
    <w:rPr>
      <w:rFonts w:ascii="Times New Roman" w:hAnsi="Times New Roman"/>
      <w:color w:val="999999"/>
    </w:rPr>
  </w:style>
  <w:style w:type="paragraph" w:customStyle="1" w:styleId="Spacer">
    <w:name w:val="Spacer"/>
    <w:basedOn w:val="Normal"/>
    <w:rsid w:val="003708C1"/>
    <w:rPr>
      <w:sz w:val="2"/>
      <w:szCs w:val="2"/>
    </w:rPr>
  </w:style>
  <w:style w:type="character" w:customStyle="1" w:styleId="Small">
    <w:name w:val="Small"/>
    <w:basedOn w:val="DefaultParagraphFont"/>
    <w:rsid w:val="003708C1"/>
    <w:rPr>
      <w:sz w:val="16"/>
    </w:rPr>
  </w:style>
  <w:style w:type="paragraph" w:customStyle="1" w:styleId="WideTable">
    <w:name w:val="Wide Table"/>
    <w:basedOn w:val="Normal"/>
    <w:rsid w:val="003708C1"/>
    <w:pPr>
      <w:ind w:left="-1418"/>
    </w:pPr>
    <w:rPr>
      <w:sz w:val="2"/>
      <w:szCs w:val="2"/>
    </w:rPr>
  </w:style>
  <w:style w:type="character" w:styleId="PageNumber">
    <w:name w:val="page number"/>
    <w:basedOn w:val="DefaultParagraphFont"/>
    <w:rsid w:val="003708C1"/>
  </w:style>
  <w:style w:type="paragraph" w:styleId="Quote">
    <w:name w:val="Quote"/>
    <w:basedOn w:val="Heading1"/>
    <w:link w:val="QuoteChar"/>
    <w:qFormat/>
    <w:rsid w:val="003708C1"/>
    <w:rPr>
      <w:b w:val="0"/>
      <w:sz w:val="72"/>
      <w:szCs w:val="72"/>
      <w:lang w:val="en-NZ"/>
    </w:rPr>
  </w:style>
  <w:style w:type="character" w:customStyle="1" w:styleId="QuoteChar">
    <w:name w:val="Quote Char"/>
    <w:basedOn w:val="DefaultParagraphFont"/>
    <w:link w:val="Quote"/>
    <w:rsid w:val="00370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8C1"/>
    <w:pPr>
      <w:pageBreakBefore/>
    </w:pPr>
  </w:style>
  <w:style w:type="paragraph" w:customStyle="1" w:styleId="Border">
    <w:name w:val="Border"/>
    <w:basedOn w:val="Normal"/>
    <w:qFormat/>
    <w:rsid w:val="003708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8C1"/>
    <w:rPr>
      <w:b/>
      <w:bCs/>
      <w:i/>
      <w:iCs/>
      <w:color w:val="auto"/>
    </w:rPr>
  </w:style>
  <w:style w:type="paragraph" w:styleId="IntenseQuote">
    <w:name w:val="Intense Quote"/>
    <w:basedOn w:val="Normal"/>
    <w:next w:val="Normal"/>
    <w:link w:val="IntenseQuoteChar"/>
    <w:uiPriority w:val="30"/>
    <w:qFormat/>
    <w:rsid w:val="003708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8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8C1"/>
    <w:rPr>
      <w:smallCaps/>
      <w:color w:val="auto"/>
      <w:u w:val="single"/>
    </w:rPr>
  </w:style>
  <w:style w:type="character" w:styleId="IntenseReference">
    <w:name w:val="Intense Reference"/>
    <w:basedOn w:val="DefaultParagraphFont"/>
    <w:uiPriority w:val="32"/>
    <w:qFormat/>
    <w:rsid w:val="003708C1"/>
    <w:rPr>
      <w:b/>
      <w:bCs/>
      <w:smallCaps/>
      <w:color w:val="auto"/>
      <w:spacing w:val="5"/>
      <w:u w:val="single"/>
    </w:rPr>
  </w:style>
  <w:style w:type="paragraph" w:customStyle="1" w:styleId="2ColumnHeading">
    <w:name w:val="2Column Heading"/>
    <w:basedOn w:val="BodyText"/>
    <w:qFormat/>
    <w:rsid w:val="003708C1"/>
    <w:pPr>
      <w:spacing w:after="60"/>
      <w:ind w:left="-2268"/>
    </w:pPr>
    <w:rPr>
      <w:b/>
    </w:rPr>
  </w:style>
  <w:style w:type="paragraph" w:customStyle="1" w:styleId="Heading1TOC">
    <w:name w:val="Heading1 TOC"/>
    <w:basedOn w:val="Normal"/>
    <w:qFormat/>
    <w:rsid w:val="003708C1"/>
    <w:pPr>
      <w:spacing w:before="240" w:after="120"/>
    </w:pPr>
    <w:rPr>
      <w:rFonts w:ascii="Times New Roman" w:hAnsi="Times New Roman"/>
      <w:b/>
      <w:sz w:val="32"/>
    </w:rPr>
  </w:style>
  <w:style w:type="paragraph" w:customStyle="1" w:styleId="Heading2TOC">
    <w:name w:val="Heading2 TOC"/>
    <w:basedOn w:val="Normal"/>
    <w:qFormat/>
    <w:rsid w:val="003708C1"/>
    <w:pPr>
      <w:spacing w:before="240" w:after="60"/>
    </w:pPr>
    <w:rPr>
      <w:rFonts w:ascii="Times New Roman" w:hAnsi="Times New Roman"/>
      <w:b/>
      <w:sz w:val="28"/>
    </w:rPr>
  </w:style>
  <w:style w:type="character" w:customStyle="1" w:styleId="Underline">
    <w:name w:val="Underline"/>
    <w:basedOn w:val="DefaultParagraphFont"/>
    <w:qFormat/>
    <w:rsid w:val="003708C1"/>
    <w:rPr>
      <w:u w:val="single"/>
    </w:rPr>
  </w:style>
  <w:style w:type="character" w:customStyle="1" w:styleId="BoldandItalics">
    <w:name w:val="Bold and Italics"/>
    <w:qFormat/>
    <w:rsid w:val="003708C1"/>
    <w:rPr>
      <w:b/>
      <w:i/>
      <w:u w:val="none"/>
    </w:rPr>
  </w:style>
  <w:style w:type="paragraph" w:styleId="BalloonText">
    <w:name w:val="Balloon Text"/>
    <w:basedOn w:val="Normal"/>
    <w:link w:val="BalloonTextChar"/>
    <w:rsid w:val="003708C1"/>
    <w:rPr>
      <w:rFonts w:ascii="Tahoma" w:hAnsi="Tahoma" w:cs="Tahoma"/>
      <w:sz w:val="16"/>
      <w:szCs w:val="16"/>
    </w:rPr>
  </w:style>
  <w:style w:type="character" w:customStyle="1" w:styleId="BalloonTextChar">
    <w:name w:val="Balloon Text Char"/>
    <w:basedOn w:val="DefaultParagraphFont"/>
    <w:link w:val="BalloonText"/>
    <w:rsid w:val="003708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8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8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8C1"/>
    <w:rPr>
      <w:b/>
      <w:color w:val="660033"/>
      <w:spacing w:val="0"/>
    </w:rPr>
  </w:style>
  <w:style w:type="paragraph" w:customStyle="1" w:styleId="Nameditemlist">
    <w:name w:val="Named item list"/>
    <w:basedOn w:val="BodyText"/>
    <w:qFormat/>
    <w:rsid w:val="003708C1"/>
    <w:pPr>
      <w:tabs>
        <w:tab w:val="left" w:pos="2835"/>
      </w:tabs>
      <w:ind w:left="2835" w:hanging="2835"/>
    </w:pPr>
  </w:style>
  <w:style w:type="paragraph" w:customStyle="1" w:styleId="BodyTextnopadding">
    <w:name w:val="Body Text no padding"/>
    <w:basedOn w:val="BodyText"/>
    <w:qFormat/>
    <w:rsid w:val="003708C1"/>
    <w:pPr>
      <w:spacing w:before="0" w:after="0"/>
    </w:pPr>
  </w:style>
  <w:style w:type="paragraph" w:customStyle="1" w:styleId="BodyTextBold">
    <w:name w:val="Body Text Bold"/>
    <w:basedOn w:val="BodyText"/>
    <w:qFormat/>
    <w:rsid w:val="003708C1"/>
    <w:rPr>
      <w:b/>
    </w:rPr>
  </w:style>
  <w:style w:type="character" w:styleId="Hyperlink">
    <w:name w:val="Hyperlink"/>
    <w:basedOn w:val="DefaultParagraphFont"/>
    <w:uiPriority w:val="99"/>
    <w:unhideWhenUsed/>
    <w:rsid w:val="00A712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3394</Characters>
  <Application>Microsoft Office Word</Application>
  <DocSecurity>0</DocSecurity>
  <Lines>161</Lines>
  <Paragraphs>86</Paragraphs>
  <ScaleCrop>false</ScaleCrop>
  <Company>Author-it Software Corporation Ltd.</Company>
  <LinksUpToDate>false</LinksUpToDate>
  <CharactersWithSpaces>3824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POLAUX025 Perform policing administrative duties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