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2B5E" w:rsidP="00642B5E">
      <w:pPr>
        <w:pStyle w:val="Title"/>
      </w:pPr>
      <w:r>
        <w:fldChar w:fldCharType="begin"/>
      </w:r>
      <w:r>
        <w:instrText xml:space="preserve"> TITLE   \* MERGEFORMAT </w:instrText>
      </w:r>
      <w:r>
        <w:fldChar w:fldCharType="separate"/>
      </w:r>
      <w:r>
        <w:t>Assessment Requirements for POLAUX025 Perform policing administrative duties</w:t>
      </w:r>
      <w:r>
        <w:fldChar w:fldCharType="end"/>
      </w:r>
    </w:p>
    <w:p w:rsidR="00642B5E" w:rsidP="00642B5E">
      <w:pPr>
        <w:pStyle w:val="Version"/>
        <w:sectPr w:rsidSect="0027370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7370E" w:rsidP="0027370E">
      <w:pPr>
        <w:pStyle w:val="SuperHeading"/>
      </w:pPr>
      <w:r w:rsidRPr="0027370E">
        <w:t>Assessment Requirements for POLAUX025 Perform policing administrative duties</w:t>
      </w:r>
    </w:p>
    <w:p w:rsidR="00000000" w:rsidRPr="0027370E" w:rsidP="0027370E">
      <w:pPr>
        <w:pStyle w:val="Heading1"/>
      </w:pPr>
      <w:bookmarkStart w:id="1" w:name="O_1245800"/>
      <w:bookmarkEnd w:id="1"/>
      <w:r w:rsidRPr="0027370E">
        <w:t>Modification History</w:t>
      </w:r>
    </w:p>
    <w:tbl>
      <w:tblPr>
        <w:tblW w:w="9497" w:type="dxa"/>
        <w:tblLayout w:type="fixed"/>
        <w:tblCellMar>
          <w:left w:w="62" w:type="dxa"/>
          <w:right w:w="62" w:type="dxa"/>
        </w:tblCellMar>
        <w:tblLook w:val="0000"/>
      </w:tblPr>
      <w:tblGrid>
        <w:gridCol w:w="9497"/>
      </w:tblGrid>
      <w:tr w:rsidTr="0027370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370E" w:rsidP="0027370E">
            <w:pPr>
              <w:pStyle w:val="BodyText"/>
            </w:pPr>
            <w:r w:rsidRPr="0027370E">
              <w:t>Release 1. This is the first release of this unit of competency in the POL Police Training Package release 7.0.</w:t>
            </w:r>
          </w:p>
        </w:tc>
      </w:tr>
    </w:tbl>
    <w:p w:rsidR="00000000" w:rsidRPr="0027370E" w:rsidP="0027370E">
      <w:pPr>
        <w:pStyle w:val="NoPaddingFontSize1"/>
      </w:pPr>
    </w:p>
    <w:p w:rsidR="00000000" w:rsidRPr="0027370E" w:rsidP="0027370E">
      <w:pPr>
        <w:pStyle w:val="AllowPageBreak"/>
      </w:pPr>
    </w:p>
    <w:p w:rsidR="00000000" w:rsidRPr="0027370E" w:rsidP="0027370E">
      <w:pPr>
        <w:pStyle w:val="Heading1"/>
      </w:pPr>
      <w:bookmarkStart w:id="2" w:name="O_1245801"/>
      <w:bookmarkEnd w:id="2"/>
      <w:r w:rsidRPr="0027370E">
        <w:t>Performance Evidence</w:t>
      </w:r>
    </w:p>
    <w:tbl>
      <w:tblPr>
        <w:tblW w:w="9497" w:type="dxa"/>
        <w:tblLayout w:type="fixed"/>
        <w:tblCellMar>
          <w:left w:w="62" w:type="dxa"/>
          <w:right w:w="62" w:type="dxa"/>
        </w:tblCellMar>
        <w:tblLook w:val="0000"/>
      </w:tblPr>
      <w:tblGrid>
        <w:gridCol w:w="9497"/>
      </w:tblGrid>
      <w:tr w:rsidTr="0027370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7370E">
            <w:pPr>
              <w:pStyle w:val="BodyText"/>
              <w:rPr>
                <w:lang w:val="en-NZ"/>
              </w:rPr>
            </w:pPr>
            <w:r w:rsidRPr="0027370E">
              <w:t xml:space="preserve">Evidence required to demonstrate competence in this unit must be relevant to and satisfy all of the requirements of the elements and performance criteria on at least one occasion and include: </w:t>
            </w:r>
          </w:p>
        </w:tc>
      </w:tr>
      <w:tr w:rsidTr="0027370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370E" w:rsidP="0027370E">
            <w:pPr>
              <w:pStyle w:val="ListBullet"/>
            </w:pPr>
            <w:r w:rsidRPr="0027370E">
              <w:t>managing time and prioritising tasks</w:t>
            </w:r>
          </w:p>
          <w:p w:rsidR="00000000" w:rsidRPr="0027370E" w:rsidP="0027370E">
            <w:pPr>
              <w:pStyle w:val="ListBullet"/>
            </w:pPr>
            <w:r w:rsidRPr="0027370E">
              <w:t>com</w:t>
            </w:r>
            <w:r w:rsidRPr="0027370E">
              <w:t>municating effectively within the range of situations required for the job role</w:t>
            </w:r>
          </w:p>
          <w:p w:rsidR="00000000" w:rsidRPr="0027370E" w:rsidP="0027370E">
            <w:pPr>
              <w:pStyle w:val="ListBullet"/>
            </w:pPr>
            <w:r w:rsidRPr="0027370E">
              <w:t>operating police communications equipment required to perform tasks of the job role</w:t>
            </w:r>
          </w:p>
          <w:p w:rsidR="00000000" w:rsidRPr="0027370E" w:rsidP="0027370E">
            <w:pPr>
              <w:pStyle w:val="ListBullet"/>
            </w:pPr>
            <w:r w:rsidRPr="0027370E">
              <w:t>transmitting, receiving and documenting communications accurately using police communication</w:t>
            </w:r>
            <w:r w:rsidRPr="0027370E">
              <w:t>s protocols, systems and equipment</w:t>
            </w:r>
          </w:p>
          <w:p w:rsidR="00000000" w:rsidRPr="0027370E" w:rsidP="0027370E">
            <w:pPr>
              <w:pStyle w:val="ListBullet"/>
            </w:pPr>
            <w:r w:rsidRPr="0027370E">
              <w:t>identifying opportunities to improve own performance</w:t>
            </w:r>
          </w:p>
          <w:p w:rsidR="00000000" w:rsidRPr="0027370E" w:rsidP="0027370E">
            <w:pPr>
              <w:pStyle w:val="ListBullet"/>
            </w:pPr>
            <w:r w:rsidRPr="0027370E">
              <w:t>completing administrative duties and documentation required for the job role.</w:t>
            </w:r>
          </w:p>
        </w:tc>
      </w:tr>
    </w:tbl>
    <w:p w:rsidR="00000000" w:rsidRPr="0027370E" w:rsidP="0027370E">
      <w:pPr>
        <w:pStyle w:val="NoPaddingFontSize1"/>
      </w:pPr>
    </w:p>
    <w:p w:rsidR="00000000" w:rsidRPr="0027370E" w:rsidP="0027370E">
      <w:pPr>
        <w:pStyle w:val="AllowPageBreak"/>
      </w:pPr>
    </w:p>
    <w:p w:rsidR="00000000" w:rsidRPr="0027370E" w:rsidP="0027370E">
      <w:pPr>
        <w:pStyle w:val="Heading1"/>
      </w:pPr>
      <w:bookmarkStart w:id="3" w:name="O_1245802"/>
      <w:bookmarkEnd w:id="3"/>
      <w:r w:rsidRPr="0027370E">
        <w:t>Knowledge Evidence</w:t>
      </w:r>
    </w:p>
    <w:tbl>
      <w:tblPr>
        <w:tblW w:w="9497" w:type="dxa"/>
        <w:tblLayout w:type="fixed"/>
        <w:tblCellMar>
          <w:left w:w="62" w:type="dxa"/>
          <w:right w:w="62" w:type="dxa"/>
        </w:tblCellMar>
        <w:tblLook w:val="0000"/>
      </w:tblPr>
      <w:tblGrid>
        <w:gridCol w:w="9497"/>
      </w:tblGrid>
      <w:tr w:rsidTr="0027370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7370E">
            <w:pPr>
              <w:pStyle w:val="BodyText"/>
              <w:rPr>
                <w:lang w:val="en-NZ"/>
              </w:rPr>
            </w:pPr>
            <w:r w:rsidRPr="0027370E">
              <w:t xml:space="preserve">Evidence required to demonstrate competence in this unit must be relevant to and satisfy all of the requirements of the elements and performance criteria and include knowledge of: </w:t>
            </w:r>
          </w:p>
        </w:tc>
      </w:tr>
      <w:tr w:rsidTr="0027370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370E" w:rsidP="0027370E">
            <w:pPr>
              <w:pStyle w:val="ListBullet"/>
            </w:pPr>
            <w:r w:rsidRPr="0027370E">
              <w:t>organisational information security policies and procedures</w:t>
            </w:r>
          </w:p>
          <w:p w:rsidR="00000000" w:rsidRPr="0027370E" w:rsidP="0027370E">
            <w:pPr>
              <w:pStyle w:val="ListBullet"/>
            </w:pPr>
            <w:r w:rsidRPr="0027370E">
              <w:t>organisationa</w:t>
            </w:r>
            <w:r w:rsidRPr="0027370E">
              <w:t>l communication policy, processes and systems for use within own job role</w:t>
            </w:r>
          </w:p>
          <w:p w:rsidR="00000000" w:rsidRPr="0027370E" w:rsidP="0027370E">
            <w:pPr>
              <w:pStyle w:val="ListBullet"/>
            </w:pPr>
            <w:r w:rsidRPr="0027370E">
              <w:t>range of communications equipment, procedures and techniques for use in police liaison</w:t>
            </w:r>
          </w:p>
          <w:p w:rsidR="00000000" w:rsidRPr="0027370E" w:rsidP="0027370E">
            <w:pPr>
              <w:pStyle w:val="ListBullet"/>
            </w:pPr>
            <w:r w:rsidRPr="0027370E">
              <w:t>range of workplace documentation relevant to job role</w:t>
            </w:r>
          </w:p>
          <w:p w:rsidR="00000000" w:rsidRPr="0027370E" w:rsidP="0027370E">
            <w:pPr>
              <w:pStyle w:val="ListBullet"/>
            </w:pPr>
            <w:r w:rsidRPr="0027370E">
              <w:t>communication, time management and priori</w:t>
            </w:r>
            <w:r w:rsidRPr="0027370E">
              <w:t>tisation techniques relevant to job role.</w:t>
            </w:r>
          </w:p>
        </w:tc>
      </w:tr>
    </w:tbl>
    <w:p w:rsidR="00000000" w:rsidRPr="0027370E" w:rsidP="0027370E">
      <w:pPr>
        <w:pStyle w:val="NoPaddingFontSize1"/>
      </w:pPr>
    </w:p>
    <w:p w:rsidR="00000000" w:rsidRPr="0027370E" w:rsidP="0027370E">
      <w:pPr>
        <w:pStyle w:val="AllowPageBreak"/>
      </w:pPr>
    </w:p>
    <w:p w:rsidR="00000000" w:rsidRPr="0027370E" w:rsidP="0027370E">
      <w:pPr>
        <w:pStyle w:val="Heading1"/>
      </w:pPr>
      <w:bookmarkStart w:id="4" w:name="O_1245803"/>
      <w:bookmarkEnd w:id="4"/>
      <w:r w:rsidRPr="0027370E">
        <w:t>Assessment Conditions</w:t>
      </w:r>
    </w:p>
    <w:tbl>
      <w:tblPr>
        <w:tblW w:w="9497" w:type="dxa"/>
        <w:tblLayout w:type="fixed"/>
        <w:tblCellMar>
          <w:left w:w="62" w:type="dxa"/>
          <w:right w:w="62" w:type="dxa"/>
        </w:tblCellMar>
        <w:tblLook w:val="0000"/>
      </w:tblPr>
      <w:tblGrid>
        <w:gridCol w:w="9497"/>
      </w:tblGrid>
      <w:tr w:rsidTr="0027370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370E" w:rsidP="0027370E">
            <w:pPr>
              <w:pStyle w:val="BodyText"/>
            </w:pPr>
            <w:r w:rsidRPr="0027370E">
              <w:t>Assessors must hold credentials specified within the Standards for Registered Training Organisations current at the time of assessment.</w:t>
            </w:r>
          </w:p>
          <w:p w:rsidR="00000000" w:rsidRPr="0027370E" w:rsidP="0027370E">
            <w:pPr>
              <w:pStyle w:val="BodyText"/>
            </w:pPr>
            <w:r w:rsidRPr="0027370E">
              <w:t>Assessment must satisfy the Principles of Assessment and Rules of Evidence and all regulatory requirements included within the Standards for Registered Training Organisations current at the time of assessment.</w:t>
            </w:r>
          </w:p>
          <w:p w:rsidR="00000000" w:rsidRPr="0027370E" w:rsidP="0027370E">
            <w:pPr>
              <w:pStyle w:val="BodyText"/>
            </w:pPr>
            <w:r w:rsidRPr="0027370E">
              <w:t>Assessment processes and techniques must be ap</w:t>
            </w:r>
            <w:r w:rsidRPr="0027370E">
              <w:t>propriate to the language, literacy and numeracy requirements of the work being performed and the needs of the candidate.</w:t>
            </w:r>
          </w:p>
          <w:p w:rsidR="00000000" w:rsidRPr="0027370E" w:rsidP="0027370E">
            <w:pPr>
              <w:pStyle w:val="BodyText"/>
            </w:pPr>
            <w:r w:rsidRPr="0027370E">
              <w:t xml:space="preserve">Assessment must occur in workplace operational situations. Where this is not appropriate, such </w:t>
            </w:r>
            <w:r w:rsidRPr="0027370E">
              <w:t>as in situations that can affect safety</w:t>
            </w:r>
            <w:r w:rsidRPr="0027370E">
              <w:t xml:space="preserve"> or occur only rarely, assessment can occur in simulated workplace operational situations that reflect workplace conditions.</w:t>
            </w:r>
          </w:p>
          <w:p w:rsidR="00000000" w:rsidRPr="0027370E" w:rsidP="0027370E">
            <w:pPr>
              <w:pStyle w:val="BodyText"/>
            </w:pPr>
            <w:r w:rsidRPr="0027370E">
              <w:t>Resources for assessment must include access to:</w:t>
            </w:r>
          </w:p>
          <w:p w:rsidR="00000000" w:rsidRPr="0027370E" w:rsidP="0027370E">
            <w:pPr>
              <w:pStyle w:val="ListBullet"/>
            </w:pPr>
            <w:r w:rsidRPr="0027370E">
              <w:t>a range of relevant exercises, case studies and/or other simulations</w:t>
            </w:r>
          </w:p>
          <w:p w:rsidR="00000000" w:rsidRPr="0027370E" w:rsidP="0027370E">
            <w:pPr>
              <w:pStyle w:val="ListBullet"/>
            </w:pPr>
            <w:r w:rsidRPr="0027370E">
              <w:t>relevant and</w:t>
            </w:r>
            <w:r w:rsidRPr="0027370E">
              <w:t xml:space="preserve"> appropriate materials, tools, equipment and personal protective equipment (PPE) currently used in industry</w:t>
            </w:r>
          </w:p>
          <w:p w:rsidR="00000000" w:rsidRPr="0027370E" w:rsidP="0027370E">
            <w:pPr>
              <w:pStyle w:val="ListBullet"/>
            </w:pPr>
            <w:r w:rsidRPr="0027370E">
              <w:t>applicable documentation, including workplace procedures, regulations, codes of practice and operation manuals.</w:t>
            </w:r>
          </w:p>
        </w:tc>
      </w:tr>
    </w:tbl>
    <w:p w:rsidR="00000000" w:rsidRPr="0027370E" w:rsidP="0027370E">
      <w:pPr>
        <w:pStyle w:val="NoPaddingFontSize1"/>
      </w:pPr>
    </w:p>
    <w:p w:rsidR="00000000" w:rsidRPr="0027370E" w:rsidP="0027370E">
      <w:pPr>
        <w:pStyle w:val="AllowPageBreak"/>
      </w:pPr>
    </w:p>
    <w:p w:rsidR="00000000" w:rsidRPr="0027370E" w:rsidP="0027370E">
      <w:pPr>
        <w:pStyle w:val="Heading1"/>
      </w:pPr>
      <w:bookmarkStart w:id="5" w:name="O_1245806"/>
      <w:bookmarkEnd w:id="5"/>
      <w:r w:rsidRPr="0027370E">
        <w:t>Links</w:t>
      </w:r>
    </w:p>
    <w:p w:rsidR="00000000" w:rsidRPr="0027370E" w:rsidP="00642B5E">
      <w:pPr>
        <w:pStyle w:val="BodyText"/>
      </w:pPr>
      <w:r w:rsidRPr="0027370E">
        <w:t>Companion</w:t>
      </w:r>
      <w:r w:rsidRPr="0027370E">
        <w:t xml:space="preserve"> Volume Implementation Guides can be found on VETNet - - </w:t>
      </w:r>
      <w:r>
        <w:fldChar w:fldCharType="begin"/>
      </w:r>
      <w:r>
        <w:instrText xml:space="preserve"> HYPERLINK "https://vetnet.gov.au/Pages/TrainingDocs.aspx?q=98c3984e-2cf1-48a8-8ed1-85e4b92e7351" </w:instrText>
      </w:r>
      <w:r>
        <w:fldChar w:fldCharType="separate"/>
      </w:r>
      <w:r w:rsidRPr="00BA396E">
        <w:rPr>
          <w:rStyle w:val="Hyperlink"/>
        </w:rPr>
        <w:t>https://vetnet.gov.au/Pages/TrainingDocs.aspx?q=98c3984e-2cf1-48a8-8ed1-85e4b92e7351</w:t>
      </w:r>
      <w:r>
        <w:fldChar w:fldCharType="end"/>
      </w:r>
    </w:p>
    <w:p w:rsidR="00000000" w:rsidRPr="0027370E" w:rsidP="0027370E"/>
    <w:sectPr w:rsidSect="0027370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7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70E" w:rsidRPr="00642B5E" w:rsidP="00642B5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7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2B5E" w:rsidP="0027370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42B5E" w:rsidP="0027370E">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642B5E" w:rsidP="0027370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7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2B5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7370E" w:rsidRPr="00642B5E" w:rsidP="00642B5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7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2B5E" w:rsidRPr="002D2AF8" w:rsidP="0027370E">
    <w:pPr>
      <w:pStyle w:val="Header"/>
      <w:framePr w:wrap="around"/>
    </w:pPr>
    <w:r>
      <w:fldChar w:fldCharType="begin"/>
    </w:r>
    <w:r>
      <w:instrText xml:space="preserve"> TITLE   \* MERGEFORMAT </w:instrText>
    </w:r>
    <w:r>
      <w:fldChar w:fldCharType="separate"/>
    </w:r>
    <w:r>
      <w:t>Assessment Requirements for POLAUX025 Perform policing administrative duties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February 2024</w:t>
    </w:r>
    <w:r>
      <w:fldChar w:fldCharType="end"/>
    </w:r>
  </w:p>
  <w:p w:rsidR="00642B5E" w:rsidP="0027370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C26836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00C7C3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370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7370E"/>
    <w:pPr>
      <w:spacing w:before="360" w:after="60"/>
      <w:outlineLvl w:val="0"/>
    </w:pPr>
    <w:rPr>
      <w:sz w:val="32"/>
    </w:rPr>
  </w:style>
  <w:style w:type="paragraph" w:styleId="Heading2">
    <w:name w:val="heading 2"/>
    <w:basedOn w:val="HeadingBase"/>
    <w:next w:val="BodyText"/>
    <w:link w:val="Heading2Char"/>
    <w:qFormat/>
    <w:rsid w:val="0027370E"/>
    <w:pPr>
      <w:keepLines/>
      <w:spacing w:before="240" w:after="120"/>
      <w:outlineLvl w:val="1"/>
    </w:pPr>
    <w:rPr>
      <w:sz w:val="28"/>
      <w:szCs w:val="40"/>
    </w:rPr>
  </w:style>
  <w:style w:type="paragraph" w:styleId="Heading3">
    <w:name w:val="heading 3"/>
    <w:basedOn w:val="HeadingBase"/>
    <w:next w:val="BodyText"/>
    <w:link w:val="Heading3Char"/>
    <w:qFormat/>
    <w:rsid w:val="0027370E"/>
    <w:pPr>
      <w:spacing w:before="180" w:after="120"/>
      <w:outlineLvl w:val="2"/>
    </w:pPr>
    <w:rPr>
      <w:spacing w:val="-10"/>
      <w:kern w:val="32"/>
    </w:rPr>
  </w:style>
  <w:style w:type="paragraph" w:styleId="Heading4">
    <w:name w:val="heading 4"/>
    <w:basedOn w:val="HeadingBase"/>
    <w:next w:val="BodyText"/>
    <w:link w:val="Heading4Char"/>
    <w:qFormat/>
    <w:rsid w:val="0027370E"/>
    <w:pPr>
      <w:spacing w:before="160" w:after="120"/>
      <w:outlineLvl w:val="3"/>
    </w:pPr>
    <w:rPr>
      <w:sz w:val="22"/>
    </w:rPr>
  </w:style>
  <w:style w:type="paragraph" w:styleId="Heading5">
    <w:name w:val="heading 5"/>
    <w:basedOn w:val="HeadingBase"/>
    <w:next w:val="Normal"/>
    <w:link w:val="Heading5Char"/>
    <w:qFormat/>
    <w:rsid w:val="0027370E"/>
    <w:pPr>
      <w:spacing w:before="80"/>
      <w:outlineLvl w:val="4"/>
    </w:pPr>
    <w:rPr>
      <w:color w:val="918585"/>
      <w:sz w:val="20"/>
    </w:rPr>
  </w:style>
  <w:style w:type="paragraph" w:styleId="Heading6">
    <w:name w:val="heading 6"/>
    <w:basedOn w:val="HeadingBase"/>
    <w:next w:val="Normal"/>
    <w:link w:val="Heading6Char"/>
    <w:qFormat/>
    <w:rsid w:val="0027370E"/>
    <w:pPr>
      <w:spacing w:before="60"/>
      <w:outlineLvl w:val="5"/>
    </w:pPr>
    <w:rPr>
      <w:color w:val="918585"/>
      <w:sz w:val="20"/>
    </w:rPr>
  </w:style>
  <w:style w:type="paragraph" w:styleId="Heading7">
    <w:name w:val="heading 7"/>
    <w:basedOn w:val="Normal"/>
    <w:next w:val="Normal"/>
    <w:link w:val="Heading7Char"/>
    <w:qFormat/>
    <w:rsid w:val="0027370E"/>
    <w:pPr>
      <w:ind w:left="720"/>
      <w:outlineLvl w:val="6"/>
    </w:pPr>
    <w:rPr>
      <w:i/>
    </w:rPr>
  </w:style>
  <w:style w:type="paragraph" w:styleId="Heading8">
    <w:name w:val="heading 8"/>
    <w:basedOn w:val="Normal"/>
    <w:next w:val="Normal"/>
    <w:link w:val="Heading8Char"/>
    <w:qFormat/>
    <w:rsid w:val="0027370E"/>
    <w:pPr>
      <w:ind w:left="720"/>
      <w:outlineLvl w:val="7"/>
    </w:pPr>
    <w:rPr>
      <w:i/>
    </w:rPr>
  </w:style>
  <w:style w:type="paragraph" w:styleId="Heading9">
    <w:name w:val="heading 9"/>
    <w:basedOn w:val="Normal"/>
    <w:next w:val="Normal"/>
    <w:link w:val="Heading9Char"/>
    <w:qFormat/>
    <w:rsid w:val="0027370E"/>
    <w:pPr>
      <w:ind w:left="720"/>
      <w:outlineLvl w:val="8"/>
    </w:pPr>
    <w:rPr>
      <w:i/>
    </w:rPr>
  </w:style>
  <w:style w:type="character" w:default="1" w:styleId="DefaultParagraphFont">
    <w:name w:val="Default Paragraph Font"/>
    <w:uiPriority w:val="1"/>
    <w:unhideWhenUsed/>
    <w:rsid w:val="002737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370E"/>
  </w:style>
  <w:style w:type="character" w:customStyle="1" w:styleId="Heading1Char">
    <w:name w:val="Heading 1 Char"/>
    <w:basedOn w:val="DefaultParagraphFont"/>
    <w:link w:val="Heading1"/>
    <w:rsid w:val="0027370E"/>
    <w:rPr>
      <w:rFonts w:ascii="Times New Roman" w:eastAsia="Times New Roman" w:hAnsi="Times New Roman" w:cs="Times New Roman"/>
      <w:b/>
      <w:sz w:val="32"/>
      <w:szCs w:val="20"/>
      <w:lang w:eastAsia="en-US"/>
    </w:rPr>
  </w:style>
  <w:style w:type="paragraph" w:styleId="BodyText">
    <w:name w:val="Body Text"/>
    <w:basedOn w:val="Normal"/>
    <w:link w:val="BodyTextChar"/>
    <w:rsid w:val="0027370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7370E"/>
    <w:rPr>
      <w:rFonts w:ascii="Times New Roman" w:eastAsia="Times New Roman" w:hAnsi="Times New Roman" w:cs="Times New Roman"/>
      <w:sz w:val="24"/>
      <w:lang w:eastAsia="en-US"/>
    </w:rPr>
  </w:style>
  <w:style w:type="paragraph" w:styleId="ListBullet">
    <w:name w:val="List Bullet"/>
    <w:basedOn w:val="List"/>
    <w:rsid w:val="0027370E"/>
    <w:pPr>
      <w:numPr>
        <w:numId w:val="11"/>
      </w:numPr>
      <w:tabs>
        <w:tab w:val="clear" w:pos="340"/>
      </w:tabs>
      <w:spacing w:before="40" w:after="40"/>
    </w:pPr>
  </w:style>
  <w:style w:type="paragraph" w:customStyle="1" w:styleId="SuperHeading">
    <w:name w:val="SuperHeading"/>
    <w:basedOn w:val="Normal"/>
    <w:rsid w:val="0027370E"/>
    <w:pPr>
      <w:spacing w:before="240" w:after="120"/>
      <w:outlineLvl w:val="0"/>
    </w:pPr>
    <w:rPr>
      <w:rFonts w:ascii="Times New Roman" w:hAnsi="Times New Roman"/>
      <w:b/>
      <w:sz w:val="32"/>
    </w:rPr>
  </w:style>
  <w:style w:type="paragraph" w:customStyle="1" w:styleId="AllowPageBreak">
    <w:name w:val="AllowPageBreak"/>
    <w:rsid w:val="0027370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7370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7370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7370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7370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737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7370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7370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7370E"/>
    <w:rPr>
      <w:rFonts w:ascii="Courier New" w:eastAsia="Times New Roman" w:hAnsi="Courier New" w:cs="Times New Roman"/>
      <w:i/>
      <w:szCs w:val="20"/>
      <w:lang w:eastAsia="en-US"/>
    </w:rPr>
  </w:style>
  <w:style w:type="paragraph" w:customStyle="1" w:styleId="HeadingBase">
    <w:name w:val="Heading Base"/>
    <w:rsid w:val="002737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7370E"/>
    <w:pPr>
      <w:tabs>
        <w:tab w:val="right" w:leader="dot" w:pos="9072"/>
      </w:tabs>
      <w:ind w:left="567"/>
    </w:pPr>
    <w:rPr>
      <w:szCs w:val="22"/>
    </w:rPr>
  </w:style>
  <w:style w:type="paragraph" w:customStyle="1" w:styleId="TOCBase">
    <w:name w:val="TOC Base"/>
    <w:rsid w:val="002737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7370E"/>
    <w:pPr>
      <w:tabs>
        <w:tab w:val="right" w:leader="dot" w:pos="9072"/>
      </w:tabs>
      <w:spacing w:before="40" w:after="40"/>
      <w:ind w:left="284"/>
    </w:pPr>
    <w:rPr>
      <w:rFonts w:ascii="Times New Roman" w:hAnsi="Times New Roman"/>
    </w:rPr>
  </w:style>
  <w:style w:type="paragraph" w:styleId="TOC1">
    <w:name w:val="toc 1"/>
    <w:basedOn w:val="TOCBase"/>
    <w:next w:val="Normal"/>
    <w:rsid w:val="0027370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737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7370E"/>
    <w:rPr>
      <w:rFonts w:ascii="Times New Roman" w:eastAsia="Times New Roman" w:hAnsi="Times New Roman" w:cs="Times New Roman"/>
      <w:sz w:val="16"/>
      <w:lang w:eastAsia="en-US"/>
    </w:rPr>
  </w:style>
  <w:style w:type="paragraph" w:styleId="Title">
    <w:name w:val="Title"/>
    <w:basedOn w:val="HeadingBase"/>
    <w:link w:val="TitleChar"/>
    <w:qFormat/>
    <w:rsid w:val="0027370E"/>
    <w:pPr>
      <w:spacing w:before="5040"/>
      <w:jc w:val="center"/>
    </w:pPr>
    <w:rPr>
      <w:sz w:val="48"/>
      <w:szCs w:val="72"/>
      <w:lang w:val="en-US"/>
    </w:rPr>
  </w:style>
  <w:style w:type="character" w:customStyle="1" w:styleId="TitleChar">
    <w:name w:val="Title Char"/>
    <w:basedOn w:val="DefaultParagraphFont"/>
    <w:link w:val="Title"/>
    <w:rsid w:val="002737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7370E"/>
    <w:pPr>
      <w:tabs>
        <w:tab w:val="left" w:pos="3600"/>
        <w:tab w:val="left" w:pos="3958"/>
      </w:tabs>
    </w:pPr>
  </w:style>
  <w:style w:type="paragraph" w:styleId="List">
    <w:name w:val="List"/>
    <w:basedOn w:val="BodyText"/>
    <w:next w:val="BodyText"/>
    <w:rsid w:val="0027370E"/>
    <w:pPr>
      <w:tabs>
        <w:tab w:val="left" w:pos="340"/>
      </w:tabs>
      <w:spacing w:before="60" w:after="60"/>
      <w:ind w:left="340" w:hanging="340"/>
    </w:pPr>
  </w:style>
  <w:style w:type="paragraph" w:customStyle="1" w:styleId="Note">
    <w:name w:val="Note"/>
    <w:basedOn w:val="BodyText"/>
    <w:rsid w:val="0027370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7370E"/>
    <w:rPr>
      <w:b/>
      <w:spacing w:val="0"/>
    </w:rPr>
  </w:style>
  <w:style w:type="paragraph" w:customStyle="1" w:styleId="SuperTitle">
    <w:name w:val="SuperTitle"/>
    <w:basedOn w:val="Title"/>
    <w:rsid w:val="0027370E"/>
    <w:pPr>
      <w:framePr w:wrap="auto" w:hAnchor="text" w:y="6049"/>
    </w:pPr>
    <w:rPr>
      <w:color w:val="000000"/>
      <w:sz w:val="40"/>
    </w:rPr>
  </w:style>
  <w:style w:type="paragraph" w:customStyle="1" w:styleId="TOCTitle">
    <w:name w:val="TOCTitle"/>
    <w:basedOn w:val="Heading1"/>
    <w:rsid w:val="0027370E"/>
    <w:pPr>
      <w:spacing w:after="240"/>
      <w:jc w:val="center"/>
      <w:outlineLvl w:val="9"/>
    </w:pPr>
    <w:rPr>
      <w:caps/>
    </w:rPr>
  </w:style>
  <w:style w:type="paragraph" w:customStyle="1" w:styleId="Version">
    <w:name w:val="Version"/>
    <w:rsid w:val="0027370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7370E"/>
    <w:pPr>
      <w:numPr>
        <w:numId w:val="12"/>
      </w:numPr>
      <w:tabs>
        <w:tab w:val="clear" w:pos="680"/>
      </w:tabs>
    </w:pPr>
  </w:style>
  <w:style w:type="paragraph" w:styleId="Index1">
    <w:name w:val="index 1"/>
    <w:basedOn w:val="Normal"/>
    <w:next w:val="Normal"/>
    <w:semiHidden/>
    <w:rsid w:val="0027370E"/>
    <w:pPr>
      <w:keepNext w:val="0"/>
      <w:tabs>
        <w:tab w:val="right" w:pos="4176"/>
      </w:tabs>
      <w:ind w:left="198" w:hanging="198"/>
    </w:pPr>
    <w:rPr>
      <w:rFonts w:ascii="Garamond" w:hAnsi="Garamond"/>
    </w:rPr>
  </w:style>
  <w:style w:type="paragraph" w:styleId="IndexHeading">
    <w:name w:val="index heading"/>
    <w:basedOn w:val="Normal"/>
    <w:next w:val="Index1"/>
    <w:semiHidden/>
    <w:rsid w:val="0027370E"/>
    <w:pPr>
      <w:spacing w:before="120" w:after="120"/>
    </w:pPr>
    <w:rPr>
      <w:rFonts w:ascii="Arial" w:hAnsi="Arial"/>
      <w:b/>
      <w:color w:val="918585"/>
      <w:sz w:val="24"/>
    </w:rPr>
  </w:style>
  <w:style w:type="paragraph" w:styleId="Header">
    <w:name w:val="header"/>
    <w:basedOn w:val="Normal"/>
    <w:link w:val="HeaderChar"/>
    <w:rsid w:val="002737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7370E"/>
    <w:rPr>
      <w:rFonts w:ascii="Times New Roman" w:eastAsia="Times New Roman" w:hAnsi="Times New Roman" w:cs="Times New Roman"/>
      <w:sz w:val="16"/>
      <w:szCs w:val="20"/>
      <w:lang w:val="en-GB" w:eastAsia="en-US"/>
    </w:rPr>
  </w:style>
  <w:style w:type="paragraph" w:customStyle="1" w:styleId="Chapter">
    <w:name w:val="Chapter"/>
    <w:basedOn w:val="Normal"/>
    <w:rsid w:val="0027370E"/>
    <w:pPr>
      <w:spacing w:before="240"/>
    </w:pPr>
    <w:rPr>
      <w:rFonts w:ascii="Times New Roman" w:hAnsi="Times New Roman"/>
      <w:smallCaps/>
      <w:spacing w:val="80"/>
      <w:sz w:val="28"/>
    </w:rPr>
  </w:style>
  <w:style w:type="paragraph" w:customStyle="1" w:styleId="InChapter">
    <w:name w:val="InChapter"/>
    <w:basedOn w:val="Heading3"/>
    <w:rsid w:val="0027370E"/>
    <w:pPr>
      <w:spacing w:after="240"/>
      <w:outlineLvl w:val="9"/>
    </w:pPr>
    <w:rPr>
      <w:noProof/>
    </w:rPr>
  </w:style>
  <w:style w:type="paragraph" w:styleId="Index2">
    <w:name w:val="index 2"/>
    <w:basedOn w:val="Normal"/>
    <w:next w:val="Normal"/>
    <w:semiHidden/>
    <w:rsid w:val="0027370E"/>
    <w:pPr>
      <w:tabs>
        <w:tab w:val="right" w:pos="4176"/>
      </w:tabs>
      <w:ind w:left="568" w:hanging="284"/>
    </w:pPr>
    <w:rPr>
      <w:rFonts w:ascii="Garamond" w:hAnsi="Garamond"/>
    </w:rPr>
  </w:style>
  <w:style w:type="paragraph" w:customStyle="1" w:styleId="Byline">
    <w:name w:val="Byline"/>
    <w:rsid w:val="002737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7370E"/>
    <w:pPr>
      <w:tabs>
        <w:tab w:val="clear" w:pos="3600"/>
        <w:tab w:val="clear" w:pos="3958"/>
      </w:tabs>
      <w:jc w:val="right"/>
    </w:pPr>
  </w:style>
  <w:style w:type="character" w:styleId="Emphasis">
    <w:name w:val="Emphasis"/>
    <w:basedOn w:val="DefaultParagraphFont"/>
    <w:qFormat/>
    <w:rsid w:val="0027370E"/>
    <w:rPr>
      <w:i/>
    </w:rPr>
  </w:style>
  <w:style w:type="paragraph" w:styleId="Caption">
    <w:name w:val="caption"/>
    <w:basedOn w:val="BodyText"/>
    <w:next w:val="Normal"/>
    <w:qFormat/>
    <w:rsid w:val="0027370E"/>
    <w:pPr>
      <w:framePr w:w="2268" w:hSpace="181" w:vSpace="181" w:wrap="around" w:vAnchor="text" w:hAnchor="page" w:x="1135" w:y="285" w:anchorLock="1"/>
    </w:pPr>
    <w:rPr>
      <w:i/>
    </w:rPr>
  </w:style>
  <w:style w:type="paragraph" w:customStyle="1" w:styleId="MiniTOCTitle">
    <w:name w:val="MiniTOCTitle"/>
    <w:basedOn w:val="Heading4"/>
    <w:rsid w:val="0027370E"/>
    <w:pPr>
      <w:spacing w:before="240"/>
      <w:outlineLvl w:val="9"/>
    </w:pPr>
    <w:rPr>
      <w:noProof/>
      <w:sz w:val="24"/>
    </w:rPr>
  </w:style>
  <w:style w:type="paragraph" w:customStyle="1" w:styleId="MiniTOCItem">
    <w:name w:val="MiniTOCItem"/>
    <w:basedOn w:val="ListBullet"/>
    <w:rsid w:val="0027370E"/>
    <w:pPr>
      <w:numPr>
        <w:numId w:val="0"/>
      </w:numPr>
      <w:tabs>
        <w:tab w:val="right" w:leader="dot" w:pos="6521"/>
      </w:tabs>
      <w:spacing w:before="0" w:after="0"/>
    </w:pPr>
  </w:style>
  <w:style w:type="paragraph" w:customStyle="1" w:styleId="TOFTitle">
    <w:name w:val="TOFTitle"/>
    <w:basedOn w:val="TOCTitle"/>
    <w:rsid w:val="0027370E"/>
  </w:style>
  <w:style w:type="paragraph" w:styleId="TableofFigures">
    <w:name w:val="table of figures"/>
    <w:basedOn w:val="Normal"/>
    <w:next w:val="Normal"/>
    <w:semiHidden/>
    <w:rsid w:val="0027370E"/>
    <w:pPr>
      <w:tabs>
        <w:tab w:val="right" w:leader="dot" w:pos="9072"/>
      </w:tabs>
      <w:ind w:left="970" w:hanging="403"/>
    </w:pPr>
    <w:rPr>
      <w:rFonts w:ascii="Times New Roman" w:hAnsi="Times New Roman"/>
      <w:b/>
    </w:rPr>
  </w:style>
  <w:style w:type="paragraph" w:styleId="ListNumber">
    <w:name w:val="List Number"/>
    <w:basedOn w:val="List"/>
    <w:rsid w:val="0027370E"/>
    <w:pPr>
      <w:numPr>
        <w:numId w:val="14"/>
      </w:numPr>
      <w:tabs>
        <w:tab w:val="clear" w:pos="340"/>
      </w:tabs>
    </w:pPr>
  </w:style>
  <w:style w:type="character" w:customStyle="1" w:styleId="WingdingSymbols">
    <w:name w:val="Wingding Symbols"/>
    <w:rsid w:val="0027370E"/>
    <w:rPr>
      <w:rFonts w:ascii="Wingdings" w:hAnsi="Wingdings"/>
    </w:rPr>
  </w:style>
  <w:style w:type="paragraph" w:customStyle="1" w:styleId="TableHeading">
    <w:name w:val="Table Heading"/>
    <w:basedOn w:val="HeadingBase"/>
    <w:rsid w:val="0027370E"/>
    <w:pPr>
      <w:keepLines/>
      <w:pBdr>
        <w:bottom w:val="single" w:sz="6" w:space="1" w:color="918585"/>
      </w:pBdr>
      <w:spacing w:before="240"/>
    </w:pPr>
  </w:style>
  <w:style w:type="character" w:customStyle="1" w:styleId="HotSpot">
    <w:name w:val="HotSpot"/>
    <w:rsid w:val="0027370E"/>
    <w:rPr>
      <w:color w:val="0033CC"/>
      <w:u w:val="none"/>
    </w:rPr>
  </w:style>
  <w:style w:type="paragraph" w:customStyle="1" w:styleId="BodyTextRight">
    <w:name w:val="Body Text Right"/>
    <w:basedOn w:val="BodyText"/>
    <w:rsid w:val="0027370E"/>
    <w:pPr>
      <w:spacing w:before="0" w:after="0"/>
      <w:jc w:val="right"/>
    </w:pPr>
  </w:style>
  <w:style w:type="paragraph" w:styleId="Index3">
    <w:name w:val="index 3"/>
    <w:basedOn w:val="ListNumber2"/>
    <w:next w:val="Normal"/>
    <w:semiHidden/>
    <w:rsid w:val="0027370E"/>
    <w:pPr>
      <w:numPr>
        <w:numId w:val="0"/>
      </w:numPr>
      <w:tabs>
        <w:tab w:val="right" w:leader="dot" w:pos="4176"/>
      </w:tabs>
    </w:pPr>
  </w:style>
  <w:style w:type="paragraph" w:styleId="ListNumber2">
    <w:name w:val="List Number 2"/>
    <w:basedOn w:val="List2"/>
    <w:rsid w:val="0027370E"/>
    <w:pPr>
      <w:numPr>
        <w:numId w:val="9"/>
      </w:numPr>
      <w:tabs>
        <w:tab w:val="clear" w:pos="1060"/>
      </w:tabs>
    </w:pPr>
  </w:style>
  <w:style w:type="paragraph" w:customStyle="1" w:styleId="MarginNote">
    <w:name w:val="Margin Note"/>
    <w:basedOn w:val="BodyText"/>
    <w:rsid w:val="002737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737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7370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7370E"/>
    <w:rPr>
      <w:sz w:val="32"/>
    </w:rPr>
  </w:style>
  <w:style w:type="paragraph" w:customStyle="1" w:styleId="HeadingProcedure">
    <w:name w:val="Heading Procedure"/>
    <w:basedOn w:val="HeadingBase"/>
    <w:next w:val="Normal"/>
    <w:rsid w:val="0027370E"/>
    <w:pPr>
      <w:tabs>
        <w:tab w:val="left" w:pos="0"/>
      </w:tabs>
      <w:spacing w:before="120" w:after="60"/>
    </w:pPr>
    <w:rPr>
      <w:i/>
      <w:color w:val="918585"/>
      <w:sz w:val="22"/>
    </w:rPr>
  </w:style>
  <w:style w:type="paragraph" w:customStyle="1" w:styleId="TableBodyText">
    <w:name w:val="Table Body Text"/>
    <w:basedOn w:val="BodyText"/>
    <w:rsid w:val="0027370E"/>
    <w:pPr>
      <w:spacing w:before="60" w:after="60"/>
    </w:pPr>
  </w:style>
  <w:style w:type="paragraph" w:styleId="ListContinue">
    <w:name w:val="List Continue"/>
    <w:basedOn w:val="List"/>
    <w:rsid w:val="0027370E"/>
    <w:pPr>
      <w:ind w:firstLine="0"/>
    </w:pPr>
  </w:style>
  <w:style w:type="paragraph" w:customStyle="1" w:styleId="ListNote">
    <w:name w:val="List Note"/>
    <w:basedOn w:val="List"/>
    <w:rsid w:val="0027370E"/>
    <w:pPr>
      <w:pBdr>
        <w:top w:val="single" w:sz="6" w:space="2" w:color="918585"/>
        <w:bottom w:val="single" w:sz="6" w:space="2" w:color="918585"/>
      </w:pBdr>
      <w:tabs>
        <w:tab w:val="left" w:pos="1021"/>
      </w:tabs>
      <w:ind w:firstLine="0"/>
    </w:pPr>
  </w:style>
  <w:style w:type="paragraph" w:customStyle="1" w:styleId="Warning">
    <w:name w:val="Warning"/>
    <w:basedOn w:val="BodyText"/>
    <w:rsid w:val="0027370E"/>
    <w:pPr>
      <w:shd w:val="clear" w:color="auto" w:fill="D9D9D9"/>
      <w:tabs>
        <w:tab w:val="left" w:pos="992"/>
      </w:tabs>
      <w:ind w:left="119" w:right="119"/>
    </w:pPr>
    <w:rPr>
      <w:sz w:val="20"/>
    </w:rPr>
  </w:style>
  <w:style w:type="paragraph" w:customStyle="1" w:styleId="MarginIcons">
    <w:name w:val="Margin Icons"/>
    <w:basedOn w:val="BodyText"/>
    <w:rsid w:val="0027370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7370E"/>
    <w:rPr>
      <w:rFonts w:ascii="Courier New" w:hAnsi="Courier New"/>
    </w:rPr>
  </w:style>
  <w:style w:type="paragraph" w:customStyle="1" w:styleId="NoteBullet">
    <w:name w:val="Note Bullet"/>
    <w:basedOn w:val="Note"/>
    <w:rsid w:val="0027370E"/>
    <w:pPr>
      <w:tabs>
        <w:tab w:val="clear" w:pos="680"/>
      </w:tabs>
      <w:spacing w:before="60" w:after="60"/>
    </w:pPr>
  </w:style>
  <w:style w:type="paragraph" w:customStyle="1" w:styleId="SubHeading2">
    <w:name w:val="SubHeading2"/>
    <w:basedOn w:val="HeadingBase"/>
    <w:rsid w:val="0027370E"/>
    <w:pPr>
      <w:spacing w:before="240" w:after="60"/>
    </w:pPr>
    <w:rPr>
      <w:sz w:val="20"/>
    </w:rPr>
  </w:style>
  <w:style w:type="paragraph" w:customStyle="1" w:styleId="SubHeading1">
    <w:name w:val="SubHeading1"/>
    <w:basedOn w:val="HeadingBase"/>
    <w:rsid w:val="0027370E"/>
    <w:pPr>
      <w:spacing w:before="240" w:after="60"/>
    </w:pPr>
    <w:rPr>
      <w:color w:val="918585"/>
      <w:sz w:val="22"/>
    </w:rPr>
  </w:style>
  <w:style w:type="paragraph" w:customStyle="1" w:styleId="SideHeading">
    <w:name w:val="Side Heading"/>
    <w:basedOn w:val="HeadingBase"/>
    <w:rsid w:val="002737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7370E"/>
    <w:pPr>
      <w:numPr>
        <w:numId w:val="10"/>
      </w:numPr>
    </w:pPr>
  </w:style>
  <w:style w:type="paragraph" w:styleId="PlainText">
    <w:name w:val="Plain Text"/>
    <w:basedOn w:val="Normal"/>
    <w:link w:val="PlainTextChar"/>
    <w:rsid w:val="0027370E"/>
    <w:rPr>
      <w:sz w:val="20"/>
    </w:rPr>
  </w:style>
  <w:style w:type="character" w:customStyle="1" w:styleId="PlainTextChar">
    <w:name w:val="Plain Text Char"/>
    <w:basedOn w:val="DefaultParagraphFont"/>
    <w:link w:val="PlainText"/>
    <w:rsid w:val="0027370E"/>
    <w:rPr>
      <w:rFonts w:ascii="Courier New" w:eastAsia="Times New Roman" w:hAnsi="Courier New" w:cs="Times New Roman"/>
      <w:sz w:val="20"/>
      <w:szCs w:val="20"/>
      <w:lang w:eastAsia="en-US"/>
    </w:rPr>
  </w:style>
  <w:style w:type="character" w:customStyle="1" w:styleId="MenuOption">
    <w:name w:val="Menu Option"/>
    <w:basedOn w:val="DefaultParagraphFont"/>
    <w:rsid w:val="0027370E"/>
    <w:rPr>
      <w:b/>
      <w:smallCaps/>
    </w:rPr>
  </w:style>
  <w:style w:type="paragraph" w:customStyle="1" w:styleId="TableListNumber">
    <w:name w:val="Table List Number"/>
    <w:basedOn w:val="ListNumber"/>
    <w:rsid w:val="0027370E"/>
    <w:pPr>
      <w:numPr>
        <w:numId w:val="0"/>
      </w:numPr>
    </w:pPr>
  </w:style>
  <w:style w:type="paragraph" w:styleId="TOC4">
    <w:name w:val="toc 4"/>
    <w:basedOn w:val="TOCBase"/>
    <w:next w:val="Normal"/>
    <w:semiHidden/>
    <w:rsid w:val="0027370E"/>
    <w:pPr>
      <w:tabs>
        <w:tab w:val="right" w:leader="dot" w:pos="9071"/>
      </w:tabs>
      <w:ind w:left="1701"/>
    </w:pPr>
  </w:style>
  <w:style w:type="paragraph" w:customStyle="1" w:styleId="ListAlpha">
    <w:name w:val="List Alpha"/>
    <w:basedOn w:val="List"/>
    <w:rsid w:val="0027370E"/>
    <w:pPr>
      <w:numPr>
        <w:numId w:val="8"/>
      </w:numPr>
    </w:pPr>
  </w:style>
  <w:style w:type="paragraph" w:customStyle="1" w:styleId="ListAlpha2">
    <w:name w:val="List Alpha 2"/>
    <w:basedOn w:val="List2"/>
    <w:rsid w:val="0027370E"/>
    <w:pPr>
      <w:numPr>
        <w:numId w:val="7"/>
      </w:numPr>
    </w:pPr>
  </w:style>
  <w:style w:type="paragraph" w:styleId="List2">
    <w:name w:val="List 2"/>
    <w:basedOn w:val="BodyText"/>
    <w:rsid w:val="0027370E"/>
    <w:pPr>
      <w:tabs>
        <w:tab w:val="left" w:pos="680"/>
      </w:tabs>
      <w:spacing w:before="60" w:after="60"/>
      <w:ind w:left="680" w:hanging="340"/>
    </w:pPr>
  </w:style>
  <w:style w:type="paragraph" w:styleId="List3">
    <w:name w:val="List 3"/>
    <w:basedOn w:val="BodyText"/>
    <w:rsid w:val="0027370E"/>
    <w:pPr>
      <w:tabs>
        <w:tab w:val="left" w:pos="1021"/>
      </w:tabs>
      <w:spacing w:before="60" w:after="60"/>
      <w:ind w:left="1020" w:hanging="340"/>
    </w:pPr>
  </w:style>
  <w:style w:type="paragraph" w:styleId="List4">
    <w:name w:val="List 4"/>
    <w:basedOn w:val="BodyText"/>
    <w:rsid w:val="0027370E"/>
    <w:pPr>
      <w:tabs>
        <w:tab w:val="left" w:pos="1361"/>
      </w:tabs>
      <w:spacing w:before="60" w:after="60"/>
      <w:ind w:left="1361" w:hanging="340"/>
    </w:pPr>
  </w:style>
  <w:style w:type="paragraph" w:styleId="List5">
    <w:name w:val="List 5"/>
    <w:basedOn w:val="BodyText"/>
    <w:rsid w:val="0027370E"/>
    <w:pPr>
      <w:tabs>
        <w:tab w:val="left" w:pos="1701"/>
      </w:tabs>
      <w:spacing w:before="60" w:after="60"/>
      <w:ind w:left="1701" w:hanging="340"/>
    </w:pPr>
  </w:style>
  <w:style w:type="paragraph" w:styleId="ListBullet3">
    <w:name w:val="List Bullet 3"/>
    <w:basedOn w:val="List3"/>
    <w:rsid w:val="0027370E"/>
    <w:pPr>
      <w:numPr>
        <w:numId w:val="13"/>
      </w:numPr>
      <w:tabs>
        <w:tab w:val="clear" w:pos="1021"/>
      </w:tabs>
      <w:ind w:left="1037" w:hanging="357"/>
    </w:pPr>
  </w:style>
  <w:style w:type="paragraph" w:styleId="ListBullet4">
    <w:name w:val="List Bullet 4"/>
    <w:basedOn w:val="List4"/>
    <w:rsid w:val="0027370E"/>
    <w:pPr>
      <w:numPr>
        <w:numId w:val="2"/>
      </w:numPr>
      <w:tabs>
        <w:tab w:val="clear" w:pos="1361"/>
      </w:tabs>
    </w:pPr>
  </w:style>
  <w:style w:type="paragraph" w:styleId="ListBullet5">
    <w:name w:val="List Bullet 5"/>
    <w:basedOn w:val="List5"/>
    <w:rsid w:val="0027370E"/>
    <w:pPr>
      <w:numPr>
        <w:numId w:val="3"/>
      </w:numPr>
    </w:pPr>
  </w:style>
  <w:style w:type="paragraph" w:styleId="ListContinue2">
    <w:name w:val="List Continue 2"/>
    <w:basedOn w:val="List2"/>
    <w:rsid w:val="0027370E"/>
    <w:pPr>
      <w:ind w:firstLine="0"/>
    </w:pPr>
  </w:style>
  <w:style w:type="paragraph" w:styleId="ListContinue3">
    <w:name w:val="List Continue 3"/>
    <w:basedOn w:val="List3"/>
    <w:rsid w:val="0027370E"/>
    <w:pPr>
      <w:ind w:left="1021" w:firstLine="0"/>
    </w:pPr>
  </w:style>
  <w:style w:type="paragraph" w:styleId="ListContinue4">
    <w:name w:val="List Continue 4"/>
    <w:basedOn w:val="List4"/>
    <w:rsid w:val="0027370E"/>
    <w:pPr>
      <w:ind w:firstLine="0"/>
    </w:pPr>
  </w:style>
  <w:style w:type="paragraph" w:styleId="ListContinue5">
    <w:name w:val="List Continue 5"/>
    <w:basedOn w:val="List5"/>
    <w:rsid w:val="0027370E"/>
    <w:pPr>
      <w:ind w:firstLine="0"/>
    </w:pPr>
  </w:style>
  <w:style w:type="paragraph" w:styleId="ListNumber3">
    <w:name w:val="List Number 3"/>
    <w:basedOn w:val="List3"/>
    <w:rsid w:val="0027370E"/>
    <w:pPr>
      <w:numPr>
        <w:numId w:val="4"/>
      </w:numPr>
    </w:pPr>
  </w:style>
  <w:style w:type="paragraph" w:styleId="ListNumber4">
    <w:name w:val="List Number 4"/>
    <w:basedOn w:val="List4"/>
    <w:rsid w:val="0027370E"/>
    <w:pPr>
      <w:numPr>
        <w:numId w:val="5"/>
      </w:numPr>
    </w:pPr>
  </w:style>
  <w:style w:type="paragraph" w:styleId="ListNumber5">
    <w:name w:val="List Number 5"/>
    <w:basedOn w:val="List5"/>
    <w:rsid w:val="0027370E"/>
    <w:pPr>
      <w:numPr>
        <w:numId w:val="6"/>
      </w:numPr>
    </w:pPr>
  </w:style>
  <w:style w:type="paragraph" w:styleId="BlockText">
    <w:name w:val="Block Text"/>
    <w:basedOn w:val="Normal"/>
    <w:rsid w:val="0027370E"/>
    <w:pPr>
      <w:spacing w:after="120"/>
      <w:ind w:left="1440" w:right="1440"/>
    </w:pPr>
  </w:style>
  <w:style w:type="character" w:customStyle="1" w:styleId="Subscript">
    <w:name w:val="Subscript"/>
    <w:basedOn w:val="DefaultParagraphFont"/>
    <w:rsid w:val="0027370E"/>
    <w:rPr>
      <w:sz w:val="16"/>
      <w:vertAlign w:val="subscript"/>
    </w:rPr>
  </w:style>
  <w:style w:type="character" w:customStyle="1" w:styleId="Superscript">
    <w:name w:val="Superscript"/>
    <w:basedOn w:val="DefaultParagraphFont"/>
    <w:rsid w:val="0027370E"/>
    <w:rPr>
      <w:sz w:val="16"/>
      <w:vertAlign w:val="superscript"/>
    </w:rPr>
  </w:style>
  <w:style w:type="character" w:customStyle="1" w:styleId="Symbols">
    <w:name w:val="Symbols"/>
    <w:basedOn w:val="DefaultParagraphFont"/>
    <w:rsid w:val="0027370E"/>
    <w:rPr>
      <w:rFonts w:ascii="Symbol" w:hAnsi="Symbol"/>
    </w:rPr>
  </w:style>
  <w:style w:type="character" w:customStyle="1" w:styleId="MenuOptions">
    <w:name w:val="Menu Options"/>
    <w:basedOn w:val="DefaultParagraphFont"/>
    <w:rsid w:val="0027370E"/>
    <w:rPr>
      <w:rFonts w:ascii="Arial Narrow" w:hAnsi="Arial Narrow"/>
      <w:smallCaps/>
    </w:rPr>
  </w:style>
  <w:style w:type="character" w:customStyle="1" w:styleId="Buttons">
    <w:name w:val="Buttons"/>
    <w:basedOn w:val="DefaultParagraphFont"/>
    <w:rsid w:val="0027370E"/>
    <w:rPr>
      <w:b/>
    </w:rPr>
  </w:style>
  <w:style w:type="character" w:customStyle="1" w:styleId="Underlined">
    <w:name w:val="Underlined"/>
    <w:basedOn w:val="DefaultParagraphFont"/>
    <w:rsid w:val="0027370E"/>
    <w:rPr>
      <w:u w:val="single"/>
    </w:rPr>
  </w:style>
  <w:style w:type="paragraph" w:customStyle="1" w:styleId="TableBodyTextRight">
    <w:name w:val="Table Body Text Right"/>
    <w:basedOn w:val="TableBodyText"/>
    <w:rsid w:val="0027370E"/>
    <w:pPr>
      <w:widowControl w:val="0"/>
      <w:autoSpaceDE w:val="0"/>
      <w:autoSpaceDN w:val="0"/>
      <w:adjustRightInd w:val="0"/>
      <w:jc w:val="right"/>
    </w:pPr>
    <w:rPr>
      <w:rFonts w:cs="Arial"/>
      <w:szCs w:val="18"/>
    </w:rPr>
  </w:style>
  <w:style w:type="paragraph" w:customStyle="1" w:styleId="CopyrightText">
    <w:name w:val="Copyright Text"/>
    <w:basedOn w:val="BodyText"/>
    <w:rsid w:val="0027370E"/>
    <w:rPr>
      <w:sz w:val="18"/>
    </w:rPr>
  </w:style>
  <w:style w:type="paragraph" w:customStyle="1" w:styleId="BodySmallRight">
    <w:name w:val="Body Small Right"/>
    <w:basedOn w:val="BodyTextRight"/>
    <w:rsid w:val="0027370E"/>
    <w:rPr>
      <w:sz w:val="18"/>
      <w:szCs w:val="18"/>
    </w:rPr>
  </w:style>
  <w:style w:type="paragraph" w:customStyle="1" w:styleId="MarginEdition">
    <w:name w:val="Margin Edition"/>
    <w:basedOn w:val="MarginNote"/>
    <w:rsid w:val="0027370E"/>
    <w:pPr>
      <w:spacing w:before="0" w:after="0"/>
    </w:pPr>
    <w:rPr>
      <w:rFonts w:ascii="Times New Roman" w:hAnsi="Times New Roman"/>
      <w:color w:val="999999"/>
    </w:rPr>
  </w:style>
  <w:style w:type="paragraph" w:customStyle="1" w:styleId="Spacer">
    <w:name w:val="Spacer"/>
    <w:basedOn w:val="Normal"/>
    <w:rsid w:val="0027370E"/>
    <w:rPr>
      <w:sz w:val="2"/>
      <w:szCs w:val="2"/>
    </w:rPr>
  </w:style>
  <w:style w:type="character" w:customStyle="1" w:styleId="Small">
    <w:name w:val="Small"/>
    <w:basedOn w:val="DefaultParagraphFont"/>
    <w:rsid w:val="0027370E"/>
    <w:rPr>
      <w:sz w:val="16"/>
    </w:rPr>
  </w:style>
  <w:style w:type="paragraph" w:customStyle="1" w:styleId="WideTable">
    <w:name w:val="Wide Table"/>
    <w:basedOn w:val="Normal"/>
    <w:rsid w:val="0027370E"/>
    <w:pPr>
      <w:ind w:left="-1418"/>
    </w:pPr>
    <w:rPr>
      <w:sz w:val="2"/>
      <w:szCs w:val="2"/>
    </w:rPr>
  </w:style>
  <w:style w:type="character" w:styleId="PageNumber">
    <w:name w:val="page number"/>
    <w:basedOn w:val="DefaultParagraphFont"/>
    <w:rsid w:val="0027370E"/>
  </w:style>
  <w:style w:type="paragraph" w:styleId="Quote">
    <w:name w:val="Quote"/>
    <w:basedOn w:val="Heading1"/>
    <w:link w:val="QuoteChar"/>
    <w:qFormat/>
    <w:rsid w:val="0027370E"/>
    <w:rPr>
      <w:b w:val="0"/>
      <w:sz w:val="72"/>
      <w:szCs w:val="72"/>
      <w:lang w:val="en-NZ"/>
    </w:rPr>
  </w:style>
  <w:style w:type="character" w:customStyle="1" w:styleId="QuoteChar">
    <w:name w:val="Quote Char"/>
    <w:basedOn w:val="DefaultParagraphFont"/>
    <w:link w:val="Quote"/>
    <w:rsid w:val="002737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7370E"/>
    <w:pPr>
      <w:pageBreakBefore/>
    </w:pPr>
  </w:style>
  <w:style w:type="paragraph" w:customStyle="1" w:styleId="Border">
    <w:name w:val="Border"/>
    <w:basedOn w:val="Normal"/>
    <w:qFormat/>
    <w:rsid w:val="0027370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7370E"/>
    <w:rPr>
      <w:b/>
      <w:bCs/>
      <w:i/>
      <w:iCs/>
      <w:color w:val="auto"/>
    </w:rPr>
  </w:style>
  <w:style w:type="paragraph" w:styleId="IntenseQuote">
    <w:name w:val="Intense Quote"/>
    <w:basedOn w:val="Normal"/>
    <w:next w:val="Normal"/>
    <w:link w:val="IntenseQuoteChar"/>
    <w:uiPriority w:val="30"/>
    <w:qFormat/>
    <w:rsid w:val="0027370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7370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7370E"/>
    <w:rPr>
      <w:smallCaps/>
      <w:color w:val="auto"/>
      <w:u w:val="single"/>
    </w:rPr>
  </w:style>
  <w:style w:type="character" w:styleId="IntenseReference">
    <w:name w:val="Intense Reference"/>
    <w:basedOn w:val="DefaultParagraphFont"/>
    <w:uiPriority w:val="32"/>
    <w:qFormat/>
    <w:rsid w:val="0027370E"/>
    <w:rPr>
      <w:b/>
      <w:bCs/>
      <w:smallCaps/>
      <w:color w:val="auto"/>
      <w:spacing w:val="5"/>
      <w:u w:val="single"/>
    </w:rPr>
  </w:style>
  <w:style w:type="paragraph" w:customStyle="1" w:styleId="2ColumnHeading">
    <w:name w:val="2Column Heading"/>
    <w:basedOn w:val="BodyText"/>
    <w:qFormat/>
    <w:rsid w:val="0027370E"/>
    <w:pPr>
      <w:spacing w:after="60"/>
      <w:ind w:left="-2268"/>
    </w:pPr>
    <w:rPr>
      <w:b/>
    </w:rPr>
  </w:style>
  <w:style w:type="paragraph" w:customStyle="1" w:styleId="Heading1TOC">
    <w:name w:val="Heading1 TOC"/>
    <w:basedOn w:val="Normal"/>
    <w:qFormat/>
    <w:rsid w:val="0027370E"/>
    <w:pPr>
      <w:spacing w:before="240" w:after="120"/>
    </w:pPr>
    <w:rPr>
      <w:rFonts w:ascii="Times New Roman" w:hAnsi="Times New Roman"/>
      <w:b/>
      <w:sz w:val="32"/>
    </w:rPr>
  </w:style>
  <w:style w:type="paragraph" w:customStyle="1" w:styleId="Heading2TOC">
    <w:name w:val="Heading2 TOC"/>
    <w:basedOn w:val="Normal"/>
    <w:qFormat/>
    <w:rsid w:val="0027370E"/>
    <w:pPr>
      <w:spacing w:before="240" w:after="60"/>
    </w:pPr>
    <w:rPr>
      <w:rFonts w:ascii="Times New Roman" w:hAnsi="Times New Roman"/>
      <w:b/>
      <w:sz w:val="28"/>
    </w:rPr>
  </w:style>
  <w:style w:type="character" w:customStyle="1" w:styleId="Underline">
    <w:name w:val="Underline"/>
    <w:basedOn w:val="DefaultParagraphFont"/>
    <w:qFormat/>
    <w:rsid w:val="0027370E"/>
    <w:rPr>
      <w:u w:val="single"/>
    </w:rPr>
  </w:style>
  <w:style w:type="character" w:customStyle="1" w:styleId="BoldandItalics">
    <w:name w:val="Bold and Italics"/>
    <w:qFormat/>
    <w:rsid w:val="0027370E"/>
    <w:rPr>
      <w:b/>
      <w:i/>
      <w:u w:val="none"/>
    </w:rPr>
  </w:style>
  <w:style w:type="paragraph" w:styleId="BalloonText">
    <w:name w:val="Balloon Text"/>
    <w:basedOn w:val="Normal"/>
    <w:link w:val="BalloonTextChar"/>
    <w:rsid w:val="0027370E"/>
    <w:rPr>
      <w:rFonts w:ascii="Tahoma" w:hAnsi="Tahoma" w:cs="Tahoma"/>
      <w:sz w:val="16"/>
      <w:szCs w:val="16"/>
    </w:rPr>
  </w:style>
  <w:style w:type="character" w:customStyle="1" w:styleId="BalloonTextChar">
    <w:name w:val="Balloon Text Char"/>
    <w:basedOn w:val="DefaultParagraphFont"/>
    <w:link w:val="BalloonText"/>
    <w:rsid w:val="0027370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7370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7370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7370E"/>
    <w:rPr>
      <w:b/>
      <w:color w:val="660033"/>
      <w:spacing w:val="0"/>
    </w:rPr>
  </w:style>
  <w:style w:type="paragraph" w:customStyle="1" w:styleId="Nameditemlist">
    <w:name w:val="Named item list"/>
    <w:basedOn w:val="BodyText"/>
    <w:qFormat/>
    <w:rsid w:val="0027370E"/>
    <w:pPr>
      <w:tabs>
        <w:tab w:val="left" w:pos="2835"/>
      </w:tabs>
      <w:ind w:left="2835" w:hanging="2835"/>
    </w:pPr>
  </w:style>
  <w:style w:type="paragraph" w:customStyle="1" w:styleId="BodyTextnopadding">
    <w:name w:val="Body Text no padding"/>
    <w:basedOn w:val="BodyText"/>
    <w:qFormat/>
    <w:rsid w:val="0027370E"/>
    <w:pPr>
      <w:spacing w:before="0" w:after="0"/>
    </w:pPr>
  </w:style>
  <w:style w:type="paragraph" w:customStyle="1" w:styleId="BodyTextBold">
    <w:name w:val="Body Text Bold"/>
    <w:basedOn w:val="BodyText"/>
    <w:qFormat/>
    <w:rsid w:val="0027370E"/>
    <w:rPr>
      <w:b/>
    </w:rPr>
  </w:style>
  <w:style w:type="character" w:styleId="Hyperlink">
    <w:name w:val="Hyperlink"/>
    <w:basedOn w:val="DefaultParagraphFont"/>
    <w:uiPriority w:val="99"/>
    <w:unhideWhenUsed/>
    <w:rsid w:val="00642B5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398</Words>
  <Characters>2634</Characters>
  <Application>Microsoft Office Word</Application>
  <DocSecurity>0</DocSecurity>
  <Lines>58</Lines>
  <Paragraphs>37</Paragraphs>
  <ScaleCrop>false</ScaleCrop>
  <Company>Author-it Software Corporation Ltd.</Company>
  <LinksUpToDate>false</LinksUpToDate>
  <CharactersWithSpaces>2995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POLAUX025 Perform policing administrative duties</dc:title>
  <dc:subject>Approved</dc:subject>
  <dc:creator>Public Skills Australia</dc:creator>
  <cp:keywords>Release: 1</cp:keywords>
  <dc:description>Review Date: 12 April 2008</dc:description>
  <cp:lastModifiedBy>HSD_TPCMSd.prod</cp:lastModifiedBy>
  <cp:revision>3</cp:revision>
  <dcterms:created xsi:type="dcterms:W3CDTF">2024-02-27T04:33:00Z</dcterms:created>
  <dcterms:modified xsi:type="dcterms:W3CDTF">2024-02-27T04:33:00Z</dcterms:modified>
</cp:coreProperties>
</file>