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37D" w:rsidP="00D6437D">
      <w:pPr>
        <w:pStyle w:val="Title"/>
      </w:pPr>
      <w:r>
        <w:fldChar w:fldCharType="begin"/>
      </w:r>
      <w:r>
        <w:instrText xml:space="preserve"> TITLE   \* MERGEFORMAT </w:instrText>
      </w:r>
      <w:r>
        <w:fldChar w:fldCharType="separate"/>
      </w:r>
      <w:r>
        <w:t>Assessment Requirements for POLAUX019 Administer legislation in a policing environment</w:t>
      </w:r>
      <w:r>
        <w:fldChar w:fldCharType="end"/>
      </w:r>
    </w:p>
    <w:p w:rsidR="00D6437D" w:rsidP="00D6437D">
      <w:pPr>
        <w:pStyle w:val="Version"/>
        <w:sectPr w:rsidSect="00477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1B0" w:rsidP="004771B0">
      <w:pPr>
        <w:pStyle w:val="SuperHeading"/>
      </w:pPr>
      <w:r w:rsidRPr="004771B0">
        <w:t>Assessment Requirements for POLAUX019 Administer legislation in a policing environment</w:t>
      </w:r>
    </w:p>
    <w:p w:rsidR="00000000" w:rsidRPr="004771B0" w:rsidP="004771B0">
      <w:pPr>
        <w:pStyle w:val="Heading1"/>
      </w:pPr>
      <w:bookmarkStart w:id="1" w:name="O_1245686"/>
      <w:bookmarkEnd w:id="1"/>
      <w:r w:rsidRPr="004771B0">
        <w:t>Modification History</w:t>
      </w:r>
    </w:p>
    <w:tbl>
      <w:tblPr>
        <w:tblW w:w="9497" w:type="dxa"/>
        <w:tblLayout w:type="fixed"/>
        <w:tblCellMar>
          <w:left w:w="62" w:type="dxa"/>
          <w:right w:w="62" w:type="dxa"/>
        </w:tblCellMar>
        <w:tblLook w:val="0000"/>
      </w:tblPr>
      <w:tblGrid>
        <w:gridCol w:w="9497"/>
      </w:tblGrid>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1B0" w:rsidP="004771B0">
            <w:pPr>
              <w:pStyle w:val="BodyText"/>
            </w:pPr>
            <w:r w:rsidRPr="004771B0">
              <w:t>Release 1. This is the first release of this unit of competency in the POL Police Training Package release 7.0.</w:t>
            </w:r>
          </w:p>
        </w:tc>
      </w:tr>
    </w:tbl>
    <w:p w:rsidR="00000000" w:rsidRPr="004771B0" w:rsidP="004771B0">
      <w:pPr>
        <w:pStyle w:val="NoPaddingFontSize1"/>
      </w:pPr>
    </w:p>
    <w:p w:rsidR="00000000" w:rsidRPr="004771B0" w:rsidP="004771B0">
      <w:pPr>
        <w:pStyle w:val="AllowPageBreak"/>
      </w:pPr>
    </w:p>
    <w:p w:rsidR="00000000" w:rsidRPr="004771B0" w:rsidP="004771B0">
      <w:pPr>
        <w:pStyle w:val="Heading1"/>
      </w:pPr>
      <w:bookmarkStart w:id="2" w:name="O_1245687"/>
      <w:bookmarkEnd w:id="2"/>
      <w:r w:rsidRPr="004771B0">
        <w:t>Performance Evidence</w:t>
      </w:r>
    </w:p>
    <w:tbl>
      <w:tblPr>
        <w:tblW w:w="9497" w:type="dxa"/>
        <w:tblLayout w:type="fixed"/>
        <w:tblCellMar>
          <w:left w:w="62" w:type="dxa"/>
          <w:right w:w="62" w:type="dxa"/>
        </w:tblCellMar>
        <w:tblLook w:val="0000"/>
      </w:tblPr>
      <w:tblGrid>
        <w:gridCol w:w="9497"/>
      </w:tblGrid>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71B0">
            <w:pPr>
              <w:pStyle w:val="BodyText"/>
              <w:rPr>
                <w:lang w:val="en-NZ"/>
              </w:rPr>
            </w:pPr>
            <w:r w:rsidRPr="004771B0">
              <w:t xml:space="preserve">Evidence required to demonstrate competence in this unit must be relevant to and satisfy all of the requirements of the elements and performance criteria on at least one occasion and include: </w:t>
            </w:r>
          </w:p>
        </w:tc>
      </w:tr>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1B0" w:rsidP="004771B0">
            <w:pPr>
              <w:pStyle w:val="ListBullet"/>
            </w:pPr>
            <w:r w:rsidRPr="004771B0">
              <w:t>identifying sources of legislat</w:t>
            </w:r>
            <w:r w:rsidRPr="004771B0">
              <w:t>ion which relate to policing powers</w:t>
            </w:r>
          </w:p>
          <w:p w:rsidR="00000000" w:rsidRPr="004771B0" w:rsidP="004771B0">
            <w:pPr>
              <w:pStyle w:val="ListBullet"/>
            </w:pPr>
            <w:r w:rsidRPr="004771B0">
              <w:t xml:space="preserve">applying legislation to situations to inform the use of police powers </w:t>
            </w:r>
          </w:p>
          <w:p w:rsidR="00000000" w:rsidRPr="004771B0" w:rsidP="004771B0">
            <w:pPr>
              <w:pStyle w:val="ListBullet"/>
            </w:pPr>
            <w:r w:rsidRPr="004771B0">
              <w:t xml:space="preserve">communicating with stakeholders as part of policing responses and judicial processes </w:t>
            </w:r>
          </w:p>
          <w:p w:rsidR="00000000" w:rsidRPr="004771B0" w:rsidP="004771B0">
            <w:pPr>
              <w:pStyle w:val="ListBullet"/>
            </w:pPr>
            <w:r w:rsidRPr="004771B0">
              <w:t>developing briefs of evidence that comply with judicial policie</w:t>
            </w:r>
            <w:r w:rsidRPr="004771B0">
              <w:t>s and procedures.</w:t>
            </w:r>
          </w:p>
        </w:tc>
      </w:tr>
    </w:tbl>
    <w:p w:rsidR="00000000" w:rsidRPr="004771B0" w:rsidP="004771B0">
      <w:pPr>
        <w:pStyle w:val="NoPaddingFontSize1"/>
      </w:pPr>
    </w:p>
    <w:p w:rsidR="00000000" w:rsidRPr="004771B0" w:rsidP="004771B0">
      <w:pPr>
        <w:pStyle w:val="AllowPageBreak"/>
      </w:pPr>
    </w:p>
    <w:p w:rsidR="00000000" w:rsidRPr="004771B0" w:rsidP="004771B0">
      <w:pPr>
        <w:pStyle w:val="Heading1"/>
      </w:pPr>
      <w:bookmarkStart w:id="3" w:name="O_1245688"/>
      <w:bookmarkEnd w:id="3"/>
      <w:r w:rsidRPr="004771B0">
        <w:t>Knowledge Evidence</w:t>
      </w:r>
    </w:p>
    <w:tbl>
      <w:tblPr>
        <w:tblW w:w="9497" w:type="dxa"/>
        <w:tblLayout w:type="fixed"/>
        <w:tblCellMar>
          <w:left w:w="62" w:type="dxa"/>
          <w:right w:w="62" w:type="dxa"/>
        </w:tblCellMar>
        <w:tblLook w:val="0000"/>
      </w:tblPr>
      <w:tblGrid>
        <w:gridCol w:w="9497"/>
      </w:tblGrid>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71B0">
            <w:pPr>
              <w:pStyle w:val="BodyText"/>
              <w:rPr>
                <w:lang w:val="en-NZ"/>
              </w:rPr>
            </w:pPr>
            <w:r w:rsidRPr="004771B0">
              <w:t xml:space="preserve">Evidence required to demonstrate competence in this unit must be relevant to and satisfy all of the requirements of the elements and performance criteria and include knowledge of: </w:t>
            </w:r>
          </w:p>
        </w:tc>
      </w:tr>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1B0" w:rsidP="004771B0">
            <w:pPr>
              <w:pStyle w:val="ListBullet"/>
            </w:pPr>
            <w:r w:rsidRPr="004771B0">
              <w:t>hierarchy of Australian court system in relation to police processes</w:t>
            </w:r>
          </w:p>
          <w:p w:rsidR="00000000" w:rsidRPr="004771B0" w:rsidP="004771B0">
            <w:pPr>
              <w:pStyle w:val="ListBullet"/>
            </w:pPr>
            <w:r w:rsidRPr="004771B0">
              <w:t>jurisdictional court policies and procedures</w:t>
            </w:r>
          </w:p>
          <w:p w:rsidR="00000000" w:rsidRPr="004771B0" w:rsidP="004771B0">
            <w:pPr>
              <w:pStyle w:val="ListBullet"/>
            </w:pPr>
            <w:r w:rsidRPr="004771B0">
              <w:t>Commonwealth, state or territory legislation that outlines powers and responsibilities applicable to policing</w:t>
            </w:r>
          </w:p>
          <w:p w:rsidR="00000000" w:rsidRPr="004771B0" w:rsidP="004771B0">
            <w:pPr>
              <w:pStyle w:val="ListBullet"/>
            </w:pPr>
            <w:r w:rsidRPr="004771B0">
              <w:t>offences and the elements that c</w:t>
            </w:r>
            <w:r w:rsidRPr="004771B0">
              <w:t>onstitute such offences</w:t>
            </w:r>
          </w:p>
          <w:p w:rsidR="00000000" w:rsidRPr="004771B0" w:rsidP="004771B0">
            <w:pPr>
              <w:pStyle w:val="ListBullet"/>
            </w:pPr>
            <w:r w:rsidRPr="004771B0">
              <w:t>rules of evidence relating to policing / judicial requirements</w:t>
            </w:r>
          </w:p>
          <w:p w:rsidR="00000000" w:rsidRPr="004771B0" w:rsidP="004771B0">
            <w:pPr>
              <w:pStyle w:val="ListBullet"/>
            </w:pPr>
            <w:r w:rsidRPr="004771B0">
              <w:t>relevant case law and legal precedents, as determined by police jurisdictions</w:t>
            </w:r>
          </w:p>
          <w:p w:rsidR="00000000" w:rsidRPr="004771B0" w:rsidP="004771B0">
            <w:pPr>
              <w:pStyle w:val="ListBullet"/>
            </w:pPr>
            <w:r w:rsidRPr="004771B0">
              <w:t xml:space="preserve">organisational code of conduct </w:t>
            </w:r>
          </w:p>
          <w:p w:rsidR="00000000" w:rsidRPr="004771B0" w:rsidP="004771B0">
            <w:pPr>
              <w:pStyle w:val="ListBullet"/>
            </w:pPr>
            <w:r w:rsidRPr="004771B0">
              <w:t>relevant judicial documentation.</w:t>
            </w:r>
          </w:p>
        </w:tc>
      </w:tr>
    </w:tbl>
    <w:p w:rsidR="00000000" w:rsidRPr="004771B0" w:rsidP="004771B0">
      <w:pPr>
        <w:pStyle w:val="NoPaddingFontSize1"/>
      </w:pPr>
    </w:p>
    <w:p w:rsidR="00000000" w:rsidRPr="004771B0" w:rsidP="004771B0">
      <w:pPr>
        <w:pStyle w:val="AllowPageBreak"/>
      </w:pPr>
    </w:p>
    <w:p w:rsidR="00000000" w:rsidRPr="004771B0" w:rsidP="004771B0">
      <w:pPr>
        <w:pStyle w:val="Heading1"/>
      </w:pPr>
      <w:bookmarkStart w:id="4" w:name="O_1245689"/>
      <w:bookmarkEnd w:id="4"/>
      <w:r w:rsidRPr="004771B0">
        <w:t>Assessment Conditions</w:t>
      </w:r>
    </w:p>
    <w:tbl>
      <w:tblPr>
        <w:tblW w:w="9497" w:type="dxa"/>
        <w:tblLayout w:type="fixed"/>
        <w:tblCellMar>
          <w:left w:w="62" w:type="dxa"/>
          <w:right w:w="62" w:type="dxa"/>
        </w:tblCellMar>
        <w:tblLook w:val="0000"/>
      </w:tblPr>
      <w:tblGrid>
        <w:gridCol w:w="9497"/>
      </w:tblGrid>
      <w:tr w:rsidTr="00477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1B0" w:rsidP="004771B0">
            <w:pPr>
              <w:pStyle w:val="BodyText"/>
            </w:pPr>
            <w:r w:rsidRPr="004771B0">
              <w:t>Assessors must hold credentials specified within the Standards for Registered Training Organisations current at the time of assessment.</w:t>
            </w:r>
          </w:p>
          <w:p w:rsidR="00000000" w:rsidRPr="004771B0" w:rsidP="004771B0">
            <w:pPr>
              <w:pStyle w:val="BodyText"/>
            </w:pPr>
            <w:r w:rsidRPr="004771B0">
              <w:t>Assessment must satisfy the Principles of Assessment and Rules of Evidence and all regulatory requ</w:t>
            </w:r>
            <w:r w:rsidRPr="004771B0">
              <w:t>irements included within the Standards for Registered Training Organisations current at the time of assessment.</w:t>
            </w:r>
          </w:p>
          <w:p w:rsidR="00000000" w:rsidRPr="004771B0" w:rsidP="004771B0">
            <w:pPr>
              <w:pStyle w:val="BodyText"/>
            </w:pPr>
            <w:r w:rsidRPr="004771B0">
              <w:t xml:space="preserve">Assessment processes and techniques must be appropriate to the language, literacy and numeracy requirements of the work being performed and the </w:t>
            </w:r>
            <w:r w:rsidRPr="004771B0">
              <w:t>needs of the candidate.</w:t>
            </w:r>
          </w:p>
          <w:p w:rsidR="00000000" w:rsidRPr="004771B0" w:rsidP="004771B0">
            <w:pPr>
              <w:pStyle w:val="BodyText"/>
            </w:pPr>
            <w:r w:rsidRPr="004771B0">
              <w:t>Assessment must occur in workplace operational situations. Where this is not appropriate, such as in situations that can affect safety or occur only rarely, assessment can occur in simulated workplace operational situations that ref</w:t>
            </w:r>
            <w:r w:rsidRPr="004771B0">
              <w:t>lect workplace conditions.</w:t>
            </w:r>
          </w:p>
          <w:p w:rsidR="00000000" w:rsidRPr="004771B0" w:rsidP="004771B0">
            <w:pPr>
              <w:pStyle w:val="BodyText"/>
            </w:pPr>
            <w:r w:rsidRPr="004771B0">
              <w:t>Resources for assessment must include access to:</w:t>
            </w:r>
          </w:p>
          <w:p w:rsidR="00000000" w:rsidRPr="004771B0" w:rsidP="004771B0">
            <w:pPr>
              <w:pStyle w:val="ListBullet"/>
            </w:pPr>
            <w:r w:rsidRPr="004771B0">
              <w:t>a range of relevant exercises, case studies and/or other simulations</w:t>
            </w:r>
          </w:p>
          <w:p w:rsidR="00000000" w:rsidRPr="004771B0" w:rsidP="004771B0">
            <w:pPr>
              <w:pStyle w:val="ListBullet"/>
            </w:pPr>
            <w:r w:rsidRPr="004771B0">
              <w:t>relevant and appropriate materials, tools, equipment and personal protective equipment (PPE) currently used in</w:t>
            </w:r>
            <w:r w:rsidRPr="004771B0">
              <w:t xml:space="preserve"> industry</w:t>
            </w:r>
          </w:p>
          <w:p w:rsidR="00000000" w:rsidRPr="004771B0" w:rsidP="004771B0">
            <w:pPr>
              <w:pStyle w:val="ListBullet"/>
            </w:pPr>
            <w:r w:rsidRPr="004771B0">
              <w:t>applicable documentation, including workplace procedures, regulations, codes of practice and operation manuals.</w:t>
            </w:r>
          </w:p>
        </w:tc>
      </w:tr>
    </w:tbl>
    <w:p w:rsidR="00000000" w:rsidRPr="004771B0" w:rsidP="004771B0">
      <w:pPr>
        <w:pStyle w:val="NoPaddingFontSize1"/>
      </w:pPr>
    </w:p>
    <w:p w:rsidR="00000000" w:rsidRPr="004771B0" w:rsidP="004771B0">
      <w:pPr>
        <w:pStyle w:val="AllowPageBreak"/>
      </w:pPr>
    </w:p>
    <w:p w:rsidR="00000000" w:rsidRPr="004771B0" w:rsidP="004771B0">
      <w:pPr>
        <w:pStyle w:val="Heading1"/>
      </w:pPr>
      <w:bookmarkStart w:id="5" w:name="O_1245692"/>
      <w:bookmarkEnd w:id="5"/>
      <w:r w:rsidRPr="004771B0">
        <w:t>Links</w:t>
      </w:r>
    </w:p>
    <w:p w:rsidR="00000000" w:rsidRPr="004771B0" w:rsidP="00D6437D">
      <w:pPr>
        <w:pStyle w:val="BodyText"/>
      </w:pPr>
      <w:r w:rsidRPr="004771B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019AB">
        <w:rPr>
          <w:rStyle w:val="Hyperlink"/>
        </w:rPr>
        <w:t>https://vetnet.gov.au/Pages/TrainingDocs.aspx?q=98c3984e-2cf1-48a8-8ed1-85e4b92e7351</w:t>
      </w:r>
      <w:r>
        <w:fldChar w:fldCharType="end"/>
      </w:r>
    </w:p>
    <w:p w:rsidR="00000000" w:rsidRPr="004771B0" w:rsidP="004771B0"/>
    <w:sectPr w:rsidSect="004771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B0" w:rsidRPr="00D6437D" w:rsidP="00D64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7D" w:rsidP="00477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437D" w:rsidP="004771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6437D" w:rsidP="00477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1B0" w:rsidRPr="00D6437D" w:rsidP="00D64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7D" w:rsidRPr="002D2AF8" w:rsidP="004771B0">
    <w:pPr>
      <w:pStyle w:val="Header"/>
      <w:framePr w:wrap="around"/>
    </w:pPr>
    <w:r>
      <w:fldChar w:fldCharType="begin"/>
    </w:r>
    <w:r>
      <w:instrText xml:space="preserve"> TITLE   \* MERGEFORMAT </w:instrText>
    </w:r>
    <w:r>
      <w:fldChar w:fldCharType="separate"/>
    </w:r>
    <w:r>
      <w:t>Assessment Requirements for POLAUX019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6437D" w:rsidP="00477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E8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0EF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1B0"/>
    <w:pPr>
      <w:spacing w:before="360" w:after="60"/>
      <w:outlineLvl w:val="0"/>
    </w:pPr>
    <w:rPr>
      <w:sz w:val="32"/>
    </w:rPr>
  </w:style>
  <w:style w:type="paragraph" w:styleId="Heading2">
    <w:name w:val="heading 2"/>
    <w:basedOn w:val="HeadingBase"/>
    <w:next w:val="BodyText"/>
    <w:link w:val="Heading2Char"/>
    <w:qFormat/>
    <w:rsid w:val="004771B0"/>
    <w:pPr>
      <w:keepLines/>
      <w:spacing w:before="240" w:after="120"/>
      <w:outlineLvl w:val="1"/>
    </w:pPr>
    <w:rPr>
      <w:sz w:val="28"/>
      <w:szCs w:val="40"/>
    </w:rPr>
  </w:style>
  <w:style w:type="paragraph" w:styleId="Heading3">
    <w:name w:val="heading 3"/>
    <w:basedOn w:val="HeadingBase"/>
    <w:next w:val="BodyText"/>
    <w:link w:val="Heading3Char"/>
    <w:qFormat/>
    <w:rsid w:val="004771B0"/>
    <w:pPr>
      <w:spacing w:before="180" w:after="120"/>
      <w:outlineLvl w:val="2"/>
    </w:pPr>
    <w:rPr>
      <w:spacing w:val="-10"/>
      <w:kern w:val="32"/>
    </w:rPr>
  </w:style>
  <w:style w:type="paragraph" w:styleId="Heading4">
    <w:name w:val="heading 4"/>
    <w:basedOn w:val="HeadingBase"/>
    <w:next w:val="BodyText"/>
    <w:link w:val="Heading4Char"/>
    <w:qFormat/>
    <w:rsid w:val="004771B0"/>
    <w:pPr>
      <w:spacing w:before="160" w:after="120"/>
      <w:outlineLvl w:val="3"/>
    </w:pPr>
    <w:rPr>
      <w:sz w:val="22"/>
    </w:rPr>
  </w:style>
  <w:style w:type="paragraph" w:styleId="Heading5">
    <w:name w:val="heading 5"/>
    <w:basedOn w:val="HeadingBase"/>
    <w:next w:val="Normal"/>
    <w:link w:val="Heading5Char"/>
    <w:qFormat/>
    <w:rsid w:val="004771B0"/>
    <w:pPr>
      <w:spacing w:before="80"/>
      <w:outlineLvl w:val="4"/>
    </w:pPr>
    <w:rPr>
      <w:color w:val="918585"/>
      <w:sz w:val="20"/>
    </w:rPr>
  </w:style>
  <w:style w:type="paragraph" w:styleId="Heading6">
    <w:name w:val="heading 6"/>
    <w:basedOn w:val="HeadingBase"/>
    <w:next w:val="Normal"/>
    <w:link w:val="Heading6Char"/>
    <w:qFormat/>
    <w:rsid w:val="004771B0"/>
    <w:pPr>
      <w:spacing w:before="60"/>
      <w:outlineLvl w:val="5"/>
    </w:pPr>
    <w:rPr>
      <w:color w:val="918585"/>
      <w:sz w:val="20"/>
    </w:rPr>
  </w:style>
  <w:style w:type="paragraph" w:styleId="Heading7">
    <w:name w:val="heading 7"/>
    <w:basedOn w:val="Normal"/>
    <w:next w:val="Normal"/>
    <w:link w:val="Heading7Char"/>
    <w:qFormat/>
    <w:rsid w:val="004771B0"/>
    <w:pPr>
      <w:ind w:left="720"/>
      <w:outlineLvl w:val="6"/>
    </w:pPr>
    <w:rPr>
      <w:i/>
    </w:rPr>
  </w:style>
  <w:style w:type="paragraph" w:styleId="Heading8">
    <w:name w:val="heading 8"/>
    <w:basedOn w:val="Normal"/>
    <w:next w:val="Normal"/>
    <w:link w:val="Heading8Char"/>
    <w:qFormat/>
    <w:rsid w:val="004771B0"/>
    <w:pPr>
      <w:ind w:left="720"/>
      <w:outlineLvl w:val="7"/>
    </w:pPr>
    <w:rPr>
      <w:i/>
    </w:rPr>
  </w:style>
  <w:style w:type="paragraph" w:styleId="Heading9">
    <w:name w:val="heading 9"/>
    <w:basedOn w:val="Normal"/>
    <w:next w:val="Normal"/>
    <w:link w:val="Heading9Char"/>
    <w:qFormat/>
    <w:rsid w:val="004771B0"/>
    <w:pPr>
      <w:ind w:left="720"/>
      <w:outlineLvl w:val="8"/>
    </w:pPr>
    <w:rPr>
      <w:i/>
    </w:rPr>
  </w:style>
  <w:style w:type="character" w:default="1" w:styleId="DefaultParagraphFont">
    <w:name w:val="Default Paragraph Font"/>
    <w:uiPriority w:val="1"/>
    <w:unhideWhenUsed/>
    <w:rsid w:val="00477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1B0"/>
  </w:style>
  <w:style w:type="character" w:customStyle="1" w:styleId="Heading1Char">
    <w:name w:val="Heading 1 Char"/>
    <w:basedOn w:val="DefaultParagraphFont"/>
    <w:link w:val="Heading1"/>
    <w:rsid w:val="004771B0"/>
    <w:rPr>
      <w:rFonts w:ascii="Times New Roman" w:eastAsia="Times New Roman" w:hAnsi="Times New Roman" w:cs="Times New Roman"/>
      <w:b/>
      <w:sz w:val="32"/>
      <w:szCs w:val="20"/>
      <w:lang w:eastAsia="en-US"/>
    </w:rPr>
  </w:style>
  <w:style w:type="paragraph" w:styleId="BodyText">
    <w:name w:val="Body Text"/>
    <w:basedOn w:val="Normal"/>
    <w:link w:val="BodyTextChar"/>
    <w:rsid w:val="00477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1B0"/>
    <w:rPr>
      <w:rFonts w:ascii="Times New Roman" w:eastAsia="Times New Roman" w:hAnsi="Times New Roman" w:cs="Times New Roman"/>
      <w:sz w:val="24"/>
      <w:lang w:eastAsia="en-US"/>
    </w:rPr>
  </w:style>
  <w:style w:type="paragraph" w:styleId="ListBullet">
    <w:name w:val="List Bullet"/>
    <w:basedOn w:val="List"/>
    <w:rsid w:val="004771B0"/>
    <w:pPr>
      <w:numPr>
        <w:numId w:val="11"/>
      </w:numPr>
      <w:tabs>
        <w:tab w:val="clear" w:pos="340"/>
      </w:tabs>
      <w:spacing w:before="40" w:after="40"/>
    </w:pPr>
  </w:style>
  <w:style w:type="paragraph" w:customStyle="1" w:styleId="SuperHeading">
    <w:name w:val="SuperHeading"/>
    <w:basedOn w:val="Normal"/>
    <w:rsid w:val="004771B0"/>
    <w:pPr>
      <w:spacing w:before="240" w:after="120"/>
      <w:outlineLvl w:val="0"/>
    </w:pPr>
    <w:rPr>
      <w:rFonts w:ascii="Times New Roman" w:hAnsi="Times New Roman"/>
      <w:b/>
      <w:sz w:val="32"/>
    </w:rPr>
  </w:style>
  <w:style w:type="paragraph" w:customStyle="1" w:styleId="AllowPageBreak">
    <w:name w:val="AllowPageBreak"/>
    <w:rsid w:val="004771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7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1B0"/>
    <w:rPr>
      <w:rFonts w:ascii="Courier New" w:eastAsia="Times New Roman" w:hAnsi="Courier New" w:cs="Times New Roman"/>
      <w:i/>
      <w:szCs w:val="20"/>
      <w:lang w:eastAsia="en-US"/>
    </w:rPr>
  </w:style>
  <w:style w:type="paragraph" w:customStyle="1" w:styleId="HeadingBase">
    <w:name w:val="Heading Base"/>
    <w:rsid w:val="00477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1B0"/>
    <w:pPr>
      <w:tabs>
        <w:tab w:val="right" w:leader="dot" w:pos="9072"/>
      </w:tabs>
      <w:ind w:left="567"/>
    </w:pPr>
    <w:rPr>
      <w:szCs w:val="22"/>
    </w:rPr>
  </w:style>
  <w:style w:type="paragraph" w:customStyle="1" w:styleId="TOCBase">
    <w:name w:val="TOC Base"/>
    <w:rsid w:val="00477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1B0"/>
    <w:pPr>
      <w:tabs>
        <w:tab w:val="right" w:leader="dot" w:pos="9072"/>
      </w:tabs>
      <w:spacing w:before="40" w:after="40"/>
      <w:ind w:left="284"/>
    </w:pPr>
    <w:rPr>
      <w:rFonts w:ascii="Times New Roman" w:hAnsi="Times New Roman"/>
    </w:rPr>
  </w:style>
  <w:style w:type="paragraph" w:styleId="TOC1">
    <w:name w:val="toc 1"/>
    <w:basedOn w:val="TOCBase"/>
    <w:next w:val="Normal"/>
    <w:rsid w:val="00477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1B0"/>
    <w:rPr>
      <w:rFonts w:ascii="Times New Roman" w:eastAsia="Times New Roman" w:hAnsi="Times New Roman" w:cs="Times New Roman"/>
      <w:sz w:val="16"/>
      <w:lang w:eastAsia="en-US"/>
    </w:rPr>
  </w:style>
  <w:style w:type="paragraph" w:styleId="Title">
    <w:name w:val="Title"/>
    <w:basedOn w:val="HeadingBase"/>
    <w:link w:val="TitleChar"/>
    <w:qFormat/>
    <w:rsid w:val="004771B0"/>
    <w:pPr>
      <w:spacing w:before="5040"/>
      <w:jc w:val="center"/>
    </w:pPr>
    <w:rPr>
      <w:sz w:val="48"/>
      <w:szCs w:val="72"/>
      <w:lang w:val="en-US"/>
    </w:rPr>
  </w:style>
  <w:style w:type="character" w:customStyle="1" w:styleId="TitleChar">
    <w:name w:val="Title Char"/>
    <w:basedOn w:val="DefaultParagraphFont"/>
    <w:link w:val="Title"/>
    <w:rsid w:val="00477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1B0"/>
    <w:pPr>
      <w:tabs>
        <w:tab w:val="left" w:pos="3600"/>
        <w:tab w:val="left" w:pos="3958"/>
      </w:tabs>
    </w:pPr>
  </w:style>
  <w:style w:type="paragraph" w:styleId="List">
    <w:name w:val="List"/>
    <w:basedOn w:val="BodyText"/>
    <w:next w:val="BodyText"/>
    <w:rsid w:val="004771B0"/>
    <w:pPr>
      <w:tabs>
        <w:tab w:val="left" w:pos="340"/>
      </w:tabs>
      <w:spacing w:before="60" w:after="60"/>
      <w:ind w:left="340" w:hanging="340"/>
    </w:pPr>
  </w:style>
  <w:style w:type="paragraph" w:customStyle="1" w:styleId="Note">
    <w:name w:val="Note"/>
    <w:basedOn w:val="BodyText"/>
    <w:rsid w:val="00477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71B0"/>
    <w:rPr>
      <w:b/>
      <w:spacing w:val="0"/>
    </w:rPr>
  </w:style>
  <w:style w:type="paragraph" w:customStyle="1" w:styleId="SuperTitle">
    <w:name w:val="SuperTitle"/>
    <w:basedOn w:val="Title"/>
    <w:rsid w:val="004771B0"/>
    <w:pPr>
      <w:framePr w:wrap="auto" w:hAnchor="text" w:y="6049"/>
    </w:pPr>
    <w:rPr>
      <w:color w:val="000000"/>
      <w:sz w:val="40"/>
    </w:rPr>
  </w:style>
  <w:style w:type="paragraph" w:customStyle="1" w:styleId="TOCTitle">
    <w:name w:val="TOCTitle"/>
    <w:basedOn w:val="Heading1"/>
    <w:rsid w:val="004771B0"/>
    <w:pPr>
      <w:spacing w:after="240"/>
      <w:jc w:val="center"/>
      <w:outlineLvl w:val="9"/>
    </w:pPr>
    <w:rPr>
      <w:caps/>
    </w:rPr>
  </w:style>
  <w:style w:type="paragraph" w:customStyle="1" w:styleId="Version">
    <w:name w:val="Version"/>
    <w:rsid w:val="00477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1B0"/>
    <w:pPr>
      <w:numPr>
        <w:numId w:val="12"/>
      </w:numPr>
      <w:tabs>
        <w:tab w:val="clear" w:pos="680"/>
      </w:tabs>
    </w:pPr>
  </w:style>
  <w:style w:type="paragraph" w:styleId="Index1">
    <w:name w:val="index 1"/>
    <w:basedOn w:val="Normal"/>
    <w:next w:val="Normal"/>
    <w:semiHidden/>
    <w:rsid w:val="004771B0"/>
    <w:pPr>
      <w:keepNext w:val="0"/>
      <w:tabs>
        <w:tab w:val="right" w:pos="4176"/>
      </w:tabs>
      <w:ind w:left="198" w:hanging="198"/>
    </w:pPr>
    <w:rPr>
      <w:rFonts w:ascii="Garamond" w:hAnsi="Garamond"/>
    </w:rPr>
  </w:style>
  <w:style w:type="paragraph" w:styleId="IndexHeading">
    <w:name w:val="index heading"/>
    <w:basedOn w:val="Normal"/>
    <w:next w:val="Index1"/>
    <w:semiHidden/>
    <w:rsid w:val="004771B0"/>
    <w:pPr>
      <w:spacing w:before="120" w:after="120"/>
    </w:pPr>
    <w:rPr>
      <w:rFonts w:ascii="Arial" w:hAnsi="Arial"/>
      <w:b/>
      <w:color w:val="918585"/>
      <w:sz w:val="24"/>
    </w:rPr>
  </w:style>
  <w:style w:type="paragraph" w:styleId="Header">
    <w:name w:val="header"/>
    <w:basedOn w:val="Normal"/>
    <w:link w:val="HeaderChar"/>
    <w:rsid w:val="00477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1B0"/>
    <w:rPr>
      <w:rFonts w:ascii="Times New Roman" w:eastAsia="Times New Roman" w:hAnsi="Times New Roman" w:cs="Times New Roman"/>
      <w:sz w:val="16"/>
      <w:szCs w:val="20"/>
      <w:lang w:val="en-GB" w:eastAsia="en-US"/>
    </w:rPr>
  </w:style>
  <w:style w:type="paragraph" w:customStyle="1" w:styleId="Chapter">
    <w:name w:val="Chapter"/>
    <w:basedOn w:val="Normal"/>
    <w:rsid w:val="004771B0"/>
    <w:pPr>
      <w:spacing w:before="240"/>
    </w:pPr>
    <w:rPr>
      <w:rFonts w:ascii="Times New Roman" w:hAnsi="Times New Roman"/>
      <w:smallCaps/>
      <w:spacing w:val="80"/>
      <w:sz w:val="28"/>
    </w:rPr>
  </w:style>
  <w:style w:type="paragraph" w:customStyle="1" w:styleId="InChapter">
    <w:name w:val="InChapter"/>
    <w:basedOn w:val="Heading3"/>
    <w:rsid w:val="004771B0"/>
    <w:pPr>
      <w:spacing w:after="240"/>
      <w:outlineLvl w:val="9"/>
    </w:pPr>
    <w:rPr>
      <w:noProof/>
    </w:rPr>
  </w:style>
  <w:style w:type="paragraph" w:styleId="Index2">
    <w:name w:val="index 2"/>
    <w:basedOn w:val="Normal"/>
    <w:next w:val="Normal"/>
    <w:semiHidden/>
    <w:rsid w:val="004771B0"/>
    <w:pPr>
      <w:tabs>
        <w:tab w:val="right" w:pos="4176"/>
      </w:tabs>
      <w:ind w:left="568" w:hanging="284"/>
    </w:pPr>
    <w:rPr>
      <w:rFonts w:ascii="Garamond" w:hAnsi="Garamond"/>
    </w:rPr>
  </w:style>
  <w:style w:type="paragraph" w:customStyle="1" w:styleId="Byline">
    <w:name w:val="Byline"/>
    <w:rsid w:val="00477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1B0"/>
    <w:pPr>
      <w:tabs>
        <w:tab w:val="clear" w:pos="3600"/>
        <w:tab w:val="clear" w:pos="3958"/>
      </w:tabs>
      <w:jc w:val="right"/>
    </w:pPr>
  </w:style>
  <w:style w:type="character" w:styleId="Emphasis">
    <w:name w:val="Emphasis"/>
    <w:basedOn w:val="DefaultParagraphFont"/>
    <w:qFormat/>
    <w:rsid w:val="004771B0"/>
    <w:rPr>
      <w:i/>
    </w:rPr>
  </w:style>
  <w:style w:type="paragraph" w:styleId="Caption">
    <w:name w:val="caption"/>
    <w:basedOn w:val="BodyText"/>
    <w:next w:val="Normal"/>
    <w:qFormat/>
    <w:rsid w:val="004771B0"/>
    <w:pPr>
      <w:framePr w:w="2268" w:hSpace="181" w:vSpace="181" w:wrap="around" w:vAnchor="text" w:hAnchor="page" w:x="1135" w:y="285" w:anchorLock="1"/>
    </w:pPr>
    <w:rPr>
      <w:i/>
    </w:rPr>
  </w:style>
  <w:style w:type="paragraph" w:customStyle="1" w:styleId="MiniTOCTitle">
    <w:name w:val="MiniTOCTitle"/>
    <w:basedOn w:val="Heading4"/>
    <w:rsid w:val="004771B0"/>
    <w:pPr>
      <w:spacing w:before="240"/>
      <w:outlineLvl w:val="9"/>
    </w:pPr>
    <w:rPr>
      <w:noProof/>
      <w:sz w:val="24"/>
    </w:rPr>
  </w:style>
  <w:style w:type="paragraph" w:customStyle="1" w:styleId="MiniTOCItem">
    <w:name w:val="MiniTOCItem"/>
    <w:basedOn w:val="ListBullet"/>
    <w:rsid w:val="004771B0"/>
    <w:pPr>
      <w:numPr>
        <w:numId w:val="0"/>
      </w:numPr>
      <w:tabs>
        <w:tab w:val="right" w:leader="dot" w:pos="6521"/>
      </w:tabs>
      <w:spacing w:before="0" w:after="0"/>
    </w:pPr>
  </w:style>
  <w:style w:type="paragraph" w:customStyle="1" w:styleId="TOFTitle">
    <w:name w:val="TOFTitle"/>
    <w:basedOn w:val="TOCTitle"/>
    <w:rsid w:val="004771B0"/>
  </w:style>
  <w:style w:type="paragraph" w:styleId="TableofFigures">
    <w:name w:val="table of figures"/>
    <w:basedOn w:val="Normal"/>
    <w:next w:val="Normal"/>
    <w:semiHidden/>
    <w:rsid w:val="004771B0"/>
    <w:pPr>
      <w:tabs>
        <w:tab w:val="right" w:leader="dot" w:pos="9072"/>
      </w:tabs>
      <w:ind w:left="970" w:hanging="403"/>
    </w:pPr>
    <w:rPr>
      <w:rFonts w:ascii="Times New Roman" w:hAnsi="Times New Roman"/>
      <w:b/>
    </w:rPr>
  </w:style>
  <w:style w:type="paragraph" w:styleId="ListNumber">
    <w:name w:val="List Number"/>
    <w:basedOn w:val="List"/>
    <w:rsid w:val="004771B0"/>
    <w:pPr>
      <w:numPr>
        <w:numId w:val="14"/>
      </w:numPr>
      <w:tabs>
        <w:tab w:val="clear" w:pos="340"/>
      </w:tabs>
    </w:pPr>
  </w:style>
  <w:style w:type="character" w:customStyle="1" w:styleId="WingdingSymbols">
    <w:name w:val="Wingding Symbols"/>
    <w:rsid w:val="004771B0"/>
    <w:rPr>
      <w:rFonts w:ascii="Wingdings" w:hAnsi="Wingdings"/>
    </w:rPr>
  </w:style>
  <w:style w:type="paragraph" w:customStyle="1" w:styleId="TableHeading">
    <w:name w:val="Table Heading"/>
    <w:basedOn w:val="HeadingBase"/>
    <w:rsid w:val="004771B0"/>
    <w:pPr>
      <w:keepLines/>
      <w:pBdr>
        <w:bottom w:val="single" w:sz="6" w:space="1" w:color="918585"/>
      </w:pBdr>
      <w:spacing w:before="240"/>
    </w:pPr>
  </w:style>
  <w:style w:type="character" w:customStyle="1" w:styleId="HotSpot">
    <w:name w:val="HotSpot"/>
    <w:rsid w:val="004771B0"/>
    <w:rPr>
      <w:color w:val="0033CC"/>
      <w:u w:val="none"/>
    </w:rPr>
  </w:style>
  <w:style w:type="paragraph" w:customStyle="1" w:styleId="BodyTextRight">
    <w:name w:val="Body Text Right"/>
    <w:basedOn w:val="BodyText"/>
    <w:rsid w:val="004771B0"/>
    <w:pPr>
      <w:spacing w:before="0" w:after="0"/>
      <w:jc w:val="right"/>
    </w:pPr>
  </w:style>
  <w:style w:type="paragraph" w:styleId="Index3">
    <w:name w:val="index 3"/>
    <w:basedOn w:val="ListNumber2"/>
    <w:next w:val="Normal"/>
    <w:semiHidden/>
    <w:rsid w:val="004771B0"/>
    <w:pPr>
      <w:numPr>
        <w:numId w:val="0"/>
      </w:numPr>
      <w:tabs>
        <w:tab w:val="right" w:leader="dot" w:pos="4176"/>
      </w:tabs>
    </w:pPr>
  </w:style>
  <w:style w:type="paragraph" w:styleId="ListNumber2">
    <w:name w:val="List Number 2"/>
    <w:basedOn w:val="List2"/>
    <w:rsid w:val="004771B0"/>
    <w:pPr>
      <w:numPr>
        <w:numId w:val="9"/>
      </w:numPr>
      <w:tabs>
        <w:tab w:val="clear" w:pos="1060"/>
      </w:tabs>
    </w:pPr>
  </w:style>
  <w:style w:type="paragraph" w:customStyle="1" w:styleId="MarginNote">
    <w:name w:val="Margin Note"/>
    <w:basedOn w:val="BodyText"/>
    <w:rsid w:val="00477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1B0"/>
    <w:rPr>
      <w:sz w:val="32"/>
    </w:rPr>
  </w:style>
  <w:style w:type="paragraph" w:customStyle="1" w:styleId="HeadingProcedure">
    <w:name w:val="Heading Procedure"/>
    <w:basedOn w:val="HeadingBase"/>
    <w:next w:val="Normal"/>
    <w:rsid w:val="004771B0"/>
    <w:pPr>
      <w:tabs>
        <w:tab w:val="left" w:pos="0"/>
      </w:tabs>
      <w:spacing w:before="120" w:after="60"/>
    </w:pPr>
    <w:rPr>
      <w:i/>
      <w:color w:val="918585"/>
      <w:sz w:val="22"/>
    </w:rPr>
  </w:style>
  <w:style w:type="paragraph" w:customStyle="1" w:styleId="TableBodyText">
    <w:name w:val="Table Body Text"/>
    <w:basedOn w:val="BodyText"/>
    <w:rsid w:val="004771B0"/>
    <w:pPr>
      <w:spacing w:before="60" w:after="60"/>
    </w:pPr>
  </w:style>
  <w:style w:type="paragraph" w:styleId="ListContinue">
    <w:name w:val="List Continue"/>
    <w:basedOn w:val="List"/>
    <w:rsid w:val="004771B0"/>
    <w:pPr>
      <w:ind w:firstLine="0"/>
    </w:pPr>
  </w:style>
  <w:style w:type="paragraph" w:customStyle="1" w:styleId="ListNote">
    <w:name w:val="List Note"/>
    <w:basedOn w:val="List"/>
    <w:rsid w:val="004771B0"/>
    <w:pPr>
      <w:pBdr>
        <w:top w:val="single" w:sz="6" w:space="2" w:color="918585"/>
        <w:bottom w:val="single" w:sz="6" w:space="2" w:color="918585"/>
      </w:pBdr>
      <w:tabs>
        <w:tab w:val="left" w:pos="1021"/>
      </w:tabs>
      <w:ind w:firstLine="0"/>
    </w:pPr>
  </w:style>
  <w:style w:type="paragraph" w:customStyle="1" w:styleId="Warning">
    <w:name w:val="Warning"/>
    <w:basedOn w:val="BodyText"/>
    <w:rsid w:val="004771B0"/>
    <w:pPr>
      <w:shd w:val="clear" w:color="auto" w:fill="D9D9D9"/>
      <w:tabs>
        <w:tab w:val="left" w:pos="992"/>
      </w:tabs>
      <w:ind w:left="119" w:right="119"/>
    </w:pPr>
    <w:rPr>
      <w:sz w:val="20"/>
    </w:rPr>
  </w:style>
  <w:style w:type="paragraph" w:customStyle="1" w:styleId="MarginIcons">
    <w:name w:val="Margin Icons"/>
    <w:basedOn w:val="BodyText"/>
    <w:rsid w:val="00477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1B0"/>
    <w:rPr>
      <w:rFonts w:ascii="Courier New" w:hAnsi="Courier New"/>
    </w:rPr>
  </w:style>
  <w:style w:type="paragraph" w:customStyle="1" w:styleId="NoteBullet">
    <w:name w:val="Note Bullet"/>
    <w:basedOn w:val="Note"/>
    <w:rsid w:val="004771B0"/>
    <w:pPr>
      <w:tabs>
        <w:tab w:val="clear" w:pos="680"/>
      </w:tabs>
      <w:spacing w:before="60" w:after="60"/>
    </w:pPr>
  </w:style>
  <w:style w:type="paragraph" w:customStyle="1" w:styleId="SubHeading2">
    <w:name w:val="SubHeading2"/>
    <w:basedOn w:val="HeadingBase"/>
    <w:rsid w:val="004771B0"/>
    <w:pPr>
      <w:spacing w:before="240" w:after="60"/>
    </w:pPr>
    <w:rPr>
      <w:sz w:val="20"/>
    </w:rPr>
  </w:style>
  <w:style w:type="paragraph" w:customStyle="1" w:styleId="SubHeading1">
    <w:name w:val="SubHeading1"/>
    <w:basedOn w:val="HeadingBase"/>
    <w:rsid w:val="004771B0"/>
    <w:pPr>
      <w:spacing w:before="240" w:after="60"/>
    </w:pPr>
    <w:rPr>
      <w:color w:val="918585"/>
      <w:sz w:val="22"/>
    </w:rPr>
  </w:style>
  <w:style w:type="paragraph" w:customStyle="1" w:styleId="SideHeading">
    <w:name w:val="Side Heading"/>
    <w:basedOn w:val="HeadingBase"/>
    <w:rsid w:val="00477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1B0"/>
    <w:pPr>
      <w:numPr>
        <w:numId w:val="10"/>
      </w:numPr>
    </w:pPr>
  </w:style>
  <w:style w:type="paragraph" w:styleId="PlainText">
    <w:name w:val="Plain Text"/>
    <w:basedOn w:val="Normal"/>
    <w:link w:val="PlainTextChar"/>
    <w:rsid w:val="004771B0"/>
    <w:rPr>
      <w:sz w:val="20"/>
    </w:rPr>
  </w:style>
  <w:style w:type="character" w:customStyle="1" w:styleId="PlainTextChar">
    <w:name w:val="Plain Text Char"/>
    <w:basedOn w:val="DefaultParagraphFont"/>
    <w:link w:val="PlainText"/>
    <w:rsid w:val="004771B0"/>
    <w:rPr>
      <w:rFonts w:ascii="Courier New" w:eastAsia="Times New Roman" w:hAnsi="Courier New" w:cs="Times New Roman"/>
      <w:sz w:val="20"/>
      <w:szCs w:val="20"/>
      <w:lang w:eastAsia="en-US"/>
    </w:rPr>
  </w:style>
  <w:style w:type="character" w:customStyle="1" w:styleId="MenuOption">
    <w:name w:val="Menu Option"/>
    <w:basedOn w:val="DefaultParagraphFont"/>
    <w:rsid w:val="004771B0"/>
    <w:rPr>
      <w:b/>
      <w:smallCaps/>
    </w:rPr>
  </w:style>
  <w:style w:type="paragraph" w:customStyle="1" w:styleId="TableListNumber">
    <w:name w:val="Table List Number"/>
    <w:basedOn w:val="ListNumber"/>
    <w:rsid w:val="004771B0"/>
    <w:pPr>
      <w:numPr>
        <w:numId w:val="0"/>
      </w:numPr>
    </w:pPr>
  </w:style>
  <w:style w:type="paragraph" w:styleId="TOC4">
    <w:name w:val="toc 4"/>
    <w:basedOn w:val="TOCBase"/>
    <w:next w:val="Normal"/>
    <w:semiHidden/>
    <w:rsid w:val="004771B0"/>
    <w:pPr>
      <w:tabs>
        <w:tab w:val="right" w:leader="dot" w:pos="9071"/>
      </w:tabs>
      <w:ind w:left="1701"/>
    </w:pPr>
  </w:style>
  <w:style w:type="paragraph" w:customStyle="1" w:styleId="ListAlpha">
    <w:name w:val="List Alpha"/>
    <w:basedOn w:val="List"/>
    <w:rsid w:val="004771B0"/>
    <w:pPr>
      <w:numPr>
        <w:numId w:val="8"/>
      </w:numPr>
    </w:pPr>
  </w:style>
  <w:style w:type="paragraph" w:customStyle="1" w:styleId="ListAlpha2">
    <w:name w:val="List Alpha 2"/>
    <w:basedOn w:val="List2"/>
    <w:rsid w:val="004771B0"/>
    <w:pPr>
      <w:numPr>
        <w:numId w:val="7"/>
      </w:numPr>
    </w:pPr>
  </w:style>
  <w:style w:type="paragraph" w:styleId="List2">
    <w:name w:val="List 2"/>
    <w:basedOn w:val="BodyText"/>
    <w:rsid w:val="004771B0"/>
    <w:pPr>
      <w:tabs>
        <w:tab w:val="left" w:pos="680"/>
      </w:tabs>
      <w:spacing w:before="60" w:after="60"/>
      <w:ind w:left="680" w:hanging="340"/>
    </w:pPr>
  </w:style>
  <w:style w:type="paragraph" w:styleId="List3">
    <w:name w:val="List 3"/>
    <w:basedOn w:val="BodyText"/>
    <w:rsid w:val="004771B0"/>
    <w:pPr>
      <w:tabs>
        <w:tab w:val="left" w:pos="1021"/>
      </w:tabs>
      <w:spacing w:before="60" w:after="60"/>
      <w:ind w:left="1020" w:hanging="340"/>
    </w:pPr>
  </w:style>
  <w:style w:type="paragraph" w:styleId="List4">
    <w:name w:val="List 4"/>
    <w:basedOn w:val="BodyText"/>
    <w:rsid w:val="004771B0"/>
    <w:pPr>
      <w:tabs>
        <w:tab w:val="left" w:pos="1361"/>
      </w:tabs>
      <w:spacing w:before="60" w:after="60"/>
      <w:ind w:left="1361" w:hanging="340"/>
    </w:pPr>
  </w:style>
  <w:style w:type="paragraph" w:styleId="List5">
    <w:name w:val="List 5"/>
    <w:basedOn w:val="BodyText"/>
    <w:rsid w:val="004771B0"/>
    <w:pPr>
      <w:tabs>
        <w:tab w:val="left" w:pos="1701"/>
      </w:tabs>
      <w:spacing w:before="60" w:after="60"/>
      <w:ind w:left="1701" w:hanging="340"/>
    </w:pPr>
  </w:style>
  <w:style w:type="paragraph" w:styleId="ListBullet3">
    <w:name w:val="List Bullet 3"/>
    <w:basedOn w:val="List3"/>
    <w:rsid w:val="004771B0"/>
    <w:pPr>
      <w:numPr>
        <w:numId w:val="13"/>
      </w:numPr>
      <w:tabs>
        <w:tab w:val="clear" w:pos="1021"/>
      </w:tabs>
      <w:ind w:left="1037" w:hanging="357"/>
    </w:pPr>
  </w:style>
  <w:style w:type="paragraph" w:styleId="ListBullet4">
    <w:name w:val="List Bullet 4"/>
    <w:basedOn w:val="List4"/>
    <w:rsid w:val="004771B0"/>
    <w:pPr>
      <w:numPr>
        <w:numId w:val="2"/>
      </w:numPr>
      <w:tabs>
        <w:tab w:val="clear" w:pos="1361"/>
      </w:tabs>
    </w:pPr>
  </w:style>
  <w:style w:type="paragraph" w:styleId="ListBullet5">
    <w:name w:val="List Bullet 5"/>
    <w:basedOn w:val="List5"/>
    <w:rsid w:val="004771B0"/>
    <w:pPr>
      <w:numPr>
        <w:numId w:val="3"/>
      </w:numPr>
    </w:pPr>
  </w:style>
  <w:style w:type="paragraph" w:styleId="ListContinue2">
    <w:name w:val="List Continue 2"/>
    <w:basedOn w:val="List2"/>
    <w:rsid w:val="004771B0"/>
    <w:pPr>
      <w:ind w:firstLine="0"/>
    </w:pPr>
  </w:style>
  <w:style w:type="paragraph" w:styleId="ListContinue3">
    <w:name w:val="List Continue 3"/>
    <w:basedOn w:val="List3"/>
    <w:rsid w:val="004771B0"/>
    <w:pPr>
      <w:ind w:left="1021" w:firstLine="0"/>
    </w:pPr>
  </w:style>
  <w:style w:type="paragraph" w:styleId="ListContinue4">
    <w:name w:val="List Continue 4"/>
    <w:basedOn w:val="List4"/>
    <w:rsid w:val="004771B0"/>
    <w:pPr>
      <w:ind w:firstLine="0"/>
    </w:pPr>
  </w:style>
  <w:style w:type="paragraph" w:styleId="ListContinue5">
    <w:name w:val="List Continue 5"/>
    <w:basedOn w:val="List5"/>
    <w:rsid w:val="004771B0"/>
    <w:pPr>
      <w:ind w:firstLine="0"/>
    </w:pPr>
  </w:style>
  <w:style w:type="paragraph" w:styleId="ListNumber3">
    <w:name w:val="List Number 3"/>
    <w:basedOn w:val="List3"/>
    <w:rsid w:val="004771B0"/>
    <w:pPr>
      <w:numPr>
        <w:numId w:val="4"/>
      </w:numPr>
    </w:pPr>
  </w:style>
  <w:style w:type="paragraph" w:styleId="ListNumber4">
    <w:name w:val="List Number 4"/>
    <w:basedOn w:val="List4"/>
    <w:rsid w:val="004771B0"/>
    <w:pPr>
      <w:numPr>
        <w:numId w:val="5"/>
      </w:numPr>
    </w:pPr>
  </w:style>
  <w:style w:type="paragraph" w:styleId="ListNumber5">
    <w:name w:val="List Number 5"/>
    <w:basedOn w:val="List5"/>
    <w:rsid w:val="004771B0"/>
    <w:pPr>
      <w:numPr>
        <w:numId w:val="6"/>
      </w:numPr>
    </w:pPr>
  </w:style>
  <w:style w:type="paragraph" w:styleId="BlockText">
    <w:name w:val="Block Text"/>
    <w:basedOn w:val="Normal"/>
    <w:rsid w:val="004771B0"/>
    <w:pPr>
      <w:spacing w:after="120"/>
      <w:ind w:left="1440" w:right="1440"/>
    </w:pPr>
  </w:style>
  <w:style w:type="character" w:customStyle="1" w:styleId="Subscript">
    <w:name w:val="Subscript"/>
    <w:basedOn w:val="DefaultParagraphFont"/>
    <w:rsid w:val="004771B0"/>
    <w:rPr>
      <w:sz w:val="16"/>
      <w:vertAlign w:val="subscript"/>
    </w:rPr>
  </w:style>
  <w:style w:type="character" w:customStyle="1" w:styleId="Superscript">
    <w:name w:val="Superscript"/>
    <w:basedOn w:val="DefaultParagraphFont"/>
    <w:rsid w:val="004771B0"/>
    <w:rPr>
      <w:sz w:val="16"/>
      <w:vertAlign w:val="superscript"/>
    </w:rPr>
  </w:style>
  <w:style w:type="character" w:customStyle="1" w:styleId="Symbols">
    <w:name w:val="Symbols"/>
    <w:basedOn w:val="DefaultParagraphFont"/>
    <w:rsid w:val="004771B0"/>
    <w:rPr>
      <w:rFonts w:ascii="Symbol" w:hAnsi="Symbol"/>
    </w:rPr>
  </w:style>
  <w:style w:type="character" w:customStyle="1" w:styleId="MenuOptions">
    <w:name w:val="Menu Options"/>
    <w:basedOn w:val="DefaultParagraphFont"/>
    <w:rsid w:val="004771B0"/>
    <w:rPr>
      <w:rFonts w:ascii="Arial Narrow" w:hAnsi="Arial Narrow"/>
      <w:smallCaps/>
    </w:rPr>
  </w:style>
  <w:style w:type="character" w:customStyle="1" w:styleId="Buttons">
    <w:name w:val="Buttons"/>
    <w:basedOn w:val="DefaultParagraphFont"/>
    <w:rsid w:val="004771B0"/>
    <w:rPr>
      <w:b/>
    </w:rPr>
  </w:style>
  <w:style w:type="character" w:customStyle="1" w:styleId="Underlined">
    <w:name w:val="Underlined"/>
    <w:basedOn w:val="DefaultParagraphFont"/>
    <w:rsid w:val="004771B0"/>
    <w:rPr>
      <w:u w:val="single"/>
    </w:rPr>
  </w:style>
  <w:style w:type="paragraph" w:customStyle="1" w:styleId="TableBodyTextRight">
    <w:name w:val="Table Body Text Right"/>
    <w:basedOn w:val="TableBodyText"/>
    <w:rsid w:val="004771B0"/>
    <w:pPr>
      <w:widowControl w:val="0"/>
      <w:autoSpaceDE w:val="0"/>
      <w:autoSpaceDN w:val="0"/>
      <w:adjustRightInd w:val="0"/>
      <w:jc w:val="right"/>
    </w:pPr>
    <w:rPr>
      <w:rFonts w:cs="Arial"/>
      <w:szCs w:val="18"/>
    </w:rPr>
  </w:style>
  <w:style w:type="paragraph" w:customStyle="1" w:styleId="CopyrightText">
    <w:name w:val="Copyright Text"/>
    <w:basedOn w:val="BodyText"/>
    <w:rsid w:val="004771B0"/>
    <w:rPr>
      <w:sz w:val="18"/>
    </w:rPr>
  </w:style>
  <w:style w:type="paragraph" w:customStyle="1" w:styleId="BodySmallRight">
    <w:name w:val="Body Small Right"/>
    <w:basedOn w:val="BodyTextRight"/>
    <w:rsid w:val="004771B0"/>
    <w:rPr>
      <w:sz w:val="18"/>
      <w:szCs w:val="18"/>
    </w:rPr>
  </w:style>
  <w:style w:type="paragraph" w:customStyle="1" w:styleId="MarginEdition">
    <w:name w:val="Margin Edition"/>
    <w:basedOn w:val="MarginNote"/>
    <w:rsid w:val="004771B0"/>
    <w:pPr>
      <w:spacing w:before="0" w:after="0"/>
    </w:pPr>
    <w:rPr>
      <w:rFonts w:ascii="Times New Roman" w:hAnsi="Times New Roman"/>
      <w:color w:val="999999"/>
    </w:rPr>
  </w:style>
  <w:style w:type="paragraph" w:customStyle="1" w:styleId="Spacer">
    <w:name w:val="Spacer"/>
    <w:basedOn w:val="Normal"/>
    <w:rsid w:val="004771B0"/>
    <w:rPr>
      <w:sz w:val="2"/>
      <w:szCs w:val="2"/>
    </w:rPr>
  </w:style>
  <w:style w:type="character" w:customStyle="1" w:styleId="Small">
    <w:name w:val="Small"/>
    <w:basedOn w:val="DefaultParagraphFont"/>
    <w:rsid w:val="004771B0"/>
    <w:rPr>
      <w:sz w:val="16"/>
    </w:rPr>
  </w:style>
  <w:style w:type="paragraph" w:customStyle="1" w:styleId="WideTable">
    <w:name w:val="Wide Table"/>
    <w:basedOn w:val="Normal"/>
    <w:rsid w:val="004771B0"/>
    <w:pPr>
      <w:ind w:left="-1418"/>
    </w:pPr>
    <w:rPr>
      <w:sz w:val="2"/>
      <w:szCs w:val="2"/>
    </w:rPr>
  </w:style>
  <w:style w:type="character" w:styleId="PageNumber">
    <w:name w:val="page number"/>
    <w:basedOn w:val="DefaultParagraphFont"/>
    <w:rsid w:val="004771B0"/>
  </w:style>
  <w:style w:type="paragraph" w:styleId="Quote">
    <w:name w:val="Quote"/>
    <w:basedOn w:val="Heading1"/>
    <w:link w:val="QuoteChar"/>
    <w:qFormat/>
    <w:rsid w:val="004771B0"/>
    <w:rPr>
      <w:b w:val="0"/>
      <w:sz w:val="72"/>
      <w:szCs w:val="72"/>
      <w:lang w:val="en-NZ"/>
    </w:rPr>
  </w:style>
  <w:style w:type="character" w:customStyle="1" w:styleId="QuoteChar">
    <w:name w:val="Quote Char"/>
    <w:basedOn w:val="DefaultParagraphFont"/>
    <w:link w:val="Quote"/>
    <w:rsid w:val="00477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1B0"/>
    <w:pPr>
      <w:pageBreakBefore/>
    </w:pPr>
  </w:style>
  <w:style w:type="paragraph" w:customStyle="1" w:styleId="Border">
    <w:name w:val="Border"/>
    <w:basedOn w:val="Normal"/>
    <w:qFormat/>
    <w:rsid w:val="00477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1B0"/>
    <w:rPr>
      <w:b/>
      <w:bCs/>
      <w:i/>
      <w:iCs/>
      <w:color w:val="auto"/>
    </w:rPr>
  </w:style>
  <w:style w:type="paragraph" w:styleId="IntenseQuote">
    <w:name w:val="Intense Quote"/>
    <w:basedOn w:val="Normal"/>
    <w:next w:val="Normal"/>
    <w:link w:val="IntenseQuoteChar"/>
    <w:uiPriority w:val="30"/>
    <w:qFormat/>
    <w:rsid w:val="00477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1B0"/>
    <w:rPr>
      <w:smallCaps/>
      <w:color w:val="auto"/>
      <w:u w:val="single"/>
    </w:rPr>
  </w:style>
  <w:style w:type="character" w:styleId="IntenseReference">
    <w:name w:val="Intense Reference"/>
    <w:basedOn w:val="DefaultParagraphFont"/>
    <w:uiPriority w:val="32"/>
    <w:qFormat/>
    <w:rsid w:val="004771B0"/>
    <w:rPr>
      <w:b/>
      <w:bCs/>
      <w:smallCaps/>
      <w:color w:val="auto"/>
      <w:spacing w:val="5"/>
      <w:u w:val="single"/>
    </w:rPr>
  </w:style>
  <w:style w:type="paragraph" w:customStyle="1" w:styleId="2ColumnHeading">
    <w:name w:val="2Column Heading"/>
    <w:basedOn w:val="BodyText"/>
    <w:qFormat/>
    <w:rsid w:val="004771B0"/>
    <w:pPr>
      <w:spacing w:after="60"/>
      <w:ind w:left="-2268"/>
    </w:pPr>
    <w:rPr>
      <w:b/>
    </w:rPr>
  </w:style>
  <w:style w:type="paragraph" w:customStyle="1" w:styleId="Heading1TOC">
    <w:name w:val="Heading1 TOC"/>
    <w:basedOn w:val="Normal"/>
    <w:qFormat/>
    <w:rsid w:val="004771B0"/>
    <w:pPr>
      <w:spacing w:before="240" w:after="120"/>
    </w:pPr>
    <w:rPr>
      <w:rFonts w:ascii="Times New Roman" w:hAnsi="Times New Roman"/>
      <w:b/>
      <w:sz w:val="32"/>
    </w:rPr>
  </w:style>
  <w:style w:type="paragraph" w:customStyle="1" w:styleId="Heading2TOC">
    <w:name w:val="Heading2 TOC"/>
    <w:basedOn w:val="Normal"/>
    <w:qFormat/>
    <w:rsid w:val="004771B0"/>
    <w:pPr>
      <w:spacing w:before="240" w:after="60"/>
    </w:pPr>
    <w:rPr>
      <w:rFonts w:ascii="Times New Roman" w:hAnsi="Times New Roman"/>
      <w:b/>
      <w:sz w:val="28"/>
    </w:rPr>
  </w:style>
  <w:style w:type="character" w:customStyle="1" w:styleId="Underline">
    <w:name w:val="Underline"/>
    <w:basedOn w:val="DefaultParagraphFont"/>
    <w:qFormat/>
    <w:rsid w:val="004771B0"/>
    <w:rPr>
      <w:u w:val="single"/>
    </w:rPr>
  </w:style>
  <w:style w:type="character" w:customStyle="1" w:styleId="BoldandItalics">
    <w:name w:val="Bold and Italics"/>
    <w:qFormat/>
    <w:rsid w:val="004771B0"/>
    <w:rPr>
      <w:b/>
      <w:i/>
      <w:u w:val="none"/>
    </w:rPr>
  </w:style>
  <w:style w:type="paragraph" w:styleId="BalloonText">
    <w:name w:val="Balloon Text"/>
    <w:basedOn w:val="Normal"/>
    <w:link w:val="BalloonTextChar"/>
    <w:rsid w:val="004771B0"/>
    <w:rPr>
      <w:rFonts w:ascii="Tahoma" w:hAnsi="Tahoma" w:cs="Tahoma"/>
      <w:sz w:val="16"/>
      <w:szCs w:val="16"/>
    </w:rPr>
  </w:style>
  <w:style w:type="character" w:customStyle="1" w:styleId="BalloonTextChar">
    <w:name w:val="Balloon Text Char"/>
    <w:basedOn w:val="DefaultParagraphFont"/>
    <w:link w:val="BalloonText"/>
    <w:rsid w:val="00477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1B0"/>
    <w:rPr>
      <w:b/>
      <w:color w:val="660033"/>
      <w:spacing w:val="0"/>
    </w:rPr>
  </w:style>
  <w:style w:type="paragraph" w:customStyle="1" w:styleId="Nameditemlist">
    <w:name w:val="Named item list"/>
    <w:basedOn w:val="BodyText"/>
    <w:qFormat/>
    <w:rsid w:val="004771B0"/>
    <w:pPr>
      <w:tabs>
        <w:tab w:val="left" w:pos="2835"/>
      </w:tabs>
      <w:ind w:left="2835" w:hanging="2835"/>
    </w:pPr>
  </w:style>
  <w:style w:type="paragraph" w:customStyle="1" w:styleId="BodyTextnopadding">
    <w:name w:val="Body Text no padding"/>
    <w:basedOn w:val="BodyText"/>
    <w:qFormat/>
    <w:rsid w:val="004771B0"/>
    <w:pPr>
      <w:spacing w:before="0" w:after="0"/>
    </w:pPr>
  </w:style>
  <w:style w:type="paragraph" w:customStyle="1" w:styleId="BodyTextBold">
    <w:name w:val="Body Text Bold"/>
    <w:basedOn w:val="BodyText"/>
    <w:qFormat/>
    <w:rsid w:val="004771B0"/>
    <w:rPr>
      <w:b/>
    </w:rPr>
  </w:style>
  <w:style w:type="character" w:styleId="Hyperlink">
    <w:name w:val="Hyperlink"/>
    <w:basedOn w:val="DefaultParagraphFont"/>
    <w:uiPriority w:val="99"/>
    <w:unhideWhenUsed/>
    <w:rsid w:val="00D64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2608</Characters>
  <Application>Microsoft Office Word</Application>
  <DocSecurity>0</DocSecurity>
  <Lines>60</Lines>
  <Paragraphs>39</Paragraphs>
  <ScaleCrop>false</ScaleCrop>
  <Company>Author-it Software Corporation Ltd.</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POLAUX019 Administer legislation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