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572" w:rsidP="00164572">
      <w:pPr>
        <w:pStyle w:val="Title"/>
      </w:pPr>
      <w:r>
        <w:fldChar w:fldCharType="begin"/>
      </w:r>
      <w:r>
        <w:instrText xml:space="preserve"> TITLE   \* MERGEFORMAT </w:instrText>
      </w:r>
      <w:r>
        <w:fldChar w:fldCharType="separate"/>
      </w:r>
      <w:r>
        <w:t>Assessment Requirements for POLAUX016 Apply protective service methods</w:t>
      </w:r>
      <w:r>
        <w:fldChar w:fldCharType="end"/>
      </w:r>
    </w:p>
    <w:p w:rsidR="00164572" w:rsidP="00164572">
      <w:pPr>
        <w:pStyle w:val="Version"/>
        <w:sectPr w:rsidSect="00911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198" w:rsidP="00911198">
      <w:pPr>
        <w:pStyle w:val="SuperHeading"/>
      </w:pPr>
      <w:r w:rsidRPr="00911198">
        <w:t>Assessment Requirements for POLAUX016 Apply protective service methods</w:t>
      </w:r>
    </w:p>
    <w:p w:rsidR="00000000" w:rsidRPr="00911198" w:rsidP="00911198">
      <w:pPr>
        <w:pStyle w:val="Heading1"/>
      </w:pPr>
      <w:bookmarkStart w:id="1" w:name="O_714993"/>
      <w:bookmarkEnd w:id="1"/>
      <w:r w:rsidRPr="00911198">
        <w:t>Modification History</w:t>
      </w:r>
    </w:p>
    <w:tbl>
      <w:tblPr>
        <w:tblW w:w="0" w:type="auto"/>
        <w:tblLayout w:type="fixed"/>
        <w:tblCellMar>
          <w:left w:w="62" w:type="dxa"/>
          <w:right w:w="62" w:type="dxa"/>
        </w:tblCellMar>
        <w:tblLook w:val="0000"/>
      </w:tblPr>
      <w:tblGrid>
        <w:gridCol w:w="1134"/>
        <w:gridCol w:w="7937"/>
      </w:tblGrid>
      <w:tr w:rsidTr="001645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198">
            <w:pPr>
              <w:pStyle w:val="TableHeading"/>
              <w:rPr>
                <w:lang w:val="en-NZ"/>
              </w:rPr>
            </w:pPr>
            <w:r w:rsidRPr="009111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198">
            <w:pPr>
              <w:pStyle w:val="TableHeading"/>
              <w:rPr>
                <w:lang w:val="en-NZ"/>
              </w:rPr>
            </w:pPr>
            <w:r w:rsidRPr="00911198">
              <w:t>Comments</w:t>
            </w:r>
          </w:p>
        </w:tc>
      </w:tr>
      <w:tr w:rsidTr="001645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198">
            <w:pPr>
              <w:pStyle w:val="BodyText"/>
              <w:rPr>
                <w:lang w:val="en-NZ"/>
              </w:rPr>
            </w:pPr>
            <w:r w:rsidRPr="009111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198" w:rsidP="00911198">
            <w:pPr>
              <w:pStyle w:val="BodyText"/>
            </w:pPr>
            <w:r w:rsidRPr="00911198">
              <w:t xml:space="preserve">These Assessment Requirements were released in POL Police Training Package release 1.0 and meet the Standards for Training Packages. </w:t>
            </w:r>
          </w:p>
          <w:p w:rsidR="00000000" w:rsidRPr="00911198" w:rsidP="00911198">
            <w:pPr>
              <w:pStyle w:val="BodyText"/>
            </w:pPr>
          </w:p>
          <w:p w:rsidR="00000000" w:rsidRPr="00911198" w:rsidP="00911198">
            <w:pPr>
              <w:pStyle w:val="ListBullet"/>
            </w:pPr>
            <w:r w:rsidRPr="00911198">
              <w:t>Assessment Requirements created drawing upon specified assessment information from superseded unit</w:t>
            </w:r>
          </w:p>
        </w:tc>
      </w:tr>
    </w:tbl>
    <w:p w:rsidR="00164572" w:rsidP="00911198">
      <w:pPr>
        <w:pStyle w:val="BodyText"/>
      </w:pPr>
    </w:p>
    <w:p w:rsidR="00164572" w:rsidP="00911198">
      <w:pPr>
        <w:pStyle w:val="BodyText"/>
      </w:pPr>
    </w:p>
    <w:p w:rsidR="00000000" w:rsidRPr="00911198" w:rsidP="00911198">
      <w:pPr>
        <w:pStyle w:val="Heading1"/>
      </w:pPr>
      <w:bookmarkStart w:id="2" w:name="O_714994"/>
      <w:bookmarkEnd w:id="2"/>
      <w:r w:rsidRPr="00911198">
        <w:t>Performance Evidence</w:t>
      </w:r>
    </w:p>
    <w:p w:rsidR="00000000" w:rsidRPr="00911198" w:rsidP="00164572">
      <w:pPr>
        <w:pStyle w:val="BodyText"/>
      </w:pPr>
      <w:r w:rsidRPr="00911198">
        <w:t>Evidence required to demonstrate competence must satisfy all of the requirements of the elements and performance criteria. If not otherwise specified the candidate must demonstrate evidence of performance of the following on at least o</w:t>
      </w:r>
      <w:r w:rsidRPr="00911198">
        <w:t>ne occasion.</w:t>
      </w:r>
    </w:p>
    <w:p w:rsidR="00000000" w:rsidRPr="00911198" w:rsidP="00911198">
      <w:pPr>
        <w:pStyle w:val="ListBullet"/>
      </w:pPr>
      <w:r w:rsidRPr="00911198">
        <w:t>maintaining professional presentation</w:t>
      </w:r>
    </w:p>
    <w:p w:rsidR="00000000" w:rsidRPr="00911198" w:rsidP="00911198">
      <w:pPr>
        <w:pStyle w:val="ListBullet"/>
      </w:pPr>
      <w:r w:rsidRPr="00911198">
        <w:t>establishing assembly points to maximise public safety</w:t>
      </w:r>
    </w:p>
    <w:p w:rsidR="00000000" w:rsidRPr="00911198" w:rsidP="00911198">
      <w:pPr>
        <w:pStyle w:val="ListBullet"/>
      </w:pPr>
      <w:r w:rsidRPr="00911198">
        <w:t xml:space="preserve">evacuating, cordoning and containing areas </w:t>
      </w:r>
    </w:p>
    <w:p w:rsidR="00000000" w:rsidRPr="00911198" w:rsidP="00911198">
      <w:pPr>
        <w:pStyle w:val="ListBullet"/>
      </w:pPr>
      <w:r w:rsidRPr="00911198">
        <w:t>searching persons, property and vehicles to identify prohibited and dangerous items</w:t>
      </w:r>
    </w:p>
    <w:p w:rsidR="00000000" w:rsidRPr="00911198" w:rsidP="00911198">
      <w:pPr>
        <w:pStyle w:val="ListBullet"/>
      </w:pPr>
      <w:r w:rsidRPr="00911198">
        <w:t>applying tactical awa</w:t>
      </w:r>
      <w:r w:rsidRPr="00911198">
        <w:t>reness techniques and strategies</w:t>
      </w:r>
    </w:p>
    <w:p w:rsidR="00000000" w:rsidRPr="00911198" w:rsidP="00911198">
      <w:pPr>
        <w:pStyle w:val="ListBullet"/>
      </w:pPr>
      <w:r w:rsidRPr="00911198">
        <w:t>assessing risk when handling incidents</w:t>
      </w:r>
    </w:p>
    <w:p w:rsidR="00000000" w:rsidRPr="00911198" w:rsidP="00911198">
      <w:pPr>
        <w:pStyle w:val="ListBullet"/>
      </w:pPr>
      <w:r w:rsidRPr="00911198">
        <w:t>communicating effectively to manage incidents and to provide situation reports</w:t>
      </w:r>
    </w:p>
    <w:p w:rsidR="00000000" w:rsidRPr="00911198" w:rsidP="00911198">
      <w:pPr>
        <w:pStyle w:val="ListBullet"/>
      </w:pPr>
      <w:r w:rsidRPr="00911198">
        <w:t>directing and controlling traffic</w:t>
      </w:r>
    </w:p>
    <w:p w:rsidR="00000000" w:rsidRPr="00911198" w:rsidP="00911198">
      <w:pPr>
        <w:pStyle w:val="ListBullet"/>
      </w:pPr>
      <w:r w:rsidRPr="00911198">
        <w:t>verifying and controlling authorised access and egress of persons, vehi</w:t>
      </w:r>
      <w:r w:rsidRPr="00911198">
        <w:t>cles and dispatched goods</w:t>
      </w:r>
    </w:p>
    <w:p w:rsidR="00000000" w:rsidRPr="00911198" w:rsidP="00911198">
      <w:pPr>
        <w:pStyle w:val="ListBullet"/>
      </w:pPr>
      <w:r w:rsidRPr="00911198">
        <w:t>implementing initial response command and control procedures</w:t>
      </w:r>
    </w:p>
    <w:p w:rsidR="00000000" w:rsidRPr="00911198" w:rsidP="00911198">
      <w:pPr>
        <w:pStyle w:val="ListBullet"/>
      </w:pPr>
      <w:r w:rsidRPr="00911198">
        <w:t>using defensive tactics</w:t>
      </w:r>
    </w:p>
    <w:p w:rsidR="00000000" w:rsidRPr="00911198" w:rsidP="00911198">
      <w:pPr>
        <w:pStyle w:val="ListBullet"/>
      </w:pPr>
      <w:r w:rsidRPr="00911198">
        <w:t xml:space="preserve">identifying provisions of legislative and organisational requirements relevant to assignment instructions </w:t>
      </w:r>
    </w:p>
    <w:p w:rsidR="00000000" w:rsidRPr="00911198" w:rsidP="00911198">
      <w:pPr>
        <w:pStyle w:val="ListBullet"/>
      </w:pPr>
      <w:r w:rsidRPr="00911198">
        <w:t>completing documentation for accountab</w:t>
      </w:r>
      <w:r w:rsidRPr="00911198">
        <w:t>ility purposes</w:t>
      </w:r>
    </w:p>
    <w:p w:rsidR="00000000" w:rsidRPr="00911198" w:rsidP="00911198">
      <w:pPr>
        <w:pStyle w:val="AllowPageBreak"/>
      </w:pPr>
    </w:p>
    <w:p w:rsidR="00000000" w:rsidRPr="00911198" w:rsidP="00911198">
      <w:pPr>
        <w:pStyle w:val="Heading1"/>
      </w:pPr>
      <w:bookmarkStart w:id="3" w:name="O_714995"/>
      <w:bookmarkEnd w:id="3"/>
      <w:r w:rsidRPr="00911198">
        <w:t>Knowledge Evidence</w:t>
      </w:r>
    </w:p>
    <w:p w:rsidR="00000000" w:rsidRPr="00911198" w:rsidP="00164572">
      <w:pPr>
        <w:pStyle w:val="BodyText"/>
      </w:pPr>
      <w:r w:rsidRPr="00911198">
        <w:t>Evidence required to demonstrate competence must satisfy all of the requirements of the elements and performance criteria. If not otherwise specified the depth of knowledge demonstrated must be appropriate</w:t>
      </w:r>
      <w:r w:rsidRPr="00911198">
        <w:t xml:space="preserve"> to the job context of the candidate.</w:t>
      </w:r>
    </w:p>
    <w:p w:rsidR="00000000" w:rsidRPr="00911198" w:rsidP="00911198">
      <w:pPr>
        <w:pStyle w:val="ListBullet"/>
      </w:pPr>
      <w:r w:rsidRPr="00911198">
        <w:t>legislation relating to the roles and responsibilities of protective services and police powers</w:t>
      </w:r>
    </w:p>
    <w:p w:rsidR="00000000" w:rsidRPr="00911198" w:rsidP="00911198">
      <w:pPr>
        <w:pStyle w:val="ListBullet"/>
      </w:pPr>
      <w:r w:rsidRPr="00911198">
        <w:t>cordon and containment principles</w:t>
      </w:r>
    </w:p>
    <w:p w:rsidR="00000000" w:rsidRPr="00911198" w:rsidP="00911198">
      <w:pPr>
        <w:pStyle w:val="ListBullet"/>
      </w:pPr>
      <w:r w:rsidRPr="00911198">
        <w:t>critical incident roles and responsibilities</w:t>
      </w:r>
    </w:p>
    <w:p w:rsidR="00000000" w:rsidRPr="00911198" w:rsidP="00911198">
      <w:pPr>
        <w:pStyle w:val="ListBullet"/>
      </w:pPr>
      <w:r w:rsidRPr="00911198">
        <w:t>issues/problems that can arise with persons in custody</w:t>
      </w:r>
    </w:p>
    <w:p w:rsidR="00000000" w:rsidRPr="00911198" w:rsidP="00911198">
      <w:pPr>
        <w:pStyle w:val="ListBullet"/>
      </w:pPr>
      <w:r w:rsidRPr="00911198">
        <w:t>officer safety principles</w:t>
      </w:r>
    </w:p>
    <w:p w:rsidR="00000000" w:rsidRPr="00911198" w:rsidP="00911198">
      <w:pPr>
        <w:pStyle w:val="ListBullet"/>
      </w:pPr>
      <w:r w:rsidRPr="00911198">
        <w:t>potential risks associated with operational protective service roles and responsibilities</w:t>
      </w:r>
    </w:p>
    <w:p w:rsidR="00000000" w:rsidRPr="00911198" w:rsidP="00911198">
      <w:pPr>
        <w:pStyle w:val="ListBullet"/>
      </w:pPr>
      <w:r w:rsidRPr="00911198">
        <w:t>protective service responsibilities contained within the National Counter Terrorism P</w:t>
      </w:r>
      <w:r w:rsidRPr="00911198">
        <w:t>lan</w:t>
      </w:r>
    </w:p>
    <w:p w:rsidR="00000000" w:rsidRPr="00911198" w:rsidP="00911198">
      <w:pPr>
        <w:pStyle w:val="ListBullet"/>
      </w:pPr>
      <w:r w:rsidRPr="00911198">
        <w:t>search and evacuation procedures</w:t>
      </w:r>
    </w:p>
    <w:p w:rsidR="00000000" w:rsidRPr="00911198" w:rsidP="00911198">
      <w:pPr>
        <w:pStyle w:val="ListBullet"/>
      </w:pPr>
      <w:r w:rsidRPr="00911198">
        <w:t>strategies to optimise safety under a range of operational scenarios</w:t>
      </w:r>
    </w:p>
    <w:p w:rsidR="00000000" w:rsidRPr="00911198" w:rsidP="00911198">
      <w:pPr>
        <w:pStyle w:val="ListBullet"/>
      </w:pPr>
      <w:r w:rsidRPr="00911198">
        <w:t>tactical communication</w:t>
      </w:r>
    </w:p>
    <w:p w:rsidR="00000000" w:rsidRPr="00911198" w:rsidP="00911198">
      <w:pPr>
        <w:pStyle w:val="AllowPageBreak"/>
      </w:pPr>
    </w:p>
    <w:p w:rsidR="00000000" w:rsidRPr="00911198" w:rsidP="00911198">
      <w:pPr>
        <w:pStyle w:val="Heading1"/>
      </w:pPr>
      <w:bookmarkStart w:id="4" w:name="O_714996"/>
      <w:bookmarkEnd w:id="4"/>
      <w:r w:rsidRPr="00911198">
        <w:t>Assessment Conditions</w:t>
      </w:r>
    </w:p>
    <w:p w:rsidR="00000000" w:rsidRPr="00911198" w:rsidP="00164572">
      <w:pPr>
        <w:pStyle w:val="BodyText"/>
      </w:pPr>
      <w:r w:rsidRPr="00911198">
        <w:t>This unit contains no specific industry-mandated assessment conditions. Guidance on sugg</w:t>
      </w:r>
      <w:r w:rsidRPr="00911198">
        <w:t xml:space="preserve">ested and recommended conditions and methods can be found in the Implementation Guide. </w:t>
      </w:r>
    </w:p>
    <w:p w:rsidR="00000000" w:rsidRPr="00911198" w:rsidP="00164572">
      <w:pPr>
        <w:pStyle w:val="BodyText"/>
      </w:pPr>
      <w:r w:rsidRPr="00911198">
        <w:t>Consideration must be given to practical assessment for this unit. Refer to advice in the companion volumes.</w:t>
      </w:r>
    </w:p>
    <w:p w:rsidR="00000000" w:rsidRPr="00911198" w:rsidP="00164572">
      <w:pPr>
        <w:pStyle w:val="BodyText"/>
      </w:pPr>
      <w:r w:rsidRPr="00911198">
        <w:t>Consideration must be given to holistic assessment for th</w:t>
      </w:r>
      <w:r w:rsidRPr="00911198">
        <w:t>is unit. Refer to advice in the companion volumes.</w:t>
      </w:r>
    </w:p>
    <w:p w:rsidR="00000000" w:rsidRPr="00911198" w:rsidP="00164572">
      <w:pPr>
        <w:pStyle w:val="BodyText"/>
      </w:pPr>
      <w:r w:rsidRPr="00911198">
        <w:t>Assessors must satisfy the NVR/AQTF mandatory competency requirements for assessors.</w:t>
      </w:r>
    </w:p>
    <w:p w:rsidR="00000000" w:rsidRPr="00911198" w:rsidP="00911198">
      <w:pPr>
        <w:pStyle w:val="Heading1"/>
      </w:pPr>
      <w:bookmarkStart w:id="5" w:name="O_714999"/>
      <w:bookmarkEnd w:id="5"/>
      <w:r w:rsidRPr="00911198">
        <w:t>Links</w:t>
      </w:r>
    </w:p>
    <w:p w:rsidR="00000000" w:rsidRPr="00911198" w:rsidP="00164572">
      <w:pPr>
        <w:pStyle w:val="BodyText"/>
      </w:pPr>
      <w:r w:rsidRPr="0091119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C4D5C">
        <w:rPr>
          <w:rStyle w:val="Hyperlink"/>
        </w:rPr>
        <w:t>https://vetnet.gov.au/Pages/TrainingDocs.aspx?q=98c3984e-2cf1-48a8-8ed1-85e4b92e7351</w:t>
      </w:r>
      <w:r>
        <w:fldChar w:fldCharType="end"/>
      </w:r>
    </w:p>
    <w:p w:rsidR="00000000" w:rsidRPr="00911198" w:rsidP="00164572">
      <w:pPr>
        <w:pStyle w:val="BodyText"/>
      </w:pPr>
      <w:r w:rsidRPr="0091119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C4D5C">
        <w:rPr>
          <w:rStyle w:val="Hyperlink"/>
        </w:rPr>
        <w:t>https://vetnet.gov.au/Pages/TrainingDocs.aspx?q=98c3984e-2cf1-48a8-8ed1-85e4b92e7351</w:t>
      </w:r>
      <w:r>
        <w:fldChar w:fldCharType="end"/>
      </w:r>
    </w:p>
    <w:p w:rsidR="00000000" w:rsidRPr="00911198" w:rsidP="00164572">
      <w:pPr>
        <w:pStyle w:val="BodyText"/>
      </w:pPr>
      <w:r w:rsidRPr="00911198">
        <w:t>Companion Volume implementation guides are found in VETNet -</w:t>
      </w:r>
      <w:r w:rsidRPr="00911198">
        <w:t xml:space="preserve"> </w:t>
      </w:r>
      <w:r>
        <w:fldChar w:fldCharType="begin"/>
      </w:r>
      <w:r>
        <w:instrText xml:space="preserve"> HYPERLINK "https://vetnet.gov.au/Pages/TrainingDocs.aspx?q=98c3984e-2cf1-48a8-8ed1-85e4b92e7351" </w:instrText>
      </w:r>
      <w:r>
        <w:fldChar w:fldCharType="separate"/>
      </w:r>
      <w:r w:rsidRPr="001C4D5C">
        <w:rPr>
          <w:rStyle w:val="Hyperlink"/>
        </w:rPr>
        <w:t>https://vetnet.gov.au/Pages/TrainingDocs.aspx?q=98c3984e-2cf1-48a8-8ed1-85e4b92e7351</w:t>
      </w:r>
      <w:r>
        <w:fldChar w:fldCharType="end"/>
      </w:r>
    </w:p>
    <w:p w:rsidR="00000000" w:rsidRPr="00911198" w:rsidP="00911198"/>
    <w:sectPr w:rsidSect="009111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98" w:rsidRPr="00164572" w:rsidP="001645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72" w:rsidP="00911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4572" w:rsidP="009111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64572" w:rsidP="00911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198" w:rsidRPr="00164572" w:rsidP="001645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72" w:rsidRPr="002D2AF8" w:rsidP="00911198">
    <w:pPr>
      <w:pStyle w:val="Header"/>
      <w:framePr w:wrap="around"/>
    </w:pPr>
    <w:r>
      <w:fldChar w:fldCharType="begin"/>
    </w:r>
    <w:r>
      <w:instrText xml:space="preserve"> TITLE   \* MERGEFORMAT </w:instrText>
    </w:r>
    <w:r>
      <w:fldChar w:fldCharType="separate"/>
    </w:r>
    <w:r>
      <w:t>Assessment Requirements for POLAUX016 Apply protective service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64572" w:rsidP="00911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6C9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09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198"/>
    <w:pPr>
      <w:spacing w:before="360" w:after="60"/>
      <w:outlineLvl w:val="0"/>
    </w:pPr>
    <w:rPr>
      <w:sz w:val="32"/>
    </w:rPr>
  </w:style>
  <w:style w:type="paragraph" w:styleId="Heading2">
    <w:name w:val="heading 2"/>
    <w:basedOn w:val="HeadingBase"/>
    <w:next w:val="BodyText"/>
    <w:link w:val="Heading2Char"/>
    <w:qFormat/>
    <w:rsid w:val="00911198"/>
    <w:pPr>
      <w:keepLines/>
      <w:spacing w:before="240" w:after="120"/>
      <w:outlineLvl w:val="1"/>
    </w:pPr>
    <w:rPr>
      <w:sz w:val="28"/>
      <w:szCs w:val="40"/>
    </w:rPr>
  </w:style>
  <w:style w:type="paragraph" w:styleId="Heading3">
    <w:name w:val="heading 3"/>
    <w:basedOn w:val="HeadingBase"/>
    <w:next w:val="BodyText"/>
    <w:link w:val="Heading3Char"/>
    <w:qFormat/>
    <w:rsid w:val="00911198"/>
    <w:pPr>
      <w:spacing w:before="180" w:after="120"/>
      <w:outlineLvl w:val="2"/>
    </w:pPr>
    <w:rPr>
      <w:spacing w:val="-10"/>
      <w:kern w:val="32"/>
    </w:rPr>
  </w:style>
  <w:style w:type="paragraph" w:styleId="Heading4">
    <w:name w:val="heading 4"/>
    <w:basedOn w:val="HeadingBase"/>
    <w:next w:val="BodyText"/>
    <w:link w:val="Heading4Char"/>
    <w:qFormat/>
    <w:rsid w:val="00911198"/>
    <w:pPr>
      <w:spacing w:before="160" w:after="120"/>
      <w:outlineLvl w:val="3"/>
    </w:pPr>
    <w:rPr>
      <w:sz w:val="22"/>
    </w:rPr>
  </w:style>
  <w:style w:type="paragraph" w:styleId="Heading5">
    <w:name w:val="heading 5"/>
    <w:basedOn w:val="HeadingBase"/>
    <w:next w:val="Normal"/>
    <w:link w:val="Heading5Char"/>
    <w:qFormat/>
    <w:rsid w:val="00911198"/>
    <w:pPr>
      <w:spacing w:before="80"/>
      <w:outlineLvl w:val="4"/>
    </w:pPr>
    <w:rPr>
      <w:color w:val="918585"/>
      <w:sz w:val="20"/>
    </w:rPr>
  </w:style>
  <w:style w:type="paragraph" w:styleId="Heading6">
    <w:name w:val="heading 6"/>
    <w:basedOn w:val="HeadingBase"/>
    <w:next w:val="Normal"/>
    <w:link w:val="Heading6Char"/>
    <w:qFormat/>
    <w:rsid w:val="00911198"/>
    <w:pPr>
      <w:spacing w:before="60"/>
      <w:outlineLvl w:val="5"/>
    </w:pPr>
    <w:rPr>
      <w:color w:val="918585"/>
      <w:sz w:val="20"/>
    </w:rPr>
  </w:style>
  <w:style w:type="paragraph" w:styleId="Heading7">
    <w:name w:val="heading 7"/>
    <w:basedOn w:val="Normal"/>
    <w:next w:val="Normal"/>
    <w:link w:val="Heading7Char"/>
    <w:qFormat/>
    <w:rsid w:val="00911198"/>
    <w:pPr>
      <w:ind w:left="720"/>
      <w:outlineLvl w:val="6"/>
    </w:pPr>
    <w:rPr>
      <w:i/>
    </w:rPr>
  </w:style>
  <w:style w:type="paragraph" w:styleId="Heading8">
    <w:name w:val="heading 8"/>
    <w:basedOn w:val="Normal"/>
    <w:next w:val="Normal"/>
    <w:link w:val="Heading8Char"/>
    <w:qFormat/>
    <w:rsid w:val="00911198"/>
    <w:pPr>
      <w:ind w:left="720"/>
      <w:outlineLvl w:val="7"/>
    </w:pPr>
    <w:rPr>
      <w:i/>
    </w:rPr>
  </w:style>
  <w:style w:type="paragraph" w:styleId="Heading9">
    <w:name w:val="heading 9"/>
    <w:basedOn w:val="Normal"/>
    <w:next w:val="Normal"/>
    <w:link w:val="Heading9Char"/>
    <w:qFormat/>
    <w:rsid w:val="00911198"/>
    <w:pPr>
      <w:ind w:left="720"/>
      <w:outlineLvl w:val="8"/>
    </w:pPr>
    <w:rPr>
      <w:i/>
    </w:rPr>
  </w:style>
  <w:style w:type="character" w:default="1" w:styleId="DefaultParagraphFont">
    <w:name w:val="Default Paragraph Font"/>
    <w:uiPriority w:val="1"/>
    <w:unhideWhenUsed/>
    <w:rsid w:val="00911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198"/>
  </w:style>
  <w:style w:type="character" w:customStyle="1" w:styleId="Heading1Char">
    <w:name w:val="Heading 1 Char"/>
    <w:basedOn w:val="DefaultParagraphFont"/>
    <w:link w:val="Heading1"/>
    <w:rsid w:val="00911198"/>
    <w:rPr>
      <w:rFonts w:ascii="Times New Roman" w:eastAsia="Times New Roman" w:hAnsi="Times New Roman" w:cs="Times New Roman"/>
      <w:b/>
      <w:sz w:val="32"/>
      <w:szCs w:val="20"/>
      <w:lang w:eastAsia="en-US"/>
    </w:rPr>
  </w:style>
  <w:style w:type="paragraph" w:styleId="BodyText">
    <w:name w:val="Body Text"/>
    <w:basedOn w:val="Normal"/>
    <w:link w:val="BodyTextChar"/>
    <w:rsid w:val="00911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198"/>
    <w:rPr>
      <w:rFonts w:ascii="Times New Roman" w:eastAsia="Times New Roman" w:hAnsi="Times New Roman" w:cs="Times New Roman"/>
      <w:sz w:val="24"/>
      <w:lang w:eastAsia="en-US"/>
    </w:rPr>
  </w:style>
  <w:style w:type="paragraph" w:styleId="ListBullet">
    <w:name w:val="List Bullet"/>
    <w:basedOn w:val="List"/>
    <w:rsid w:val="00911198"/>
    <w:pPr>
      <w:numPr>
        <w:numId w:val="11"/>
      </w:numPr>
      <w:tabs>
        <w:tab w:val="clear" w:pos="340"/>
      </w:tabs>
      <w:spacing w:before="40" w:after="40"/>
    </w:pPr>
  </w:style>
  <w:style w:type="paragraph" w:customStyle="1" w:styleId="SuperHeading">
    <w:name w:val="SuperHeading"/>
    <w:basedOn w:val="Normal"/>
    <w:rsid w:val="00911198"/>
    <w:pPr>
      <w:spacing w:before="240" w:after="120"/>
      <w:outlineLvl w:val="0"/>
    </w:pPr>
    <w:rPr>
      <w:rFonts w:ascii="Times New Roman" w:hAnsi="Times New Roman"/>
      <w:b/>
      <w:sz w:val="32"/>
    </w:rPr>
  </w:style>
  <w:style w:type="paragraph" w:customStyle="1" w:styleId="TableHeading">
    <w:name w:val="Table Heading"/>
    <w:basedOn w:val="HeadingBase"/>
    <w:rsid w:val="00911198"/>
    <w:pPr>
      <w:keepLines/>
      <w:pBdr>
        <w:bottom w:val="single" w:sz="6" w:space="1" w:color="918585"/>
      </w:pBdr>
      <w:spacing w:before="240"/>
    </w:pPr>
  </w:style>
  <w:style w:type="paragraph" w:customStyle="1" w:styleId="AllowPageBreak">
    <w:name w:val="AllowPageBreak"/>
    <w:rsid w:val="009111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198"/>
    <w:rPr>
      <w:rFonts w:ascii="Courier New" w:eastAsia="Times New Roman" w:hAnsi="Courier New" w:cs="Times New Roman"/>
      <w:i/>
      <w:szCs w:val="20"/>
      <w:lang w:eastAsia="en-US"/>
    </w:rPr>
  </w:style>
  <w:style w:type="paragraph" w:customStyle="1" w:styleId="HeadingBase">
    <w:name w:val="Heading Base"/>
    <w:rsid w:val="00911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198"/>
    <w:pPr>
      <w:tabs>
        <w:tab w:val="right" w:leader="dot" w:pos="9072"/>
      </w:tabs>
      <w:ind w:left="567"/>
    </w:pPr>
    <w:rPr>
      <w:szCs w:val="22"/>
    </w:rPr>
  </w:style>
  <w:style w:type="paragraph" w:customStyle="1" w:styleId="TOCBase">
    <w:name w:val="TOC Base"/>
    <w:rsid w:val="00911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198"/>
    <w:pPr>
      <w:tabs>
        <w:tab w:val="right" w:leader="dot" w:pos="9072"/>
      </w:tabs>
      <w:spacing w:before="40" w:after="40"/>
      <w:ind w:left="284"/>
    </w:pPr>
    <w:rPr>
      <w:rFonts w:ascii="Times New Roman" w:hAnsi="Times New Roman"/>
    </w:rPr>
  </w:style>
  <w:style w:type="paragraph" w:styleId="TOC1">
    <w:name w:val="toc 1"/>
    <w:basedOn w:val="TOCBase"/>
    <w:next w:val="Normal"/>
    <w:rsid w:val="00911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198"/>
    <w:rPr>
      <w:rFonts w:ascii="Times New Roman" w:eastAsia="Times New Roman" w:hAnsi="Times New Roman" w:cs="Times New Roman"/>
      <w:sz w:val="16"/>
      <w:lang w:eastAsia="en-US"/>
    </w:rPr>
  </w:style>
  <w:style w:type="paragraph" w:styleId="Title">
    <w:name w:val="Title"/>
    <w:basedOn w:val="HeadingBase"/>
    <w:link w:val="TitleChar"/>
    <w:qFormat/>
    <w:rsid w:val="00911198"/>
    <w:pPr>
      <w:spacing w:before="5040"/>
      <w:jc w:val="center"/>
    </w:pPr>
    <w:rPr>
      <w:sz w:val="48"/>
      <w:szCs w:val="72"/>
      <w:lang w:val="en-US"/>
    </w:rPr>
  </w:style>
  <w:style w:type="character" w:customStyle="1" w:styleId="TitleChar">
    <w:name w:val="Title Char"/>
    <w:basedOn w:val="DefaultParagraphFont"/>
    <w:link w:val="Title"/>
    <w:rsid w:val="00911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198"/>
    <w:pPr>
      <w:tabs>
        <w:tab w:val="left" w:pos="3600"/>
        <w:tab w:val="left" w:pos="3958"/>
      </w:tabs>
    </w:pPr>
  </w:style>
  <w:style w:type="paragraph" w:styleId="List">
    <w:name w:val="List"/>
    <w:basedOn w:val="BodyText"/>
    <w:next w:val="BodyText"/>
    <w:rsid w:val="00911198"/>
    <w:pPr>
      <w:tabs>
        <w:tab w:val="left" w:pos="340"/>
      </w:tabs>
      <w:spacing w:before="60" w:after="60"/>
      <w:ind w:left="340" w:hanging="340"/>
    </w:pPr>
  </w:style>
  <w:style w:type="paragraph" w:customStyle="1" w:styleId="Note">
    <w:name w:val="Note"/>
    <w:basedOn w:val="BodyText"/>
    <w:rsid w:val="009111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1198"/>
    <w:rPr>
      <w:b/>
      <w:spacing w:val="0"/>
    </w:rPr>
  </w:style>
  <w:style w:type="paragraph" w:customStyle="1" w:styleId="SuperTitle">
    <w:name w:val="SuperTitle"/>
    <w:basedOn w:val="Title"/>
    <w:rsid w:val="00911198"/>
    <w:pPr>
      <w:framePr w:wrap="auto" w:hAnchor="text" w:y="6049"/>
    </w:pPr>
    <w:rPr>
      <w:color w:val="000000"/>
      <w:sz w:val="40"/>
    </w:rPr>
  </w:style>
  <w:style w:type="paragraph" w:customStyle="1" w:styleId="TOCTitle">
    <w:name w:val="TOCTitle"/>
    <w:basedOn w:val="Heading1"/>
    <w:rsid w:val="00911198"/>
    <w:pPr>
      <w:spacing w:after="240"/>
      <w:jc w:val="center"/>
      <w:outlineLvl w:val="9"/>
    </w:pPr>
    <w:rPr>
      <w:caps/>
    </w:rPr>
  </w:style>
  <w:style w:type="paragraph" w:customStyle="1" w:styleId="Version">
    <w:name w:val="Version"/>
    <w:rsid w:val="009111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198"/>
    <w:pPr>
      <w:numPr>
        <w:numId w:val="12"/>
      </w:numPr>
      <w:tabs>
        <w:tab w:val="clear" w:pos="680"/>
      </w:tabs>
    </w:pPr>
  </w:style>
  <w:style w:type="paragraph" w:styleId="Index1">
    <w:name w:val="index 1"/>
    <w:basedOn w:val="Normal"/>
    <w:next w:val="Normal"/>
    <w:semiHidden/>
    <w:rsid w:val="00911198"/>
    <w:pPr>
      <w:keepNext w:val="0"/>
      <w:tabs>
        <w:tab w:val="right" w:pos="4176"/>
      </w:tabs>
      <w:ind w:left="198" w:hanging="198"/>
    </w:pPr>
    <w:rPr>
      <w:rFonts w:ascii="Garamond" w:hAnsi="Garamond"/>
    </w:rPr>
  </w:style>
  <w:style w:type="paragraph" w:styleId="IndexHeading">
    <w:name w:val="index heading"/>
    <w:basedOn w:val="Normal"/>
    <w:next w:val="Index1"/>
    <w:semiHidden/>
    <w:rsid w:val="00911198"/>
    <w:pPr>
      <w:spacing w:before="120" w:after="120"/>
    </w:pPr>
    <w:rPr>
      <w:rFonts w:ascii="Arial" w:hAnsi="Arial"/>
      <w:b/>
      <w:color w:val="918585"/>
      <w:sz w:val="24"/>
    </w:rPr>
  </w:style>
  <w:style w:type="paragraph" w:styleId="Header">
    <w:name w:val="header"/>
    <w:basedOn w:val="Normal"/>
    <w:link w:val="HeaderChar"/>
    <w:rsid w:val="00911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198"/>
    <w:rPr>
      <w:rFonts w:ascii="Times New Roman" w:eastAsia="Times New Roman" w:hAnsi="Times New Roman" w:cs="Times New Roman"/>
      <w:sz w:val="16"/>
      <w:szCs w:val="20"/>
      <w:lang w:val="en-GB" w:eastAsia="en-US"/>
    </w:rPr>
  </w:style>
  <w:style w:type="paragraph" w:customStyle="1" w:styleId="Chapter">
    <w:name w:val="Chapter"/>
    <w:basedOn w:val="Normal"/>
    <w:rsid w:val="00911198"/>
    <w:pPr>
      <w:spacing w:before="240"/>
    </w:pPr>
    <w:rPr>
      <w:rFonts w:ascii="Times New Roman" w:hAnsi="Times New Roman"/>
      <w:smallCaps/>
      <w:spacing w:val="80"/>
      <w:sz w:val="28"/>
    </w:rPr>
  </w:style>
  <w:style w:type="paragraph" w:customStyle="1" w:styleId="InChapter">
    <w:name w:val="InChapter"/>
    <w:basedOn w:val="Heading3"/>
    <w:rsid w:val="00911198"/>
    <w:pPr>
      <w:spacing w:after="240"/>
      <w:outlineLvl w:val="9"/>
    </w:pPr>
    <w:rPr>
      <w:noProof/>
    </w:rPr>
  </w:style>
  <w:style w:type="paragraph" w:styleId="Index2">
    <w:name w:val="index 2"/>
    <w:basedOn w:val="Normal"/>
    <w:next w:val="Normal"/>
    <w:semiHidden/>
    <w:rsid w:val="00911198"/>
    <w:pPr>
      <w:tabs>
        <w:tab w:val="right" w:pos="4176"/>
      </w:tabs>
      <w:ind w:left="568" w:hanging="284"/>
    </w:pPr>
    <w:rPr>
      <w:rFonts w:ascii="Garamond" w:hAnsi="Garamond"/>
    </w:rPr>
  </w:style>
  <w:style w:type="paragraph" w:customStyle="1" w:styleId="Byline">
    <w:name w:val="Byline"/>
    <w:rsid w:val="00911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198"/>
    <w:pPr>
      <w:tabs>
        <w:tab w:val="clear" w:pos="3600"/>
        <w:tab w:val="clear" w:pos="3958"/>
      </w:tabs>
      <w:jc w:val="right"/>
    </w:pPr>
  </w:style>
  <w:style w:type="character" w:styleId="Emphasis">
    <w:name w:val="Emphasis"/>
    <w:basedOn w:val="DefaultParagraphFont"/>
    <w:qFormat/>
    <w:rsid w:val="00911198"/>
    <w:rPr>
      <w:i/>
    </w:rPr>
  </w:style>
  <w:style w:type="paragraph" w:styleId="Caption">
    <w:name w:val="caption"/>
    <w:basedOn w:val="BodyText"/>
    <w:next w:val="Normal"/>
    <w:qFormat/>
    <w:rsid w:val="00911198"/>
    <w:pPr>
      <w:framePr w:w="2268" w:hSpace="181" w:vSpace="181" w:wrap="around" w:vAnchor="text" w:hAnchor="page" w:x="1135" w:y="285" w:anchorLock="1"/>
    </w:pPr>
    <w:rPr>
      <w:i/>
    </w:rPr>
  </w:style>
  <w:style w:type="paragraph" w:customStyle="1" w:styleId="MiniTOCTitle">
    <w:name w:val="MiniTOCTitle"/>
    <w:basedOn w:val="Heading4"/>
    <w:rsid w:val="00911198"/>
    <w:pPr>
      <w:spacing w:before="240"/>
      <w:outlineLvl w:val="9"/>
    </w:pPr>
    <w:rPr>
      <w:noProof/>
      <w:sz w:val="24"/>
    </w:rPr>
  </w:style>
  <w:style w:type="paragraph" w:customStyle="1" w:styleId="MiniTOCItem">
    <w:name w:val="MiniTOCItem"/>
    <w:basedOn w:val="ListBullet"/>
    <w:rsid w:val="00911198"/>
    <w:pPr>
      <w:numPr>
        <w:numId w:val="0"/>
      </w:numPr>
      <w:tabs>
        <w:tab w:val="right" w:leader="dot" w:pos="6521"/>
      </w:tabs>
      <w:spacing w:before="0" w:after="0"/>
    </w:pPr>
  </w:style>
  <w:style w:type="paragraph" w:customStyle="1" w:styleId="TOFTitle">
    <w:name w:val="TOFTitle"/>
    <w:basedOn w:val="TOCTitle"/>
    <w:rsid w:val="00911198"/>
  </w:style>
  <w:style w:type="paragraph" w:styleId="TableofFigures">
    <w:name w:val="table of figures"/>
    <w:basedOn w:val="Normal"/>
    <w:next w:val="Normal"/>
    <w:semiHidden/>
    <w:rsid w:val="00911198"/>
    <w:pPr>
      <w:tabs>
        <w:tab w:val="right" w:leader="dot" w:pos="9072"/>
      </w:tabs>
      <w:ind w:left="970" w:hanging="403"/>
    </w:pPr>
    <w:rPr>
      <w:rFonts w:ascii="Times New Roman" w:hAnsi="Times New Roman"/>
      <w:b/>
    </w:rPr>
  </w:style>
  <w:style w:type="paragraph" w:styleId="ListNumber">
    <w:name w:val="List Number"/>
    <w:basedOn w:val="List"/>
    <w:rsid w:val="00911198"/>
    <w:pPr>
      <w:numPr>
        <w:numId w:val="14"/>
      </w:numPr>
      <w:tabs>
        <w:tab w:val="clear" w:pos="340"/>
      </w:tabs>
    </w:pPr>
  </w:style>
  <w:style w:type="character" w:customStyle="1" w:styleId="WingdingSymbols">
    <w:name w:val="Wingding Symbols"/>
    <w:rsid w:val="00911198"/>
    <w:rPr>
      <w:rFonts w:ascii="Wingdings" w:hAnsi="Wingdings"/>
    </w:rPr>
  </w:style>
  <w:style w:type="character" w:customStyle="1" w:styleId="HotSpot">
    <w:name w:val="HotSpot"/>
    <w:rsid w:val="00911198"/>
    <w:rPr>
      <w:color w:val="0033CC"/>
      <w:u w:val="none"/>
    </w:rPr>
  </w:style>
  <w:style w:type="paragraph" w:customStyle="1" w:styleId="BodyTextRight">
    <w:name w:val="Body Text Right"/>
    <w:basedOn w:val="BodyText"/>
    <w:rsid w:val="00911198"/>
    <w:pPr>
      <w:spacing w:before="0" w:after="0"/>
      <w:jc w:val="right"/>
    </w:pPr>
  </w:style>
  <w:style w:type="paragraph" w:styleId="Index3">
    <w:name w:val="index 3"/>
    <w:basedOn w:val="ListNumber2"/>
    <w:next w:val="Normal"/>
    <w:semiHidden/>
    <w:rsid w:val="00911198"/>
    <w:pPr>
      <w:numPr>
        <w:numId w:val="0"/>
      </w:numPr>
      <w:tabs>
        <w:tab w:val="right" w:leader="dot" w:pos="4176"/>
      </w:tabs>
    </w:pPr>
  </w:style>
  <w:style w:type="paragraph" w:styleId="ListNumber2">
    <w:name w:val="List Number 2"/>
    <w:basedOn w:val="List2"/>
    <w:rsid w:val="00911198"/>
    <w:pPr>
      <w:numPr>
        <w:numId w:val="9"/>
      </w:numPr>
      <w:tabs>
        <w:tab w:val="clear" w:pos="1060"/>
      </w:tabs>
    </w:pPr>
  </w:style>
  <w:style w:type="paragraph" w:customStyle="1" w:styleId="MarginNote">
    <w:name w:val="Margin Note"/>
    <w:basedOn w:val="BodyText"/>
    <w:rsid w:val="00911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198"/>
    <w:rPr>
      <w:sz w:val="32"/>
    </w:rPr>
  </w:style>
  <w:style w:type="paragraph" w:customStyle="1" w:styleId="HeadingProcedure">
    <w:name w:val="Heading Procedure"/>
    <w:basedOn w:val="HeadingBase"/>
    <w:next w:val="Normal"/>
    <w:rsid w:val="00911198"/>
    <w:pPr>
      <w:tabs>
        <w:tab w:val="left" w:pos="0"/>
      </w:tabs>
      <w:spacing w:before="120" w:after="60"/>
    </w:pPr>
    <w:rPr>
      <w:i/>
      <w:color w:val="918585"/>
      <w:sz w:val="22"/>
    </w:rPr>
  </w:style>
  <w:style w:type="paragraph" w:customStyle="1" w:styleId="TableBodyText">
    <w:name w:val="Table Body Text"/>
    <w:basedOn w:val="BodyText"/>
    <w:rsid w:val="00911198"/>
    <w:pPr>
      <w:spacing w:before="60" w:after="60"/>
    </w:pPr>
  </w:style>
  <w:style w:type="paragraph" w:styleId="ListContinue">
    <w:name w:val="List Continue"/>
    <w:basedOn w:val="List"/>
    <w:rsid w:val="00911198"/>
    <w:pPr>
      <w:ind w:firstLine="0"/>
    </w:pPr>
  </w:style>
  <w:style w:type="paragraph" w:customStyle="1" w:styleId="ListNote">
    <w:name w:val="List Note"/>
    <w:basedOn w:val="List"/>
    <w:rsid w:val="00911198"/>
    <w:pPr>
      <w:pBdr>
        <w:top w:val="single" w:sz="6" w:space="2" w:color="918585"/>
        <w:bottom w:val="single" w:sz="6" w:space="2" w:color="918585"/>
      </w:pBdr>
      <w:tabs>
        <w:tab w:val="left" w:pos="1021"/>
      </w:tabs>
      <w:ind w:firstLine="0"/>
    </w:pPr>
  </w:style>
  <w:style w:type="paragraph" w:customStyle="1" w:styleId="Warning">
    <w:name w:val="Warning"/>
    <w:basedOn w:val="BodyText"/>
    <w:rsid w:val="00911198"/>
    <w:pPr>
      <w:shd w:val="clear" w:color="auto" w:fill="D9D9D9"/>
      <w:tabs>
        <w:tab w:val="left" w:pos="992"/>
      </w:tabs>
      <w:ind w:left="119" w:right="119"/>
    </w:pPr>
    <w:rPr>
      <w:sz w:val="20"/>
    </w:rPr>
  </w:style>
  <w:style w:type="paragraph" w:customStyle="1" w:styleId="MarginIcons">
    <w:name w:val="Margin Icons"/>
    <w:basedOn w:val="BodyText"/>
    <w:rsid w:val="00911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198"/>
    <w:rPr>
      <w:rFonts w:ascii="Courier New" w:hAnsi="Courier New"/>
    </w:rPr>
  </w:style>
  <w:style w:type="paragraph" w:customStyle="1" w:styleId="NoteBullet">
    <w:name w:val="Note Bullet"/>
    <w:basedOn w:val="Note"/>
    <w:rsid w:val="00911198"/>
    <w:pPr>
      <w:tabs>
        <w:tab w:val="clear" w:pos="680"/>
      </w:tabs>
      <w:spacing w:before="60" w:after="60"/>
    </w:pPr>
  </w:style>
  <w:style w:type="paragraph" w:customStyle="1" w:styleId="SubHeading2">
    <w:name w:val="SubHeading2"/>
    <w:basedOn w:val="HeadingBase"/>
    <w:rsid w:val="00911198"/>
    <w:pPr>
      <w:spacing w:before="240" w:after="60"/>
    </w:pPr>
    <w:rPr>
      <w:sz w:val="20"/>
    </w:rPr>
  </w:style>
  <w:style w:type="paragraph" w:customStyle="1" w:styleId="SubHeading1">
    <w:name w:val="SubHeading1"/>
    <w:basedOn w:val="HeadingBase"/>
    <w:rsid w:val="00911198"/>
    <w:pPr>
      <w:spacing w:before="240" w:after="60"/>
    </w:pPr>
    <w:rPr>
      <w:color w:val="918585"/>
      <w:sz w:val="22"/>
    </w:rPr>
  </w:style>
  <w:style w:type="paragraph" w:customStyle="1" w:styleId="SideHeading">
    <w:name w:val="Side Heading"/>
    <w:basedOn w:val="HeadingBase"/>
    <w:rsid w:val="00911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198"/>
    <w:pPr>
      <w:numPr>
        <w:numId w:val="10"/>
      </w:numPr>
    </w:pPr>
  </w:style>
  <w:style w:type="paragraph" w:styleId="PlainText">
    <w:name w:val="Plain Text"/>
    <w:basedOn w:val="Normal"/>
    <w:link w:val="PlainTextChar"/>
    <w:rsid w:val="00911198"/>
    <w:rPr>
      <w:sz w:val="20"/>
    </w:rPr>
  </w:style>
  <w:style w:type="character" w:customStyle="1" w:styleId="PlainTextChar">
    <w:name w:val="Plain Text Char"/>
    <w:basedOn w:val="DefaultParagraphFont"/>
    <w:link w:val="PlainText"/>
    <w:rsid w:val="00911198"/>
    <w:rPr>
      <w:rFonts w:ascii="Courier New" w:eastAsia="Times New Roman" w:hAnsi="Courier New" w:cs="Times New Roman"/>
      <w:sz w:val="20"/>
      <w:szCs w:val="20"/>
      <w:lang w:eastAsia="en-US"/>
    </w:rPr>
  </w:style>
  <w:style w:type="character" w:customStyle="1" w:styleId="MenuOption">
    <w:name w:val="Menu Option"/>
    <w:basedOn w:val="DefaultParagraphFont"/>
    <w:rsid w:val="00911198"/>
    <w:rPr>
      <w:b/>
      <w:smallCaps/>
    </w:rPr>
  </w:style>
  <w:style w:type="paragraph" w:customStyle="1" w:styleId="TableListNumber">
    <w:name w:val="Table List Number"/>
    <w:basedOn w:val="ListNumber"/>
    <w:rsid w:val="00911198"/>
    <w:pPr>
      <w:numPr>
        <w:numId w:val="0"/>
      </w:numPr>
    </w:pPr>
  </w:style>
  <w:style w:type="paragraph" w:styleId="TOC4">
    <w:name w:val="toc 4"/>
    <w:basedOn w:val="TOCBase"/>
    <w:next w:val="Normal"/>
    <w:semiHidden/>
    <w:rsid w:val="00911198"/>
    <w:pPr>
      <w:tabs>
        <w:tab w:val="right" w:leader="dot" w:pos="9071"/>
      </w:tabs>
      <w:ind w:left="1701"/>
    </w:pPr>
  </w:style>
  <w:style w:type="paragraph" w:customStyle="1" w:styleId="ListAlpha">
    <w:name w:val="List Alpha"/>
    <w:basedOn w:val="List"/>
    <w:rsid w:val="00911198"/>
    <w:pPr>
      <w:numPr>
        <w:numId w:val="8"/>
      </w:numPr>
    </w:pPr>
  </w:style>
  <w:style w:type="paragraph" w:customStyle="1" w:styleId="ListAlpha2">
    <w:name w:val="List Alpha 2"/>
    <w:basedOn w:val="List2"/>
    <w:rsid w:val="00911198"/>
    <w:pPr>
      <w:numPr>
        <w:numId w:val="7"/>
      </w:numPr>
    </w:pPr>
  </w:style>
  <w:style w:type="paragraph" w:styleId="List2">
    <w:name w:val="List 2"/>
    <w:basedOn w:val="BodyText"/>
    <w:rsid w:val="00911198"/>
    <w:pPr>
      <w:tabs>
        <w:tab w:val="left" w:pos="680"/>
      </w:tabs>
      <w:spacing w:before="60" w:after="60"/>
      <w:ind w:left="680" w:hanging="340"/>
    </w:pPr>
  </w:style>
  <w:style w:type="paragraph" w:styleId="List3">
    <w:name w:val="List 3"/>
    <w:basedOn w:val="BodyText"/>
    <w:rsid w:val="00911198"/>
    <w:pPr>
      <w:tabs>
        <w:tab w:val="left" w:pos="1021"/>
      </w:tabs>
      <w:spacing w:before="60" w:after="60"/>
      <w:ind w:left="1020" w:hanging="340"/>
    </w:pPr>
  </w:style>
  <w:style w:type="paragraph" w:styleId="List4">
    <w:name w:val="List 4"/>
    <w:basedOn w:val="BodyText"/>
    <w:rsid w:val="00911198"/>
    <w:pPr>
      <w:tabs>
        <w:tab w:val="left" w:pos="1361"/>
      </w:tabs>
      <w:spacing w:before="60" w:after="60"/>
      <w:ind w:left="1361" w:hanging="340"/>
    </w:pPr>
  </w:style>
  <w:style w:type="paragraph" w:styleId="List5">
    <w:name w:val="List 5"/>
    <w:basedOn w:val="BodyText"/>
    <w:rsid w:val="00911198"/>
    <w:pPr>
      <w:tabs>
        <w:tab w:val="left" w:pos="1701"/>
      </w:tabs>
      <w:spacing w:before="60" w:after="60"/>
      <w:ind w:left="1701" w:hanging="340"/>
    </w:pPr>
  </w:style>
  <w:style w:type="paragraph" w:styleId="ListBullet3">
    <w:name w:val="List Bullet 3"/>
    <w:basedOn w:val="List3"/>
    <w:rsid w:val="00911198"/>
    <w:pPr>
      <w:numPr>
        <w:numId w:val="13"/>
      </w:numPr>
      <w:tabs>
        <w:tab w:val="clear" w:pos="1021"/>
      </w:tabs>
      <w:ind w:left="1037" w:hanging="357"/>
    </w:pPr>
  </w:style>
  <w:style w:type="paragraph" w:styleId="ListBullet4">
    <w:name w:val="List Bullet 4"/>
    <w:basedOn w:val="List4"/>
    <w:rsid w:val="00911198"/>
    <w:pPr>
      <w:numPr>
        <w:numId w:val="2"/>
      </w:numPr>
      <w:tabs>
        <w:tab w:val="clear" w:pos="1361"/>
      </w:tabs>
    </w:pPr>
  </w:style>
  <w:style w:type="paragraph" w:styleId="ListBullet5">
    <w:name w:val="List Bullet 5"/>
    <w:basedOn w:val="List5"/>
    <w:rsid w:val="00911198"/>
    <w:pPr>
      <w:numPr>
        <w:numId w:val="3"/>
      </w:numPr>
    </w:pPr>
  </w:style>
  <w:style w:type="paragraph" w:styleId="ListContinue2">
    <w:name w:val="List Continue 2"/>
    <w:basedOn w:val="List2"/>
    <w:rsid w:val="00911198"/>
    <w:pPr>
      <w:ind w:firstLine="0"/>
    </w:pPr>
  </w:style>
  <w:style w:type="paragraph" w:styleId="ListContinue3">
    <w:name w:val="List Continue 3"/>
    <w:basedOn w:val="List3"/>
    <w:rsid w:val="00911198"/>
    <w:pPr>
      <w:ind w:left="1021" w:firstLine="0"/>
    </w:pPr>
  </w:style>
  <w:style w:type="paragraph" w:styleId="ListContinue4">
    <w:name w:val="List Continue 4"/>
    <w:basedOn w:val="List4"/>
    <w:rsid w:val="00911198"/>
    <w:pPr>
      <w:ind w:firstLine="0"/>
    </w:pPr>
  </w:style>
  <w:style w:type="paragraph" w:styleId="ListContinue5">
    <w:name w:val="List Continue 5"/>
    <w:basedOn w:val="List5"/>
    <w:rsid w:val="00911198"/>
    <w:pPr>
      <w:ind w:firstLine="0"/>
    </w:pPr>
  </w:style>
  <w:style w:type="paragraph" w:styleId="ListNumber3">
    <w:name w:val="List Number 3"/>
    <w:basedOn w:val="List3"/>
    <w:rsid w:val="00911198"/>
    <w:pPr>
      <w:numPr>
        <w:numId w:val="4"/>
      </w:numPr>
    </w:pPr>
  </w:style>
  <w:style w:type="paragraph" w:styleId="ListNumber4">
    <w:name w:val="List Number 4"/>
    <w:basedOn w:val="List4"/>
    <w:rsid w:val="00911198"/>
    <w:pPr>
      <w:numPr>
        <w:numId w:val="5"/>
      </w:numPr>
    </w:pPr>
  </w:style>
  <w:style w:type="paragraph" w:styleId="ListNumber5">
    <w:name w:val="List Number 5"/>
    <w:basedOn w:val="List5"/>
    <w:rsid w:val="00911198"/>
    <w:pPr>
      <w:numPr>
        <w:numId w:val="6"/>
      </w:numPr>
    </w:pPr>
  </w:style>
  <w:style w:type="paragraph" w:styleId="BlockText">
    <w:name w:val="Block Text"/>
    <w:basedOn w:val="Normal"/>
    <w:rsid w:val="00911198"/>
    <w:pPr>
      <w:spacing w:after="120"/>
      <w:ind w:left="1440" w:right="1440"/>
    </w:pPr>
  </w:style>
  <w:style w:type="character" w:customStyle="1" w:styleId="Subscript">
    <w:name w:val="Subscript"/>
    <w:basedOn w:val="DefaultParagraphFont"/>
    <w:rsid w:val="00911198"/>
    <w:rPr>
      <w:sz w:val="16"/>
      <w:vertAlign w:val="subscript"/>
    </w:rPr>
  </w:style>
  <w:style w:type="character" w:customStyle="1" w:styleId="Superscript">
    <w:name w:val="Superscript"/>
    <w:basedOn w:val="DefaultParagraphFont"/>
    <w:rsid w:val="00911198"/>
    <w:rPr>
      <w:sz w:val="16"/>
      <w:vertAlign w:val="superscript"/>
    </w:rPr>
  </w:style>
  <w:style w:type="character" w:customStyle="1" w:styleId="Symbols">
    <w:name w:val="Symbols"/>
    <w:basedOn w:val="DefaultParagraphFont"/>
    <w:rsid w:val="00911198"/>
    <w:rPr>
      <w:rFonts w:ascii="Symbol" w:hAnsi="Symbol"/>
    </w:rPr>
  </w:style>
  <w:style w:type="character" w:customStyle="1" w:styleId="MenuOptions">
    <w:name w:val="Menu Options"/>
    <w:basedOn w:val="DefaultParagraphFont"/>
    <w:rsid w:val="00911198"/>
    <w:rPr>
      <w:rFonts w:ascii="Arial Narrow" w:hAnsi="Arial Narrow"/>
      <w:smallCaps/>
    </w:rPr>
  </w:style>
  <w:style w:type="character" w:customStyle="1" w:styleId="Buttons">
    <w:name w:val="Buttons"/>
    <w:basedOn w:val="DefaultParagraphFont"/>
    <w:rsid w:val="00911198"/>
    <w:rPr>
      <w:b/>
    </w:rPr>
  </w:style>
  <w:style w:type="character" w:customStyle="1" w:styleId="Underlined">
    <w:name w:val="Underlined"/>
    <w:basedOn w:val="DefaultParagraphFont"/>
    <w:rsid w:val="00911198"/>
    <w:rPr>
      <w:u w:val="single"/>
    </w:rPr>
  </w:style>
  <w:style w:type="paragraph" w:customStyle="1" w:styleId="TableBodyTextRight">
    <w:name w:val="Table Body Text Right"/>
    <w:basedOn w:val="TableBodyText"/>
    <w:rsid w:val="00911198"/>
    <w:pPr>
      <w:widowControl w:val="0"/>
      <w:autoSpaceDE w:val="0"/>
      <w:autoSpaceDN w:val="0"/>
      <w:adjustRightInd w:val="0"/>
      <w:jc w:val="right"/>
    </w:pPr>
    <w:rPr>
      <w:rFonts w:cs="Arial"/>
      <w:szCs w:val="18"/>
    </w:rPr>
  </w:style>
  <w:style w:type="paragraph" w:customStyle="1" w:styleId="CopyrightText">
    <w:name w:val="Copyright Text"/>
    <w:basedOn w:val="BodyText"/>
    <w:rsid w:val="00911198"/>
    <w:rPr>
      <w:sz w:val="18"/>
    </w:rPr>
  </w:style>
  <w:style w:type="paragraph" w:customStyle="1" w:styleId="BodySmallRight">
    <w:name w:val="Body Small Right"/>
    <w:basedOn w:val="BodyTextRight"/>
    <w:rsid w:val="00911198"/>
    <w:rPr>
      <w:sz w:val="18"/>
      <w:szCs w:val="18"/>
    </w:rPr>
  </w:style>
  <w:style w:type="paragraph" w:customStyle="1" w:styleId="MarginEdition">
    <w:name w:val="Margin Edition"/>
    <w:basedOn w:val="MarginNote"/>
    <w:rsid w:val="00911198"/>
    <w:pPr>
      <w:spacing w:before="0" w:after="0"/>
    </w:pPr>
    <w:rPr>
      <w:rFonts w:ascii="Times New Roman" w:hAnsi="Times New Roman"/>
      <w:color w:val="999999"/>
    </w:rPr>
  </w:style>
  <w:style w:type="paragraph" w:customStyle="1" w:styleId="Spacer">
    <w:name w:val="Spacer"/>
    <w:basedOn w:val="Normal"/>
    <w:rsid w:val="00911198"/>
    <w:rPr>
      <w:sz w:val="2"/>
      <w:szCs w:val="2"/>
    </w:rPr>
  </w:style>
  <w:style w:type="character" w:customStyle="1" w:styleId="Small">
    <w:name w:val="Small"/>
    <w:basedOn w:val="DefaultParagraphFont"/>
    <w:rsid w:val="00911198"/>
    <w:rPr>
      <w:sz w:val="16"/>
    </w:rPr>
  </w:style>
  <w:style w:type="paragraph" w:customStyle="1" w:styleId="WideTable">
    <w:name w:val="Wide Table"/>
    <w:basedOn w:val="Normal"/>
    <w:rsid w:val="00911198"/>
    <w:pPr>
      <w:ind w:left="-1418"/>
    </w:pPr>
    <w:rPr>
      <w:sz w:val="2"/>
      <w:szCs w:val="2"/>
    </w:rPr>
  </w:style>
  <w:style w:type="character" w:styleId="PageNumber">
    <w:name w:val="page number"/>
    <w:basedOn w:val="DefaultParagraphFont"/>
    <w:rsid w:val="00911198"/>
  </w:style>
  <w:style w:type="paragraph" w:styleId="Quote">
    <w:name w:val="Quote"/>
    <w:basedOn w:val="Heading1"/>
    <w:link w:val="QuoteChar"/>
    <w:qFormat/>
    <w:rsid w:val="00911198"/>
    <w:rPr>
      <w:b w:val="0"/>
      <w:sz w:val="72"/>
      <w:szCs w:val="72"/>
      <w:lang w:val="en-NZ"/>
    </w:rPr>
  </w:style>
  <w:style w:type="character" w:customStyle="1" w:styleId="QuoteChar">
    <w:name w:val="Quote Char"/>
    <w:basedOn w:val="DefaultParagraphFont"/>
    <w:link w:val="Quote"/>
    <w:rsid w:val="00911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198"/>
    <w:pPr>
      <w:pageBreakBefore/>
    </w:pPr>
  </w:style>
  <w:style w:type="paragraph" w:customStyle="1" w:styleId="Border">
    <w:name w:val="Border"/>
    <w:basedOn w:val="Normal"/>
    <w:qFormat/>
    <w:rsid w:val="00911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198"/>
    <w:rPr>
      <w:b/>
      <w:bCs/>
      <w:i/>
      <w:iCs/>
      <w:color w:val="auto"/>
    </w:rPr>
  </w:style>
  <w:style w:type="paragraph" w:styleId="IntenseQuote">
    <w:name w:val="Intense Quote"/>
    <w:basedOn w:val="Normal"/>
    <w:next w:val="Normal"/>
    <w:link w:val="IntenseQuoteChar"/>
    <w:uiPriority w:val="30"/>
    <w:qFormat/>
    <w:rsid w:val="00911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198"/>
    <w:rPr>
      <w:smallCaps/>
      <w:color w:val="auto"/>
      <w:u w:val="single"/>
    </w:rPr>
  </w:style>
  <w:style w:type="character" w:styleId="IntenseReference">
    <w:name w:val="Intense Reference"/>
    <w:basedOn w:val="DefaultParagraphFont"/>
    <w:uiPriority w:val="32"/>
    <w:qFormat/>
    <w:rsid w:val="00911198"/>
    <w:rPr>
      <w:b/>
      <w:bCs/>
      <w:smallCaps/>
      <w:color w:val="auto"/>
      <w:spacing w:val="5"/>
      <w:u w:val="single"/>
    </w:rPr>
  </w:style>
  <w:style w:type="paragraph" w:customStyle="1" w:styleId="2ColumnHeading">
    <w:name w:val="2Column Heading"/>
    <w:basedOn w:val="BodyText"/>
    <w:qFormat/>
    <w:rsid w:val="00911198"/>
    <w:pPr>
      <w:spacing w:after="60"/>
      <w:ind w:left="-2268"/>
    </w:pPr>
    <w:rPr>
      <w:b/>
    </w:rPr>
  </w:style>
  <w:style w:type="paragraph" w:customStyle="1" w:styleId="Heading1TOC">
    <w:name w:val="Heading1 TOC"/>
    <w:basedOn w:val="Normal"/>
    <w:qFormat/>
    <w:rsid w:val="00911198"/>
    <w:pPr>
      <w:spacing w:before="240" w:after="120"/>
    </w:pPr>
    <w:rPr>
      <w:rFonts w:ascii="Times New Roman" w:hAnsi="Times New Roman"/>
      <w:b/>
      <w:sz w:val="32"/>
    </w:rPr>
  </w:style>
  <w:style w:type="paragraph" w:customStyle="1" w:styleId="Heading2TOC">
    <w:name w:val="Heading2 TOC"/>
    <w:basedOn w:val="Normal"/>
    <w:qFormat/>
    <w:rsid w:val="00911198"/>
    <w:pPr>
      <w:spacing w:before="240" w:after="60"/>
    </w:pPr>
    <w:rPr>
      <w:rFonts w:ascii="Times New Roman" w:hAnsi="Times New Roman"/>
      <w:b/>
      <w:sz w:val="28"/>
    </w:rPr>
  </w:style>
  <w:style w:type="character" w:customStyle="1" w:styleId="Underline">
    <w:name w:val="Underline"/>
    <w:basedOn w:val="DefaultParagraphFont"/>
    <w:qFormat/>
    <w:rsid w:val="00911198"/>
    <w:rPr>
      <w:u w:val="single"/>
    </w:rPr>
  </w:style>
  <w:style w:type="character" w:customStyle="1" w:styleId="BoldandItalics">
    <w:name w:val="Bold and Italics"/>
    <w:qFormat/>
    <w:rsid w:val="00911198"/>
    <w:rPr>
      <w:b/>
      <w:i/>
      <w:u w:val="none"/>
    </w:rPr>
  </w:style>
  <w:style w:type="paragraph" w:styleId="BalloonText">
    <w:name w:val="Balloon Text"/>
    <w:basedOn w:val="Normal"/>
    <w:link w:val="BalloonTextChar"/>
    <w:rsid w:val="00911198"/>
    <w:rPr>
      <w:rFonts w:ascii="Tahoma" w:hAnsi="Tahoma" w:cs="Tahoma"/>
      <w:sz w:val="16"/>
      <w:szCs w:val="16"/>
    </w:rPr>
  </w:style>
  <w:style w:type="character" w:customStyle="1" w:styleId="BalloonTextChar">
    <w:name w:val="Balloon Text Char"/>
    <w:basedOn w:val="DefaultParagraphFont"/>
    <w:link w:val="BalloonText"/>
    <w:rsid w:val="00911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198"/>
    <w:rPr>
      <w:b/>
      <w:color w:val="660033"/>
      <w:spacing w:val="0"/>
    </w:rPr>
  </w:style>
  <w:style w:type="paragraph" w:customStyle="1" w:styleId="Nameditemlist">
    <w:name w:val="Named item list"/>
    <w:basedOn w:val="BodyText"/>
    <w:qFormat/>
    <w:rsid w:val="00911198"/>
    <w:pPr>
      <w:tabs>
        <w:tab w:val="left" w:pos="2835"/>
      </w:tabs>
      <w:ind w:left="2835" w:hanging="2835"/>
    </w:pPr>
  </w:style>
  <w:style w:type="paragraph" w:customStyle="1" w:styleId="BodyTextnopadding">
    <w:name w:val="Body Text no padding"/>
    <w:basedOn w:val="BodyText"/>
    <w:qFormat/>
    <w:rsid w:val="00911198"/>
    <w:pPr>
      <w:spacing w:before="0" w:after="0"/>
    </w:pPr>
  </w:style>
  <w:style w:type="paragraph" w:customStyle="1" w:styleId="BodyTextBold">
    <w:name w:val="Body Text Bold"/>
    <w:basedOn w:val="BodyText"/>
    <w:qFormat/>
    <w:rsid w:val="00911198"/>
    <w:rPr>
      <w:b/>
    </w:rPr>
  </w:style>
  <w:style w:type="character" w:styleId="Hyperlink">
    <w:name w:val="Hyperlink"/>
    <w:basedOn w:val="DefaultParagraphFont"/>
    <w:uiPriority w:val="99"/>
    <w:unhideWhenUsed/>
    <w:rsid w:val="001645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3179</Characters>
  <Application>Microsoft Office Word</Application>
  <DocSecurity>0</DocSecurity>
  <Lines>81</Lines>
  <Paragraphs>56</Paragraphs>
  <ScaleCrop>false</ScaleCrop>
  <Company>Author-it Software Corporation Ltd.</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POLAUX016 Apply protective service methods</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