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981" w:rsidP="00C01981">
      <w:pPr>
        <w:pStyle w:val="Title"/>
      </w:pPr>
      <w:r>
        <w:fldChar w:fldCharType="begin"/>
      </w:r>
      <w:r>
        <w:instrText xml:space="preserve"> TITLE   \* MERGEFORMAT </w:instrText>
      </w:r>
      <w:r>
        <w:fldChar w:fldCharType="separate"/>
      </w:r>
      <w:r>
        <w:t>POLAUX014 Promote engagement in a policing environment</w:t>
      </w:r>
      <w:r>
        <w:fldChar w:fldCharType="end"/>
      </w:r>
    </w:p>
    <w:p w:rsidR="00C01981" w:rsidP="00C01981">
      <w:pPr>
        <w:pStyle w:val="Version"/>
        <w:sectPr w:rsidSect="008266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6E9" w:rsidP="008266E9">
      <w:pPr>
        <w:pStyle w:val="SuperHeading"/>
      </w:pPr>
      <w:r w:rsidRPr="008266E9">
        <w:t>POLAUX014 Promote engagement in a policing environment</w:t>
      </w:r>
    </w:p>
    <w:p w:rsidR="00000000" w:rsidRPr="008266E9" w:rsidP="008266E9">
      <w:pPr>
        <w:pStyle w:val="Heading1"/>
      </w:pPr>
      <w:bookmarkStart w:id="1" w:name="O_714945"/>
      <w:bookmarkEnd w:id="1"/>
      <w:r w:rsidRPr="008266E9">
        <w:t>Modification History</w:t>
      </w:r>
    </w:p>
    <w:tbl>
      <w:tblPr>
        <w:tblW w:w="0" w:type="auto"/>
        <w:tblLayout w:type="fixed"/>
        <w:tblCellMar>
          <w:left w:w="62" w:type="dxa"/>
          <w:right w:w="62" w:type="dxa"/>
        </w:tblCellMar>
        <w:tblLook w:val="0000"/>
      </w:tblPr>
      <w:tblGrid>
        <w:gridCol w:w="1134"/>
        <w:gridCol w:w="7937"/>
      </w:tblGrid>
      <w:tr w:rsidTr="00C019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6E9">
            <w:pPr>
              <w:pStyle w:val="TableHeading"/>
              <w:rPr>
                <w:lang w:val="en-NZ"/>
              </w:rPr>
            </w:pPr>
            <w:r w:rsidRPr="008266E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6E9">
            <w:pPr>
              <w:pStyle w:val="TableHeading"/>
              <w:rPr>
                <w:lang w:val="en-NZ"/>
              </w:rPr>
            </w:pPr>
            <w:r w:rsidRPr="008266E9">
              <w:t>Comments</w:t>
            </w:r>
          </w:p>
        </w:tc>
      </w:tr>
      <w:tr w:rsidTr="00C019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6E9">
            <w:pPr>
              <w:pStyle w:val="BodyText"/>
              <w:rPr>
                <w:lang w:val="en-NZ"/>
              </w:rPr>
            </w:pPr>
            <w:r w:rsidRPr="008266E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6E9" w:rsidP="008266E9">
            <w:pPr>
              <w:pStyle w:val="BodyText"/>
            </w:pPr>
            <w:r w:rsidRPr="008266E9">
              <w:t xml:space="preserve">This unit was released in POL Police Training Package release 1.0 and meets the Standards for Training Packages. </w:t>
            </w:r>
          </w:p>
        </w:tc>
      </w:tr>
    </w:tbl>
    <w:p w:rsidR="00000000" w:rsidRPr="008266E9" w:rsidP="008266E9">
      <w:pPr>
        <w:pStyle w:val="BodyText"/>
      </w:pPr>
    </w:p>
    <w:p w:rsidR="00000000" w:rsidRPr="008266E9" w:rsidP="008266E9">
      <w:pPr>
        <w:pStyle w:val="AllowPageBreak"/>
      </w:pPr>
    </w:p>
    <w:p w:rsidR="00000000" w:rsidRPr="008266E9" w:rsidP="008266E9">
      <w:pPr>
        <w:pStyle w:val="Heading1"/>
      </w:pPr>
      <w:bookmarkStart w:id="2" w:name="O_714946"/>
      <w:bookmarkEnd w:id="2"/>
      <w:r w:rsidRPr="008266E9">
        <w:t>Application</w:t>
      </w:r>
    </w:p>
    <w:p w:rsidR="00000000" w:rsidRPr="008266E9" w:rsidP="00C01981">
      <w:pPr>
        <w:pStyle w:val="BodyText"/>
      </w:pPr>
      <w:r w:rsidRPr="008266E9">
        <w:t>This unit describes the skills required to engage with</w:t>
      </w:r>
      <w:r w:rsidRPr="008266E9">
        <w:t xml:space="preserve"> communities in a policing environment, focusing on demonstrating relationship building skills, building consensus among stakeholders and using communication options.</w:t>
      </w:r>
    </w:p>
    <w:p w:rsidR="00000000" w:rsidRPr="008266E9" w:rsidP="00C01981">
      <w:pPr>
        <w:pStyle w:val="BodyText"/>
      </w:pPr>
      <w:r w:rsidRPr="008266E9">
        <w:t>This unit applies to those working as community policing staff, in metropolitan and/or r</w:t>
      </w:r>
      <w:r w:rsidRPr="008266E9">
        <w:t>emote areas.</w:t>
      </w:r>
    </w:p>
    <w:p w:rsidR="00000000" w:rsidRPr="008266E9" w:rsidP="00C01981">
      <w:pPr>
        <w:pStyle w:val="BodyText"/>
      </w:pPr>
      <w:r w:rsidRPr="008266E9">
        <w:t>The skills and knowledge described in this unit must be applied within the current legislative, regulatory and policy environment in which they are carried out. Organisational policies and procedures must be consulted and adhered to, particul</w:t>
      </w:r>
      <w:r w:rsidRPr="008266E9">
        <w:t>arly those related to customer service, codes of ethics and conduct and anti-discrimination.</w:t>
      </w:r>
    </w:p>
    <w:p w:rsidR="00000000" w:rsidRPr="008266E9" w:rsidP="00C01981">
      <w:pPr>
        <w:pStyle w:val="BodyText"/>
      </w:pPr>
      <w:r w:rsidRPr="008266E9">
        <w:t>Those undertaking this unit would demonstrate autonomy, judgement and limited responsibility within established parameters. They would complete routine and non-ro</w:t>
      </w:r>
      <w:r w:rsidRPr="008266E9">
        <w:t>utine tasks in an unpredictable context.</w:t>
      </w:r>
    </w:p>
    <w:p w:rsidR="00000000" w:rsidRPr="008266E9" w:rsidP="00C01981">
      <w:pPr>
        <w:pStyle w:val="BodyText"/>
      </w:pPr>
      <w:r w:rsidRPr="008266E9">
        <w:t>No licensing, legislative or certification requirements apply to unit at the time of publication.</w:t>
      </w:r>
    </w:p>
    <w:p w:rsidR="00000000" w:rsidRPr="008266E9" w:rsidP="008266E9">
      <w:pPr>
        <w:pStyle w:val="Heading1"/>
      </w:pPr>
      <w:bookmarkStart w:id="3" w:name="O_714948"/>
      <w:bookmarkEnd w:id="3"/>
      <w:r w:rsidRPr="008266E9">
        <w:t>Competency Field</w:t>
      </w:r>
    </w:p>
    <w:p w:rsidR="00000000" w:rsidRPr="008266E9" w:rsidP="00C01981">
      <w:pPr>
        <w:pStyle w:val="BodyText"/>
      </w:pPr>
      <w:r w:rsidRPr="008266E9">
        <w:t>Auxiliary</w:t>
      </w:r>
    </w:p>
    <w:p w:rsidR="00000000" w:rsidRPr="008266E9" w:rsidP="008266E9">
      <w:pPr>
        <w:pStyle w:val="Heading1"/>
      </w:pPr>
      <w:bookmarkStart w:id="4" w:name="O_714950"/>
      <w:bookmarkEnd w:id="4"/>
      <w:r w:rsidRPr="008266E9">
        <w:t>Elements and Performance Criteria</w:t>
      </w:r>
    </w:p>
    <w:tbl>
      <w:tblPr>
        <w:tblW w:w="0" w:type="auto"/>
        <w:tblLayout w:type="fixed"/>
        <w:tblCellMar>
          <w:left w:w="62" w:type="dxa"/>
          <w:right w:w="62" w:type="dxa"/>
        </w:tblCellMar>
        <w:tblLook w:val="0000"/>
      </w:tblPr>
      <w:tblGrid>
        <w:gridCol w:w="2268"/>
        <w:gridCol w:w="6804"/>
      </w:tblGrid>
      <w:tr w:rsidTr="008266E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6E9">
            <w:pPr>
              <w:pStyle w:val="TableHeading"/>
              <w:rPr>
                <w:lang w:val="en-NZ"/>
              </w:rPr>
            </w:pPr>
            <w:r w:rsidRPr="008266E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6E9">
            <w:pPr>
              <w:pStyle w:val="TableHeading"/>
              <w:rPr>
                <w:lang w:val="en-NZ"/>
              </w:rPr>
            </w:pPr>
            <w:r w:rsidRPr="008266E9">
              <w:t>PERFORMANCE CRITERIA</w:t>
            </w:r>
          </w:p>
        </w:tc>
      </w:tr>
      <w:tr w:rsidTr="008266E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6E9">
            <w:pPr>
              <w:pStyle w:val="BodyText"/>
              <w:rPr>
                <w:lang w:val="en-NZ"/>
              </w:rPr>
            </w:pPr>
            <w:r w:rsidRPr="008266E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6E9">
            <w:pPr>
              <w:pStyle w:val="BodyText"/>
              <w:rPr>
                <w:lang w:val="en-NZ"/>
              </w:rPr>
            </w:pPr>
            <w:r w:rsidRPr="008266E9">
              <w:t xml:space="preserve">Performance criteria describe the performance needed to demonstrate achievement of the element. Where bold italicised text is used, </w:t>
            </w:r>
            <w:r w:rsidRPr="008266E9">
              <w:t>further information is detailed in the range of conditions se</w:t>
            </w:r>
            <w:r w:rsidRPr="008266E9">
              <w:t>ction.</w:t>
            </w:r>
          </w:p>
        </w:tc>
      </w:tr>
      <w:tr w:rsidTr="008266E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6E9">
            <w:pPr>
              <w:pStyle w:val="List"/>
              <w:rPr>
                <w:lang w:val="en-NZ"/>
              </w:rPr>
            </w:pPr>
            <w:r w:rsidRPr="008266E9">
              <w:rPr>
                <w:rStyle w:val="SpecialBold"/>
              </w:rPr>
              <w:t>1.</w:t>
            </w:r>
            <w:r w:rsidRPr="008266E9">
              <w:rPr>
                <w:rStyle w:val="SpecialBold"/>
              </w:rPr>
              <w:tab/>
              <w:t>Engage target audience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6E9" w:rsidP="008266E9">
            <w:pPr>
              <w:pStyle w:val="List"/>
            </w:pPr>
            <w:r w:rsidRPr="008266E9">
              <w:t>1.1</w:t>
            </w:r>
            <w:r w:rsidRPr="008266E9">
              <w:tab/>
              <w:t>Assess agency information to identify key messages that meet the needs of a community or community group.</w:t>
            </w:r>
          </w:p>
          <w:p w:rsidR="00000000" w:rsidRPr="008266E9" w:rsidP="008266E9">
            <w:pPr>
              <w:pStyle w:val="List"/>
            </w:pPr>
            <w:r w:rsidRPr="008266E9">
              <w:t>1.2</w:t>
            </w:r>
            <w:r w:rsidRPr="008266E9">
              <w:tab/>
              <w:t>Protect the security of agency, community and individual information with consideration for level of risk an</w:t>
            </w:r>
            <w:r w:rsidRPr="008266E9">
              <w:t>d potential impact.</w:t>
            </w:r>
          </w:p>
          <w:p w:rsidR="00000000" w:rsidRPr="008266E9" w:rsidP="008266E9">
            <w:pPr>
              <w:pStyle w:val="List"/>
            </w:pPr>
            <w:r w:rsidRPr="008266E9">
              <w:t>1.3</w:t>
            </w:r>
            <w:r w:rsidRPr="008266E9">
              <w:tab/>
              <w:t>Apply engagement techniques to inform a specific target audience.</w:t>
            </w:r>
          </w:p>
          <w:p w:rsidR="00000000" w:rsidRPr="008266E9" w:rsidP="008266E9">
            <w:pPr>
              <w:pStyle w:val="List"/>
            </w:pPr>
            <w:r w:rsidRPr="008266E9">
              <w:t>1.4</w:t>
            </w:r>
            <w:r w:rsidRPr="008266E9">
              <w:tab/>
              <w:t>Communicate key messages in a clear, concise and accurate manner.</w:t>
            </w:r>
          </w:p>
          <w:p w:rsidR="00000000" w:rsidP="008266E9">
            <w:pPr>
              <w:pStyle w:val="List"/>
              <w:rPr>
                <w:lang w:val="en-NZ"/>
              </w:rPr>
            </w:pPr>
            <w:r w:rsidRPr="008266E9">
              <w:t>1.5</w:t>
            </w:r>
            <w:r w:rsidRPr="008266E9">
              <w:tab/>
              <w:t>Evaluate engagement options to determine option best suited to a specific community.</w:t>
            </w:r>
          </w:p>
        </w:tc>
      </w:tr>
      <w:tr w:rsidTr="008266E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6E9">
            <w:pPr>
              <w:pStyle w:val="List"/>
              <w:rPr>
                <w:lang w:val="en-NZ"/>
              </w:rPr>
            </w:pPr>
            <w:r w:rsidRPr="008266E9">
              <w:rPr>
                <w:rStyle w:val="SpecialBold"/>
              </w:rPr>
              <w:t>2.</w:t>
            </w:r>
            <w:r w:rsidRPr="008266E9">
              <w:rPr>
                <w:rStyle w:val="SpecialBold"/>
              </w:rPr>
              <w:tab/>
            </w:r>
            <w:r w:rsidRPr="008266E9">
              <w:rPr>
                <w:rStyle w:val="SpecialBold"/>
              </w:rPr>
              <w:t>Build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6E9" w:rsidP="008266E9">
            <w:pPr>
              <w:pStyle w:val="List"/>
            </w:pPr>
            <w:r w:rsidRPr="008266E9">
              <w:t>2.1</w:t>
            </w:r>
            <w:r w:rsidRPr="008266E9">
              <w:tab/>
              <w:t>Identify key community members and other stakeholders to initiate and facilitate engagement.</w:t>
            </w:r>
          </w:p>
          <w:p w:rsidR="00000000" w:rsidP="008266E9">
            <w:pPr>
              <w:pStyle w:val="List"/>
              <w:rPr>
                <w:lang w:val="en-NZ"/>
              </w:rPr>
            </w:pPr>
            <w:r w:rsidRPr="008266E9">
              <w:t>2.2</w:t>
            </w:r>
            <w:r w:rsidRPr="008266E9">
              <w:tab/>
              <w:t>Initiate relationships with community members and other stakeholders to facilitate engagement and improve policing service delivery.</w:t>
            </w:r>
          </w:p>
        </w:tc>
      </w:tr>
      <w:tr w:rsidTr="008266E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6E9">
            <w:pPr>
              <w:pStyle w:val="List"/>
              <w:rPr>
                <w:lang w:val="en-NZ"/>
              </w:rPr>
            </w:pPr>
            <w:r w:rsidRPr="008266E9">
              <w:rPr>
                <w:rStyle w:val="SpecialBold"/>
              </w:rPr>
              <w:t>3</w:t>
            </w:r>
            <w:r w:rsidRPr="008266E9">
              <w:rPr>
                <w:rStyle w:val="SpecialBold"/>
              </w:rPr>
              <w:t>.</w:t>
            </w:r>
            <w:r w:rsidRPr="008266E9">
              <w:rPr>
                <w:rStyle w:val="SpecialBold"/>
              </w:rPr>
              <w:tab/>
              <w:t>Build consensus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6E9" w:rsidP="008266E9">
            <w:pPr>
              <w:pStyle w:val="List"/>
            </w:pPr>
            <w:r w:rsidRPr="008266E9">
              <w:t>3.1</w:t>
            </w:r>
            <w:r w:rsidRPr="008266E9">
              <w:tab/>
              <w:t>Identify potential conflicts taking into account community and stakeholder needs and perceptions.</w:t>
            </w:r>
          </w:p>
          <w:p w:rsidR="00000000" w:rsidRPr="008266E9" w:rsidP="008266E9">
            <w:pPr>
              <w:pStyle w:val="List"/>
            </w:pPr>
            <w:r w:rsidRPr="008266E9">
              <w:t>3.2</w:t>
            </w:r>
            <w:r w:rsidRPr="008266E9">
              <w:tab/>
              <w:t>Mediate and negotiate to support collaboration and mutual solving between community and stakeholders.</w:t>
            </w:r>
          </w:p>
        </w:tc>
      </w:tr>
    </w:tbl>
    <w:p w:rsidR="00C01981" w:rsidP="008266E9">
      <w:pPr>
        <w:pStyle w:val="BodyText"/>
      </w:pPr>
    </w:p>
    <w:p w:rsidR="00C01981" w:rsidP="008266E9">
      <w:pPr>
        <w:pStyle w:val="BodyText"/>
      </w:pPr>
    </w:p>
    <w:p w:rsidR="00000000" w:rsidRPr="008266E9" w:rsidP="008266E9">
      <w:pPr>
        <w:pStyle w:val="Heading1"/>
      </w:pPr>
      <w:bookmarkStart w:id="5" w:name="O_714951"/>
      <w:bookmarkEnd w:id="5"/>
      <w:r w:rsidRPr="008266E9">
        <w:t>Foundation</w:t>
      </w:r>
      <w:r w:rsidRPr="008266E9">
        <w:t xml:space="preserve"> Skills</w:t>
      </w:r>
    </w:p>
    <w:p w:rsidR="00000000" w:rsidRPr="008266E9" w:rsidP="00C01981">
      <w:pPr>
        <w:pStyle w:val="BodyText"/>
      </w:pPr>
      <w:r w:rsidRPr="008266E9">
        <w:t>The foundation skills demands of this unit have been mapped for alignment with the Australian Core Skills Framework (ACSF). The following tables outline the performance levels indicated for successful attainment of the unit.</w:t>
      </w:r>
    </w:p>
    <w:p w:rsidR="00000000" w:rsidRPr="008266E9" w:rsidP="008266E9">
      <w:pPr>
        <w:pStyle w:val="BodyText"/>
        <w:keepNext/>
      </w:pPr>
    </w:p>
    <w:p w:rsidR="00C01981" w:rsidP="008266E9">
      <w:pPr>
        <w:pStyle w:val="BodyText"/>
      </w:pPr>
      <w:bookmarkStart w:id="6" w:name="O_7408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8pt">
            <v:imagedata r:id="rId10" o:title=""/>
          </v:shape>
        </w:pict>
      </w:r>
      <w:bookmarkEnd w:id="6"/>
    </w:p>
    <w:p w:rsidR="00C01981" w:rsidP="008266E9">
      <w:pPr>
        <w:pStyle w:val="BodyText"/>
      </w:pPr>
    </w:p>
    <w:p w:rsidR="00000000" w:rsidRPr="008266E9" w:rsidP="00C01981">
      <w:pPr>
        <w:pStyle w:val="BodyText"/>
      </w:pPr>
      <w:r w:rsidRPr="008266E9">
        <w:t>Further information on ACSF and the foundation skills underpinning this unit can be found in the Foundation Skills Guide on the GSA w</w:t>
      </w:r>
      <w:r w:rsidRPr="008266E9">
        <w:t>ebsite.</w:t>
      </w:r>
    </w:p>
    <w:p w:rsidR="00000000" w:rsidRPr="008266E9" w:rsidP="008266E9">
      <w:pPr>
        <w:pStyle w:val="Heading1"/>
      </w:pPr>
      <w:bookmarkStart w:id="7" w:name="O_714953"/>
      <w:bookmarkEnd w:id="7"/>
      <w:r w:rsidRPr="008266E9">
        <w:t>Unit Mapping Information</w:t>
      </w:r>
    </w:p>
    <w:p w:rsidR="00000000" w:rsidRPr="008266E9" w:rsidP="00C01981">
      <w:pPr>
        <w:pStyle w:val="BodyText"/>
      </w:pPr>
      <w:r w:rsidRPr="008266E9">
        <w:t>No equivalent unit.</w:t>
      </w:r>
    </w:p>
    <w:p w:rsidR="00000000" w:rsidRPr="008266E9" w:rsidP="008266E9">
      <w:pPr>
        <w:pStyle w:val="Heading1"/>
      </w:pPr>
      <w:bookmarkStart w:id="8" w:name="O_714960"/>
      <w:bookmarkEnd w:id="8"/>
      <w:r w:rsidRPr="008266E9">
        <w:t>Links</w:t>
      </w:r>
    </w:p>
    <w:p w:rsidR="00000000" w:rsidRPr="008266E9" w:rsidP="00C01981">
      <w:pPr>
        <w:pStyle w:val="BodyText"/>
      </w:pPr>
      <w:r w:rsidRPr="008266E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D0408">
        <w:rPr>
          <w:rStyle w:val="Hyperlink"/>
        </w:rPr>
        <w:t>https://vetnet.gov.au/Pages/TrainingDocs.aspx?q=98c3984e-2cf1-48a8-8ed1-85e4b92e7351</w:t>
      </w:r>
      <w:r>
        <w:fldChar w:fldCharType="end"/>
      </w:r>
    </w:p>
    <w:p w:rsidR="00000000" w:rsidRPr="008266E9" w:rsidP="00C01981">
      <w:pPr>
        <w:pStyle w:val="BodyText"/>
      </w:pPr>
      <w:r w:rsidRPr="008266E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D0408">
        <w:rPr>
          <w:rStyle w:val="Hyperlink"/>
        </w:rPr>
        <w:t>https://vetnet.gov.au/Pages/TrainingDocs.aspx?q=98c3984e-2cf1-48a8-8ed1-85e4b92e7351</w:t>
      </w:r>
      <w:r>
        <w:fldChar w:fldCharType="end"/>
      </w:r>
    </w:p>
    <w:p w:rsidR="00000000" w:rsidRPr="008266E9" w:rsidP="00C01981">
      <w:pPr>
        <w:pStyle w:val="BodyText"/>
      </w:pPr>
      <w:r w:rsidRPr="008266E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D0408">
        <w:rPr>
          <w:rStyle w:val="Hyperlink"/>
        </w:rPr>
        <w:t>https://vetnet.gov.au/Pages/TrainingDocs.aspx?q=98c3984e-2cf1-48a8-8ed1-85e4b92e7351</w:t>
      </w:r>
      <w:r>
        <w:fldChar w:fldCharType="end"/>
      </w:r>
    </w:p>
    <w:p w:rsidR="00000000" w:rsidRPr="008266E9" w:rsidP="008266E9"/>
    <w:sectPr w:rsidSect="008266E9">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9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98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9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981" w:rsidP="008266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1981" w:rsidP="008266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01981" w:rsidP="008266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9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9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66E9" w:rsidRPr="00C01981" w:rsidP="00C019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9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981" w:rsidRPr="002D2AF8" w:rsidP="008266E9">
    <w:pPr>
      <w:pStyle w:val="Header"/>
      <w:framePr w:wrap="around"/>
    </w:pPr>
    <w:r>
      <w:fldChar w:fldCharType="begin"/>
    </w:r>
    <w:r>
      <w:instrText xml:space="preserve"> TITLE   \* MERGEFORMAT </w:instrText>
    </w:r>
    <w:r>
      <w:fldChar w:fldCharType="separate"/>
    </w:r>
    <w:r>
      <w:t>POLAUX014 Promote engagement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C01981" w:rsidP="008266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6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6E9"/>
    <w:pPr>
      <w:spacing w:before="360" w:after="60"/>
      <w:outlineLvl w:val="0"/>
    </w:pPr>
    <w:rPr>
      <w:sz w:val="32"/>
    </w:rPr>
  </w:style>
  <w:style w:type="paragraph" w:styleId="Heading2">
    <w:name w:val="heading 2"/>
    <w:basedOn w:val="HeadingBase"/>
    <w:next w:val="BodyText"/>
    <w:link w:val="Heading2Char"/>
    <w:qFormat/>
    <w:rsid w:val="008266E9"/>
    <w:pPr>
      <w:keepLines/>
      <w:spacing w:before="240" w:after="120"/>
      <w:outlineLvl w:val="1"/>
    </w:pPr>
    <w:rPr>
      <w:sz w:val="28"/>
      <w:szCs w:val="40"/>
    </w:rPr>
  </w:style>
  <w:style w:type="paragraph" w:styleId="Heading3">
    <w:name w:val="heading 3"/>
    <w:basedOn w:val="HeadingBase"/>
    <w:next w:val="BodyText"/>
    <w:link w:val="Heading3Char"/>
    <w:qFormat/>
    <w:rsid w:val="008266E9"/>
    <w:pPr>
      <w:spacing w:before="180" w:after="120"/>
      <w:outlineLvl w:val="2"/>
    </w:pPr>
    <w:rPr>
      <w:spacing w:val="-10"/>
      <w:kern w:val="32"/>
    </w:rPr>
  </w:style>
  <w:style w:type="paragraph" w:styleId="Heading4">
    <w:name w:val="heading 4"/>
    <w:basedOn w:val="HeadingBase"/>
    <w:next w:val="BodyText"/>
    <w:link w:val="Heading4Char"/>
    <w:qFormat/>
    <w:rsid w:val="008266E9"/>
    <w:pPr>
      <w:spacing w:before="160" w:after="120"/>
      <w:outlineLvl w:val="3"/>
    </w:pPr>
    <w:rPr>
      <w:sz w:val="22"/>
    </w:rPr>
  </w:style>
  <w:style w:type="paragraph" w:styleId="Heading5">
    <w:name w:val="heading 5"/>
    <w:basedOn w:val="HeadingBase"/>
    <w:next w:val="Normal"/>
    <w:link w:val="Heading5Char"/>
    <w:qFormat/>
    <w:rsid w:val="008266E9"/>
    <w:pPr>
      <w:spacing w:before="80"/>
      <w:outlineLvl w:val="4"/>
    </w:pPr>
    <w:rPr>
      <w:color w:val="918585"/>
      <w:sz w:val="20"/>
    </w:rPr>
  </w:style>
  <w:style w:type="paragraph" w:styleId="Heading6">
    <w:name w:val="heading 6"/>
    <w:basedOn w:val="HeadingBase"/>
    <w:next w:val="Normal"/>
    <w:link w:val="Heading6Char"/>
    <w:qFormat/>
    <w:rsid w:val="008266E9"/>
    <w:pPr>
      <w:spacing w:before="60"/>
      <w:outlineLvl w:val="5"/>
    </w:pPr>
    <w:rPr>
      <w:color w:val="918585"/>
      <w:sz w:val="20"/>
    </w:rPr>
  </w:style>
  <w:style w:type="paragraph" w:styleId="Heading7">
    <w:name w:val="heading 7"/>
    <w:basedOn w:val="Normal"/>
    <w:next w:val="Normal"/>
    <w:link w:val="Heading7Char"/>
    <w:qFormat/>
    <w:rsid w:val="008266E9"/>
    <w:pPr>
      <w:ind w:left="720"/>
      <w:outlineLvl w:val="6"/>
    </w:pPr>
    <w:rPr>
      <w:i/>
    </w:rPr>
  </w:style>
  <w:style w:type="paragraph" w:styleId="Heading8">
    <w:name w:val="heading 8"/>
    <w:basedOn w:val="Normal"/>
    <w:next w:val="Normal"/>
    <w:link w:val="Heading8Char"/>
    <w:qFormat/>
    <w:rsid w:val="008266E9"/>
    <w:pPr>
      <w:ind w:left="720"/>
      <w:outlineLvl w:val="7"/>
    </w:pPr>
    <w:rPr>
      <w:i/>
    </w:rPr>
  </w:style>
  <w:style w:type="paragraph" w:styleId="Heading9">
    <w:name w:val="heading 9"/>
    <w:basedOn w:val="Normal"/>
    <w:next w:val="Normal"/>
    <w:link w:val="Heading9Char"/>
    <w:qFormat/>
    <w:rsid w:val="008266E9"/>
    <w:pPr>
      <w:ind w:left="720"/>
      <w:outlineLvl w:val="8"/>
    </w:pPr>
    <w:rPr>
      <w:i/>
    </w:rPr>
  </w:style>
  <w:style w:type="character" w:default="1" w:styleId="DefaultParagraphFont">
    <w:name w:val="Default Paragraph Font"/>
    <w:uiPriority w:val="1"/>
    <w:unhideWhenUsed/>
    <w:rsid w:val="008266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6E9"/>
  </w:style>
  <w:style w:type="character" w:customStyle="1" w:styleId="Heading1Char">
    <w:name w:val="Heading 1 Char"/>
    <w:basedOn w:val="DefaultParagraphFont"/>
    <w:link w:val="Heading1"/>
    <w:rsid w:val="008266E9"/>
    <w:rPr>
      <w:rFonts w:ascii="Times New Roman" w:eastAsia="Times New Roman" w:hAnsi="Times New Roman" w:cs="Times New Roman"/>
      <w:b/>
      <w:sz w:val="32"/>
      <w:szCs w:val="20"/>
      <w:lang w:eastAsia="en-US"/>
    </w:rPr>
  </w:style>
  <w:style w:type="paragraph" w:styleId="BodyText">
    <w:name w:val="Body Text"/>
    <w:basedOn w:val="Normal"/>
    <w:link w:val="BodyTextChar"/>
    <w:rsid w:val="008266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66E9"/>
    <w:rPr>
      <w:rFonts w:ascii="Times New Roman" w:eastAsia="Times New Roman" w:hAnsi="Times New Roman" w:cs="Times New Roman"/>
      <w:sz w:val="24"/>
      <w:lang w:eastAsia="en-US"/>
    </w:rPr>
  </w:style>
  <w:style w:type="paragraph" w:styleId="List">
    <w:name w:val="List"/>
    <w:basedOn w:val="BodyText"/>
    <w:next w:val="BodyText"/>
    <w:rsid w:val="008266E9"/>
    <w:pPr>
      <w:tabs>
        <w:tab w:val="left" w:pos="340"/>
      </w:tabs>
      <w:spacing w:before="60" w:after="60"/>
      <w:ind w:left="340" w:hanging="340"/>
    </w:pPr>
  </w:style>
  <w:style w:type="character" w:customStyle="1" w:styleId="SpecialBold">
    <w:name w:val="Special Bold"/>
    <w:basedOn w:val="DefaultParagraphFont"/>
    <w:rsid w:val="008266E9"/>
    <w:rPr>
      <w:b/>
      <w:spacing w:val="0"/>
    </w:rPr>
  </w:style>
  <w:style w:type="paragraph" w:customStyle="1" w:styleId="SuperHeading">
    <w:name w:val="SuperHeading"/>
    <w:basedOn w:val="Normal"/>
    <w:rsid w:val="008266E9"/>
    <w:pPr>
      <w:spacing w:before="240" w:after="120"/>
      <w:outlineLvl w:val="0"/>
    </w:pPr>
    <w:rPr>
      <w:rFonts w:ascii="Times New Roman" w:hAnsi="Times New Roman"/>
      <w:b/>
      <w:sz w:val="32"/>
    </w:rPr>
  </w:style>
  <w:style w:type="paragraph" w:customStyle="1" w:styleId="TableHeading">
    <w:name w:val="Table Heading"/>
    <w:basedOn w:val="HeadingBase"/>
    <w:rsid w:val="008266E9"/>
    <w:pPr>
      <w:keepLines/>
      <w:pBdr>
        <w:bottom w:val="single" w:sz="6" w:space="1" w:color="918585"/>
      </w:pBdr>
      <w:spacing w:before="240"/>
    </w:pPr>
  </w:style>
  <w:style w:type="paragraph" w:customStyle="1" w:styleId="AllowPageBreak">
    <w:name w:val="AllowPageBreak"/>
    <w:rsid w:val="008266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66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6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6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6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6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6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6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6E9"/>
    <w:rPr>
      <w:rFonts w:ascii="Courier New" w:eastAsia="Times New Roman" w:hAnsi="Courier New" w:cs="Times New Roman"/>
      <w:i/>
      <w:szCs w:val="20"/>
      <w:lang w:eastAsia="en-US"/>
    </w:rPr>
  </w:style>
  <w:style w:type="paragraph" w:customStyle="1" w:styleId="HeadingBase">
    <w:name w:val="Heading Base"/>
    <w:rsid w:val="008266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6E9"/>
    <w:pPr>
      <w:tabs>
        <w:tab w:val="right" w:leader="dot" w:pos="9072"/>
      </w:tabs>
      <w:ind w:left="567"/>
    </w:pPr>
    <w:rPr>
      <w:szCs w:val="22"/>
    </w:rPr>
  </w:style>
  <w:style w:type="paragraph" w:customStyle="1" w:styleId="TOCBase">
    <w:name w:val="TOC Base"/>
    <w:rsid w:val="008266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6E9"/>
    <w:pPr>
      <w:tabs>
        <w:tab w:val="right" w:leader="dot" w:pos="9072"/>
      </w:tabs>
      <w:spacing w:before="40" w:after="40"/>
      <w:ind w:left="284"/>
    </w:pPr>
    <w:rPr>
      <w:rFonts w:ascii="Times New Roman" w:hAnsi="Times New Roman"/>
    </w:rPr>
  </w:style>
  <w:style w:type="paragraph" w:styleId="TOC1">
    <w:name w:val="toc 1"/>
    <w:basedOn w:val="TOCBase"/>
    <w:next w:val="Normal"/>
    <w:rsid w:val="008266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6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6E9"/>
    <w:rPr>
      <w:rFonts w:ascii="Times New Roman" w:eastAsia="Times New Roman" w:hAnsi="Times New Roman" w:cs="Times New Roman"/>
      <w:sz w:val="16"/>
      <w:lang w:eastAsia="en-US"/>
    </w:rPr>
  </w:style>
  <w:style w:type="paragraph" w:styleId="Title">
    <w:name w:val="Title"/>
    <w:basedOn w:val="HeadingBase"/>
    <w:link w:val="TitleChar"/>
    <w:qFormat/>
    <w:rsid w:val="008266E9"/>
    <w:pPr>
      <w:spacing w:before="5040"/>
      <w:jc w:val="center"/>
    </w:pPr>
    <w:rPr>
      <w:sz w:val="48"/>
      <w:szCs w:val="72"/>
      <w:lang w:val="en-US"/>
    </w:rPr>
  </w:style>
  <w:style w:type="character" w:customStyle="1" w:styleId="TitleChar">
    <w:name w:val="Title Char"/>
    <w:basedOn w:val="DefaultParagraphFont"/>
    <w:link w:val="Title"/>
    <w:rsid w:val="008266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6E9"/>
    <w:pPr>
      <w:tabs>
        <w:tab w:val="left" w:pos="3600"/>
        <w:tab w:val="left" w:pos="3958"/>
      </w:tabs>
    </w:pPr>
  </w:style>
  <w:style w:type="paragraph" w:styleId="ListBullet">
    <w:name w:val="List Bullet"/>
    <w:basedOn w:val="List"/>
    <w:rsid w:val="008266E9"/>
    <w:pPr>
      <w:numPr>
        <w:numId w:val="10"/>
      </w:numPr>
      <w:tabs>
        <w:tab w:val="clear" w:pos="340"/>
      </w:tabs>
      <w:spacing w:before="40" w:after="40"/>
    </w:pPr>
  </w:style>
  <w:style w:type="paragraph" w:customStyle="1" w:styleId="Note">
    <w:name w:val="Note"/>
    <w:basedOn w:val="BodyText"/>
    <w:rsid w:val="008266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6E9"/>
    <w:pPr>
      <w:framePr w:wrap="auto" w:hAnchor="text" w:y="6049"/>
    </w:pPr>
    <w:rPr>
      <w:color w:val="000000"/>
      <w:sz w:val="40"/>
    </w:rPr>
  </w:style>
  <w:style w:type="paragraph" w:customStyle="1" w:styleId="TOCTitle">
    <w:name w:val="TOCTitle"/>
    <w:basedOn w:val="Heading1"/>
    <w:rsid w:val="008266E9"/>
    <w:pPr>
      <w:spacing w:after="240"/>
      <w:jc w:val="center"/>
      <w:outlineLvl w:val="9"/>
    </w:pPr>
    <w:rPr>
      <w:caps/>
    </w:rPr>
  </w:style>
  <w:style w:type="paragraph" w:customStyle="1" w:styleId="Version">
    <w:name w:val="Version"/>
    <w:rsid w:val="008266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66E9"/>
    <w:pPr>
      <w:numPr>
        <w:numId w:val="11"/>
      </w:numPr>
      <w:tabs>
        <w:tab w:val="clear" w:pos="680"/>
      </w:tabs>
    </w:pPr>
  </w:style>
  <w:style w:type="paragraph" w:styleId="Index1">
    <w:name w:val="index 1"/>
    <w:basedOn w:val="Normal"/>
    <w:next w:val="Normal"/>
    <w:semiHidden/>
    <w:rsid w:val="008266E9"/>
    <w:pPr>
      <w:keepNext w:val="0"/>
      <w:tabs>
        <w:tab w:val="right" w:pos="4176"/>
      </w:tabs>
      <w:ind w:left="198" w:hanging="198"/>
    </w:pPr>
    <w:rPr>
      <w:rFonts w:ascii="Garamond" w:hAnsi="Garamond"/>
    </w:rPr>
  </w:style>
  <w:style w:type="paragraph" w:styleId="IndexHeading">
    <w:name w:val="index heading"/>
    <w:basedOn w:val="Normal"/>
    <w:next w:val="Index1"/>
    <w:semiHidden/>
    <w:rsid w:val="008266E9"/>
    <w:pPr>
      <w:spacing w:before="120" w:after="120"/>
    </w:pPr>
    <w:rPr>
      <w:rFonts w:ascii="Arial" w:hAnsi="Arial"/>
      <w:b/>
      <w:color w:val="918585"/>
      <w:sz w:val="24"/>
    </w:rPr>
  </w:style>
  <w:style w:type="paragraph" w:styleId="Header">
    <w:name w:val="header"/>
    <w:basedOn w:val="Normal"/>
    <w:link w:val="HeaderChar"/>
    <w:rsid w:val="008266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6E9"/>
    <w:rPr>
      <w:rFonts w:ascii="Times New Roman" w:eastAsia="Times New Roman" w:hAnsi="Times New Roman" w:cs="Times New Roman"/>
      <w:sz w:val="16"/>
      <w:szCs w:val="20"/>
      <w:lang w:val="en-GB" w:eastAsia="en-US"/>
    </w:rPr>
  </w:style>
  <w:style w:type="paragraph" w:customStyle="1" w:styleId="Chapter">
    <w:name w:val="Chapter"/>
    <w:basedOn w:val="Normal"/>
    <w:rsid w:val="008266E9"/>
    <w:pPr>
      <w:spacing w:before="240"/>
    </w:pPr>
    <w:rPr>
      <w:rFonts w:ascii="Times New Roman" w:hAnsi="Times New Roman"/>
      <w:smallCaps/>
      <w:spacing w:val="80"/>
      <w:sz w:val="28"/>
    </w:rPr>
  </w:style>
  <w:style w:type="paragraph" w:customStyle="1" w:styleId="InChapter">
    <w:name w:val="InChapter"/>
    <w:basedOn w:val="Heading3"/>
    <w:rsid w:val="008266E9"/>
    <w:pPr>
      <w:spacing w:after="240"/>
      <w:outlineLvl w:val="9"/>
    </w:pPr>
    <w:rPr>
      <w:noProof/>
    </w:rPr>
  </w:style>
  <w:style w:type="paragraph" w:styleId="Index2">
    <w:name w:val="index 2"/>
    <w:basedOn w:val="Normal"/>
    <w:next w:val="Normal"/>
    <w:semiHidden/>
    <w:rsid w:val="008266E9"/>
    <w:pPr>
      <w:tabs>
        <w:tab w:val="right" w:pos="4176"/>
      </w:tabs>
      <w:ind w:left="568" w:hanging="284"/>
    </w:pPr>
    <w:rPr>
      <w:rFonts w:ascii="Garamond" w:hAnsi="Garamond"/>
    </w:rPr>
  </w:style>
  <w:style w:type="paragraph" w:customStyle="1" w:styleId="Byline">
    <w:name w:val="Byline"/>
    <w:rsid w:val="008266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6E9"/>
    <w:pPr>
      <w:tabs>
        <w:tab w:val="clear" w:pos="3600"/>
        <w:tab w:val="clear" w:pos="3958"/>
      </w:tabs>
      <w:jc w:val="right"/>
    </w:pPr>
  </w:style>
  <w:style w:type="character" w:styleId="Emphasis">
    <w:name w:val="Emphasis"/>
    <w:basedOn w:val="DefaultParagraphFont"/>
    <w:qFormat/>
    <w:rsid w:val="008266E9"/>
    <w:rPr>
      <w:i/>
    </w:rPr>
  </w:style>
  <w:style w:type="paragraph" w:styleId="Caption">
    <w:name w:val="caption"/>
    <w:basedOn w:val="BodyText"/>
    <w:next w:val="Normal"/>
    <w:qFormat/>
    <w:rsid w:val="008266E9"/>
    <w:pPr>
      <w:framePr w:w="2268" w:hSpace="181" w:vSpace="181" w:wrap="around" w:vAnchor="text" w:hAnchor="page" w:x="1135" w:y="285" w:anchorLock="1"/>
    </w:pPr>
    <w:rPr>
      <w:i/>
    </w:rPr>
  </w:style>
  <w:style w:type="paragraph" w:customStyle="1" w:styleId="MiniTOCTitle">
    <w:name w:val="MiniTOCTitle"/>
    <w:basedOn w:val="Heading4"/>
    <w:rsid w:val="008266E9"/>
    <w:pPr>
      <w:spacing w:before="240"/>
      <w:outlineLvl w:val="9"/>
    </w:pPr>
    <w:rPr>
      <w:noProof/>
      <w:sz w:val="24"/>
    </w:rPr>
  </w:style>
  <w:style w:type="paragraph" w:customStyle="1" w:styleId="MiniTOCItem">
    <w:name w:val="MiniTOCItem"/>
    <w:basedOn w:val="ListBullet"/>
    <w:rsid w:val="008266E9"/>
    <w:pPr>
      <w:numPr>
        <w:numId w:val="0"/>
      </w:numPr>
      <w:tabs>
        <w:tab w:val="right" w:leader="dot" w:pos="6521"/>
      </w:tabs>
      <w:spacing w:before="0" w:after="0"/>
    </w:pPr>
  </w:style>
  <w:style w:type="paragraph" w:customStyle="1" w:styleId="TOFTitle">
    <w:name w:val="TOFTitle"/>
    <w:basedOn w:val="TOCTitle"/>
    <w:rsid w:val="008266E9"/>
  </w:style>
  <w:style w:type="paragraph" w:styleId="TableofFigures">
    <w:name w:val="table of figures"/>
    <w:basedOn w:val="Normal"/>
    <w:next w:val="Normal"/>
    <w:semiHidden/>
    <w:rsid w:val="008266E9"/>
    <w:pPr>
      <w:tabs>
        <w:tab w:val="right" w:leader="dot" w:pos="9072"/>
      </w:tabs>
      <w:ind w:left="970" w:hanging="403"/>
    </w:pPr>
    <w:rPr>
      <w:rFonts w:ascii="Times New Roman" w:hAnsi="Times New Roman"/>
      <w:b/>
    </w:rPr>
  </w:style>
  <w:style w:type="paragraph" w:styleId="ListNumber">
    <w:name w:val="List Number"/>
    <w:basedOn w:val="List"/>
    <w:rsid w:val="008266E9"/>
    <w:pPr>
      <w:numPr>
        <w:numId w:val="13"/>
      </w:numPr>
      <w:tabs>
        <w:tab w:val="clear" w:pos="340"/>
      </w:tabs>
    </w:pPr>
  </w:style>
  <w:style w:type="character" w:customStyle="1" w:styleId="WingdingSymbols">
    <w:name w:val="Wingding Symbols"/>
    <w:rsid w:val="008266E9"/>
    <w:rPr>
      <w:rFonts w:ascii="Wingdings" w:hAnsi="Wingdings"/>
    </w:rPr>
  </w:style>
  <w:style w:type="character" w:customStyle="1" w:styleId="HotSpot">
    <w:name w:val="HotSpot"/>
    <w:rsid w:val="008266E9"/>
    <w:rPr>
      <w:color w:val="0033CC"/>
      <w:u w:val="none"/>
    </w:rPr>
  </w:style>
  <w:style w:type="paragraph" w:customStyle="1" w:styleId="BodyTextRight">
    <w:name w:val="Body Text Right"/>
    <w:basedOn w:val="BodyText"/>
    <w:rsid w:val="008266E9"/>
    <w:pPr>
      <w:spacing w:before="0" w:after="0"/>
      <w:jc w:val="right"/>
    </w:pPr>
  </w:style>
  <w:style w:type="paragraph" w:styleId="Index3">
    <w:name w:val="index 3"/>
    <w:basedOn w:val="ListNumber2"/>
    <w:next w:val="Normal"/>
    <w:semiHidden/>
    <w:rsid w:val="008266E9"/>
    <w:pPr>
      <w:numPr>
        <w:numId w:val="0"/>
      </w:numPr>
      <w:tabs>
        <w:tab w:val="right" w:leader="dot" w:pos="4176"/>
      </w:tabs>
    </w:pPr>
  </w:style>
  <w:style w:type="paragraph" w:styleId="ListNumber2">
    <w:name w:val="List Number 2"/>
    <w:basedOn w:val="List2"/>
    <w:rsid w:val="008266E9"/>
    <w:pPr>
      <w:numPr>
        <w:numId w:val="8"/>
      </w:numPr>
      <w:tabs>
        <w:tab w:val="clear" w:pos="1060"/>
      </w:tabs>
    </w:pPr>
  </w:style>
  <w:style w:type="paragraph" w:customStyle="1" w:styleId="MarginNote">
    <w:name w:val="Margin Note"/>
    <w:basedOn w:val="BodyText"/>
    <w:rsid w:val="008266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6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6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6E9"/>
    <w:rPr>
      <w:sz w:val="32"/>
    </w:rPr>
  </w:style>
  <w:style w:type="paragraph" w:customStyle="1" w:styleId="HeadingProcedure">
    <w:name w:val="Heading Procedure"/>
    <w:basedOn w:val="HeadingBase"/>
    <w:next w:val="Normal"/>
    <w:rsid w:val="008266E9"/>
    <w:pPr>
      <w:tabs>
        <w:tab w:val="left" w:pos="0"/>
      </w:tabs>
      <w:spacing w:before="120" w:after="60"/>
    </w:pPr>
    <w:rPr>
      <w:i/>
      <w:color w:val="918585"/>
      <w:sz w:val="22"/>
    </w:rPr>
  </w:style>
  <w:style w:type="paragraph" w:customStyle="1" w:styleId="TableBodyText">
    <w:name w:val="Table Body Text"/>
    <w:basedOn w:val="BodyText"/>
    <w:rsid w:val="008266E9"/>
    <w:pPr>
      <w:spacing w:before="60" w:after="60"/>
    </w:pPr>
  </w:style>
  <w:style w:type="paragraph" w:styleId="ListContinue">
    <w:name w:val="List Continue"/>
    <w:basedOn w:val="List"/>
    <w:rsid w:val="008266E9"/>
    <w:pPr>
      <w:ind w:firstLine="0"/>
    </w:pPr>
  </w:style>
  <w:style w:type="paragraph" w:customStyle="1" w:styleId="ListNote">
    <w:name w:val="List Note"/>
    <w:basedOn w:val="List"/>
    <w:rsid w:val="008266E9"/>
    <w:pPr>
      <w:pBdr>
        <w:top w:val="single" w:sz="6" w:space="2" w:color="918585"/>
        <w:bottom w:val="single" w:sz="6" w:space="2" w:color="918585"/>
      </w:pBdr>
      <w:tabs>
        <w:tab w:val="left" w:pos="1021"/>
      </w:tabs>
      <w:ind w:firstLine="0"/>
    </w:pPr>
  </w:style>
  <w:style w:type="paragraph" w:customStyle="1" w:styleId="Warning">
    <w:name w:val="Warning"/>
    <w:basedOn w:val="BodyText"/>
    <w:rsid w:val="008266E9"/>
    <w:pPr>
      <w:shd w:val="clear" w:color="auto" w:fill="D9D9D9"/>
      <w:tabs>
        <w:tab w:val="left" w:pos="992"/>
      </w:tabs>
      <w:ind w:left="119" w:right="119"/>
    </w:pPr>
    <w:rPr>
      <w:sz w:val="20"/>
    </w:rPr>
  </w:style>
  <w:style w:type="paragraph" w:customStyle="1" w:styleId="MarginIcons">
    <w:name w:val="Margin Icons"/>
    <w:basedOn w:val="BodyText"/>
    <w:rsid w:val="008266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6E9"/>
    <w:rPr>
      <w:rFonts w:ascii="Courier New" w:hAnsi="Courier New"/>
    </w:rPr>
  </w:style>
  <w:style w:type="paragraph" w:customStyle="1" w:styleId="NoteBullet">
    <w:name w:val="Note Bullet"/>
    <w:basedOn w:val="Note"/>
    <w:rsid w:val="008266E9"/>
    <w:pPr>
      <w:tabs>
        <w:tab w:val="clear" w:pos="680"/>
      </w:tabs>
      <w:spacing w:before="60" w:after="60"/>
    </w:pPr>
  </w:style>
  <w:style w:type="paragraph" w:customStyle="1" w:styleId="SubHeading2">
    <w:name w:val="SubHeading2"/>
    <w:basedOn w:val="HeadingBase"/>
    <w:rsid w:val="008266E9"/>
    <w:pPr>
      <w:spacing w:before="240" w:after="60"/>
    </w:pPr>
    <w:rPr>
      <w:sz w:val="20"/>
    </w:rPr>
  </w:style>
  <w:style w:type="paragraph" w:customStyle="1" w:styleId="SubHeading1">
    <w:name w:val="SubHeading1"/>
    <w:basedOn w:val="HeadingBase"/>
    <w:rsid w:val="008266E9"/>
    <w:pPr>
      <w:spacing w:before="240" w:after="60"/>
    </w:pPr>
    <w:rPr>
      <w:color w:val="918585"/>
      <w:sz w:val="22"/>
    </w:rPr>
  </w:style>
  <w:style w:type="paragraph" w:customStyle="1" w:styleId="SideHeading">
    <w:name w:val="Side Heading"/>
    <w:basedOn w:val="HeadingBase"/>
    <w:rsid w:val="008266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6E9"/>
    <w:pPr>
      <w:numPr>
        <w:numId w:val="9"/>
      </w:numPr>
    </w:pPr>
  </w:style>
  <w:style w:type="paragraph" w:styleId="PlainText">
    <w:name w:val="Plain Text"/>
    <w:basedOn w:val="Normal"/>
    <w:link w:val="PlainTextChar"/>
    <w:rsid w:val="008266E9"/>
    <w:rPr>
      <w:sz w:val="20"/>
    </w:rPr>
  </w:style>
  <w:style w:type="character" w:customStyle="1" w:styleId="PlainTextChar">
    <w:name w:val="Plain Text Char"/>
    <w:basedOn w:val="DefaultParagraphFont"/>
    <w:link w:val="PlainText"/>
    <w:rsid w:val="008266E9"/>
    <w:rPr>
      <w:rFonts w:ascii="Courier New" w:eastAsia="Times New Roman" w:hAnsi="Courier New" w:cs="Times New Roman"/>
      <w:sz w:val="20"/>
      <w:szCs w:val="20"/>
      <w:lang w:eastAsia="en-US"/>
    </w:rPr>
  </w:style>
  <w:style w:type="character" w:customStyle="1" w:styleId="MenuOption">
    <w:name w:val="Menu Option"/>
    <w:basedOn w:val="DefaultParagraphFont"/>
    <w:rsid w:val="008266E9"/>
    <w:rPr>
      <w:b/>
      <w:smallCaps/>
    </w:rPr>
  </w:style>
  <w:style w:type="paragraph" w:customStyle="1" w:styleId="TableListNumber">
    <w:name w:val="Table List Number"/>
    <w:basedOn w:val="ListNumber"/>
    <w:rsid w:val="008266E9"/>
    <w:pPr>
      <w:numPr>
        <w:numId w:val="0"/>
      </w:numPr>
    </w:pPr>
  </w:style>
  <w:style w:type="paragraph" w:styleId="TOC4">
    <w:name w:val="toc 4"/>
    <w:basedOn w:val="TOCBase"/>
    <w:next w:val="Normal"/>
    <w:semiHidden/>
    <w:rsid w:val="008266E9"/>
    <w:pPr>
      <w:tabs>
        <w:tab w:val="right" w:leader="dot" w:pos="9071"/>
      </w:tabs>
      <w:ind w:left="1701"/>
    </w:pPr>
  </w:style>
  <w:style w:type="paragraph" w:customStyle="1" w:styleId="ListAlpha">
    <w:name w:val="List Alpha"/>
    <w:basedOn w:val="List"/>
    <w:rsid w:val="008266E9"/>
    <w:pPr>
      <w:numPr>
        <w:numId w:val="7"/>
      </w:numPr>
    </w:pPr>
  </w:style>
  <w:style w:type="paragraph" w:customStyle="1" w:styleId="ListAlpha2">
    <w:name w:val="List Alpha 2"/>
    <w:basedOn w:val="List2"/>
    <w:rsid w:val="008266E9"/>
    <w:pPr>
      <w:numPr>
        <w:numId w:val="6"/>
      </w:numPr>
    </w:pPr>
  </w:style>
  <w:style w:type="paragraph" w:styleId="List2">
    <w:name w:val="List 2"/>
    <w:basedOn w:val="BodyText"/>
    <w:rsid w:val="008266E9"/>
    <w:pPr>
      <w:tabs>
        <w:tab w:val="left" w:pos="680"/>
      </w:tabs>
      <w:spacing w:before="60" w:after="60"/>
      <w:ind w:left="680" w:hanging="340"/>
    </w:pPr>
  </w:style>
  <w:style w:type="paragraph" w:styleId="List3">
    <w:name w:val="List 3"/>
    <w:basedOn w:val="BodyText"/>
    <w:rsid w:val="008266E9"/>
    <w:pPr>
      <w:tabs>
        <w:tab w:val="left" w:pos="1021"/>
      </w:tabs>
      <w:spacing w:before="60" w:after="60"/>
      <w:ind w:left="1020" w:hanging="340"/>
    </w:pPr>
  </w:style>
  <w:style w:type="paragraph" w:styleId="List4">
    <w:name w:val="List 4"/>
    <w:basedOn w:val="BodyText"/>
    <w:rsid w:val="008266E9"/>
    <w:pPr>
      <w:tabs>
        <w:tab w:val="left" w:pos="1361"/>
      </w:tabs>
      <w:spacing w:before="60" w:after="60"/>
      <w:ind w:left="1361" w:hanging="340"/>
    </w:pPr>
  </w:style>
  <w:style w:type="paragraph" w:styleId="List5">
    <w:name w:val="List 5"/>
    <w:basedOn w:val="BodyText"/>
    <w:rsid w:val="008266E9"/>
    <w:pPr>
      <w:tabs>
        <w:tab w:val="left" w:pos="1701"/>
      </w:tabs>
      <w:spacing w:before="60" w:after="60"/>
      <w:ind w:left="1701" w:hanging="340"/>
    </w:pPr>
  </w:style>
  <w:style w:type="paragraph" w:styleId="ListBullet3">
    <w:name w:val="List Bullet 3"/>
    <w:basedOn w:val="List3"/>
    <w:rsid w:val="008266E9"/>
    <w:pPr>
      <w:numPr>
        <w:numId w:val="12"/>
      </w:numPr>
      <w:tabs>
        <w:tab w:val="clear" w:pos="1021"/>
      </w:tabs>
      <w:ind w:left="1037" w:hanging="357"/>
    </w:pPr>
  </w:style>
  <w:style w:type="paragraph" w:styleId="ListBullet4">
    <w:name w:val="List Bullet 4"/>
    <w:basedOn w:val="List4"/>
    <w:rsid w:val="008266E9"/>
    <w:pPr>
      <w:numPr>
        <w:numId w:val="1"/>
      </w:numPr>
      <w:tabs>
        <w:tab w:val="clear" w:pos="1361"/>
      </w:tabs>
    </w:pPr>
  </w:style>
  <w:style w:type="paragraph" w:styleId="ListBullet5">
    <w:name w:val="List Bullet 5"/>
    <w:basedOn w:val="List5"/>
    <w:rsid w:val="008266E9"/>
    <w:pPr>
      <w:numPr>
        <w:numId w:val="2"/>
      </w:numPr>
    </w:pPr>
  </w:style>
  <w:style w:type="paragraph" w:styleId="ListContinue2">
    <w:name w:val="List Continue 2"/>
    <w:basedOn w:val="List2"/>
    <w:rsid w:val="008266E9"/>
    <w:pPr>
      <w:ind w:firstLine="0"/>
    </w:pPr>
  </w:style>
  <w:style w:type="paragraph" w:styleId="ListContinue3">
    <w:name w:val="List Continue 3"/>
    <w:basedOn w:val="List3"/>
    <w:rsid w:val="008266E9"/>
    <w:pPr>
      <w:ind w:left="1021" w:firstLine="0"/>
    </w:pPr>
  </w:style>
  <w:style w:type="paragraph" w:styleId="ListContinue4">
    <w:name w:val="List Continue 4"/>
    <w:basedOn w:val="List4"/>
    <w:rsid w:val="008266E9"/>
    <w:pPr>
      <w:ind w:firstLine="0"/>
    </w:pPr>
  </w:style>
  <w:style w:type="paragraph" w:styleId="ListContinue5">
    <w:name w:val="List Continue 5"/>
    <w:basedOn w:val="List5"/>
    <w:rsid w:val="008266E9"/>
    <w:pPr>
      <w:ind w:firstLine="0"/>
    </w:pPr>
  </w:style>
  <w:style w:type="paragraph" w:styleId="ListNumber3">
    <w:name w:val="List Number 3"/>
    <w:basedOn w:val="List3"/>
    <w:rsid w:val="008266E9"/>
    <w:pPr>
      <w:numPr>
        <w:numId w:val="3"/>
      </w:numPr>
    </w:pPr>
  </w:style>
  <w:style w:type="paragraph" w:styleId="ListNumber4">
    <w:name w:val="List Number 4"/>
    <w:basedOn w:val="List4"/>
    <w:rsid w:val="008266E9"/>
    <w:pPr>
      <w:numPr>
        <w:numId w:val="4"/>
      </w:numPr>
    </w:pPr>
  </w:style>
  <w:style w:type="paragraph" w:styleId="ListNumber5">
    <w:name w:val="List Number 5"/>
    <w:basedOn w:val="List5"/>
    <w:rsid w:val="008266E9"/>
    <w:pPr>
      <w:numPr>
        <w:numId w:val="5"/>
      </w:numPr>
    </w:pPr>
  </w:style>
  <w:style w:type="paragraph" w:styleId="BlockText">
    <w:name w:val="Block Text"/>
    <w:basedOn w:val="Normal"/>
    <w:rsid w:val="008266E9"/>
    <w:pPr>
      <w:spacing w:after="120"/>
      <w:ind w:left="1440" w:right="1440"/>
    </w:pPr>
  </w:style>
  <w:style w:type="character" w:customStyle="1" w:styleId="Subscript">
    <w:name w:val="Subscript"/>
    <w:basedOn w:val="DefaultParagraphFont"/>
    <w:rsid w:val="008266E9"/>
    <w:rPr>
      <w:sz w:val="16"/>
      <w:vertAlign w:val="subscript"/>
    </w:rPr>
  </w:style>
  <w:style w:type="character" w:customStyle="1" w:styleId="Superscript">
    <w:name w:val="Superscript"/>
    <w:basedOn w:val="DefaultParagraphFont"/>
    <w:rsid w:val="008266E9"/>
    <w:rPr>
      <w:sz w:val="16"/>
      <w:vertAlign w:val="superscript"/>
    </w:rPr>
  </w:style>
  <w:style w:type="character" w:customStyle="1" w:styleId="Symbols">
    <w:name w:val="Symbols"/>
    <w:basedOn w:val="DefaultParagraphFont"/>
    <w:rsid w:val="008266E9"/>
    <w:rPr>
      <w:rFonts w:ascii="Symbol" w:hAnsi="Symbol"/>
    </w:rPr>
  </w:style>
  <w:style w:type="character" w:customStyle="1" w:styleId="MenuOptions">
    <w:name w:val="Menu Options"/>
    <w:basedOn w:val="DefaultParagraphFont"/>
    <w:rsid w:val="008266E9"/>
    <w:rPr>
      <w:rFonts w:ascii="Arial Narrow" w:hAnsi="Arial Narrow"/>
      <w:smallCaps/>
    </w:rPr>
  </w:style>
  <w:style w:type="character" w:customStyle="1" w:styleId="Buttons">
    <w:name w:val="Buttons"/>
    <w:basedOn w:val="DefaultParagraphFont"/>
    <w:rsid w:val="008266E9"/>
    <w:rPr>
      <w:b/>
    </w:rPr>
  </w:style>
  <w:style w:type="character" w:customStyle="1" w:styleId="Underlined">
    <w:name w:val="Underlined"/>
    <w:basedOn w:val="DefaultParagraphFont"/>
    <w:rsid w:val="008266E9"/>
    <w:rPr>
      <w:u w:val="single"/>
    </w:rPr>
  </w:style>
  <w:style w:type="paragraph" w:customStyle="1" w:styleId="TableBodyTextRight">
    <w:name w:val="Table Body Text Right"/>
    <w:basedOn w:val="TableBodyText"/>
    <w:rsid w:val="008266E9"/>
    <w:pPr>
      <w:widowControl w:val="0"/>
      <w:autoSpaceDE w:val="0"/>
      <w:autoSpaceDN w:val="0"/>
      <w:adjustRightInd w:val="0"/>
      <w:jc w:val="right"/>
    </w:pPr>
    <w:rPr>
      <w:rFonts w:cs="Arial"/>
      <w:szCs w:val="18"/>
    </w:rPr>
  </w:style>
  <w:style w:type="paragraph" w:customStyle="1" w:styleId="CopyrightText">
    <w:name w:val="Copyright Text"/>
    <w:basedOn w:val="BodyText"/>
    <w:rsid w:val="008266E9"/>
    <w:rPr>
      <w:sz w:val="18"/>
    </w:rPr>
  </w:style>
  <w:style w:type="paragraph" w:customStyle="1" w:styleId="BodySmallRight">
    <w:name w:val="Body Small Right"/>
    <w:basedOn w:val="BodyTextRight"/>
    <w:rsid w:val="008266E9"/>
    <w:rPr>
      <w:sz w:val="18"/>
      <w:szCs w:val="18"/>
    </w:rPr>
  </w:style>
  <w:style w:type="paragraph" w:customStyle="1" w:styleId="MarginEdition">
    <w:name w:val="Margin Edition"/>
    <w:basedOn w:val="MarginNote"/>
    <w:rsid w:val="008266E9"/>
    <w:pPr>
      <w:spacing w:before="0" w:after="0"/>
    </w:pPr>
    <w:rPr>
      <w:rFonts w:ascii="Times New Roman" w:hAnsi="Times New Roman"/>
      <w:color w:val="999999"/>
    </w:rPr>
  </w:style>
  <w:style w:type="paragraph" w:customStyle="1" w:styleId="Spacer">
    <w:name w:val="Spacer"/>
    <w:basedOn w:val="Normal"/>
    <w:rsid w:val="008266E9"/>
    <w:rPr>
      <w:sz w:val="2"/>
      <w:szCs w:val="2"/>
    </w:rPr>
  </w:style>
  <w:style w:type="character" w:customStyle="1" w:styleId="Small">
    <w:name w:val="Small"/>
    <w:basedOn w:val="DefaultParagraphFont"/>
    <w:rsid w:val="008266E9"/>
    <w:rPr>
      <w:sz w:val="16"/>
    </w:rPr>
  </w:style>
  <w:style w:type="paragraph" w:customStyle="1" w:styleId="WideTable">
    <w:name w:val="Wide Table"/>
    <w:basedOn w:val="Normal"/>
    <w:rsid w:val="008266E9"/>
    <w:pPr>
      <w:ind w:left="-1418"/>
    </w:pPr>
    <w:rPr>
      <w:sz w:val="2"/>
      <w:szCs w:val="2"/>
    </w:rPr>
  </w:style>
  <w:style w:type="character" w:styleId="PageNumber">
    <w:name w:val="page number"/>
    <w:basedOn w:val="DefaultParagraphFont"/>
    <w:rsid w:val="008266E9"/>
  </w:style>
  <w:style w:type="paragraph" w:styleId="Quote">
    <w:name w:val="Quote"/>
    <w:basedOn w:val="Heading1"/>
    <w:link w:val="QuoteChar"/>
    <w:qFormat/>
    <w:rsid w:val="008266E9"/>
    <w:rPr>
      <w:b w:val="0"/>
      <w:sz w:val="72"/>
      <w:szCs w:val="72"/>
      <w:lang w:val="en-NZ"/>
    </w:rPr>
  </w:style>
  <w:style w:type="character" w:customStyle="1" w:styleId="QuoteChar">
    <w:name w:val="Quote Char"/>
    <w:basedOn w:val="DefaultParagraphFont"/>
    <w:link w:val="Quote"/>
    <w:rsid w:val="008266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6E9"/>
    <w:pPr>
      <w:pageBreakBefore/>
    </w:pPr>
  </w:style>
  <w:style w:type="paragraph" w:customStyle="1" w:styleId="Border">
    <w:name w:val="Border"/>
    <w:basedOn w:val="Normal"/>
    <w:qFormat/>
    <w:rsid w:val="008266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6E9"/>
    <w:rPr>
      <w:b/>
      <w:bCs/>
      <w:i/>
      <w:iCs/>
      <w:color w:val="auto"/>
    </w:rPr>
  </w:style>
  <w:style w:type="paragraph" w:styleId="IntenseQuote">
    <w:name w:val="Intense Quote"/>
    <w:basedOn w:val="Normal"/>
    <w:next w:val="Normal"/>
    <w:link w:val="IntenseQuoteChar"/>
    <w:uiPriority w:val="30"/>
    <w:qFormat/>
    <w:rsid w:val="008266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6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6E9"/>
    <w:rPr>
      <w:smallCaps/>
      <w:color w:val="auto"/>
      <w:u w:val="single"/>
    </w:rPr>
  </w:style>
  <w:style w:type="character" w:styleId="IntenseReference">
    <w:name w:val="Intense Reference"/>
    <w:basedOn w:val="DefaultParagraphFont"/>
    <w:uiPriority w:val="32"/>
    <w:qFormat/>
    <w:rsid w:val="008266E9"/>
    <w:rPr>
      <w:b/>
      <w:bCs/>
      <w:smallCaps/>
      <w:color w:val="auto"/>
      <w:spacing w:val="5"/>
      <w:u w:val="single"/>
    </w:rPr>
  </w:style>
  <w:style w:type="paragraph" w:customStyle="1" w:styleId="2ColumnHeading">
    <w:name w:val="2Column Heading"/>
    <w:basedOn w:val="BodyText"/>
    <w:qFormat/>
    <w:rsid w:val="008266E9"/>
    <w:pPr>
      <w:spacing w:after="60"/>
      <w:ind w:left="-2268"/>
    </w:pPr>
    <w:rPr>
      <w:b/>
    </w:rPr>
  </w:style>
  <w:style w:type="paragraph" w:customStyle="1" w:styleId="Heading1TOC">
    <w:name w:val="Heading1 TOC"/>
    <w:basedOn w:val="Normal"/>
    <w:qFormat/>
    <w:rsid w:val="008266E9"/>
    <w:pPr>
      <w:spacing w:before="240" w:after="120"/>
    </w:pPr>
    <w:rPr>
      <w:rFonts w:ascii="Times New Roman" w:hAnsi="Times New Roman"/>
      <w:b/>
      <w:sz w:val="32"/>
    </w:rPr>
  </w:style>
  <w:style w:type="paragraph" w:customStyle="1" w:styleId="Heading2TOC">
    <w:name w:val="Heading2 TOC"/>
    <w:basedOn w:val="Normal"/>
    <w:qFormat/>
    <w:rsid w:val="008266E9"/>
    <w:pPr>
      <w:spacing w:before="240" w:after="60"/>
    </w:pPr>
    <w:rPr>
      <w:rFonts w:ascii="Times New Roman" w:hAnsi="Times New Roman"/>
      <w:b/>
      <w:sz w:val="28"/>
    </w:rPr>
  </w:style>
  <w:style w:type="character" w:customStyle="1" w:styleId="Underline">
    <w:name w:val="Underline"/>
    <w:basedOn w:val="DefaultParagraphFont"/>
    <w:qFormat/>
    <w:rsid w:val="008266E9"/>
    <w:rPr>
      <w:u w:val="single"/>
    </w:rPr>
  </w:style>
  <w:style w:type="character" w:customStyle="1" w:styleId="BoldandItalics">
    <w:name w:val="Bold and Italics"/>
    <w:qFormat/>
    <w:rsid w:val="008266E9"/>
    <w:rPr>
      <w:b/>
      <w:i/>
      <w:u w:val="none"/>
    </w:rPr>
  </w:style>
  <w:style w:type="paragraph" w:styleId="BalloonText">
    <w:name w:val="Balloon Text"/>
    <w:basedOn w:val="Normal"/>
    <w:link w:val="BalloonTextChar"/>
    <w:rsid w:val="008266E9"/>
    <w:rPr>
      <w:rFonts w:ascii="Tahoma" w:hAnsi="Tahoma" w:cs="Tahoma"/>
      <w:sz w:val="16"/>
      <w:szCs w:val="16"/>
    </w:rPr>
  </w:style>
  <w:style w:type="character" w:customStyle="1" w:styleId="BalloonTextChar">
    <w:name w:val="Balloon Text Char"/>
    <w:basedOn w:val="DefaultParagraphFont"/>
    <w:link w:val="BalloonText"/>
    <w:rsid w:val="008266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6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66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6E9"/>
    <w:rPr>
      <w:b/>
      <w:color w:val="660033"/>
      <w:spacing w:val="0"/>
    </w:rPr>
  </w:style>
  <w:style w:type="paragraph" w:customStyle="1" w:styleId="Nameditemlist">
    <w:name w:val="Named item list"/>
    <w:basedOn w:val="BodyText"/>
    <w:qFormat/>
    <w:rsid w:val="008266E9"/>
    <w:pPr>
      <w:tabs>
        <w:tab w:val="left" w:pos="2835"/>
      </w:tabs>
      <w:ind w:left="2835" w:hanging="2835"/>
    </w:pPr>
  </w:style>
  <w:style w:type="paragraph" w:customStyle="1" w:styleId="BodyTextnopadding">
    <w:name w:val="Body Text no padding"/>
    <w:basedOn w:val="BodyText"/>
    <w:qFormat/>
    <w:rsid w:val="008266E9"/>
    <w:pPr>
      <w:spacing w:before="0" w:after="0"/>
    </w:pPr>
  </w:style>
  <w:style w:type="paragraph" w:customStyle="1" w:styleId="BodyTextBold">
    <w:name w:val="Body Text Bold"/>
    <w:basedOn w:val="BodyText"/>
    <w:qFormat/>
    <w:rsid w:val="008266E9"/>
    <w:rPr>
      <w:b/>
    </w:rPr>
  </w:style>
  <w:style w:type="character" w:styleId="Hyperlink">
    <w:name w:val="Hyperlink"/>
    <w:basedOn w:val="DefaultParagraphFont"/>
    <w:uiPriority w:val="99"/>
    <w:unhideWhenUsed/>
    <w:rsid w:val="00C019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496</Words>
  <Characters>3323</Characters>
  <Application>Microsoft Office Word</Application>
  <DocSecurity>0</DocSecurity>
  <Lines>100</Lines>
  <Paragraphs>53</Paragraphs>
  <ScaleCrop>false</ScaleCrop>
  <Company>Author-it Software Corporation Ltd.</Company>
  <LinksUpToDate>false</LinksUpToDate>
  <CharactersWithSpaces>3766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POLAUX014 Promote engagement in a policing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2022-07-20T05:35:00Z</dcterms:created>
  <dcterms:modified xsi:type="dcterms:W3CDTF">2022-07-20T05:36:00Z</dcterms:modified>
</cp:coreProperties>
</file>