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266" w:rsidP="00806266">
      <w:pPr>
        <w:pStyle w:val="Title"/>
      </w:pPr>
      <w:r>
        <w:fldChar w:fldCharType="begin"/>
      </w:r>
      <w:r>
        <w:instrText xml:space="preserve"> TITLE   \* MERGEFORMAT </w:instrText>
      </w:r>
      <w:r>
        <w:fldChar w:fldCharType="separate"/>
      </w:r>
      <w:r>
        <w:t>POLAUX011 Participate in police investigations</w:t>
      </w:r>
      <w:r>
        <w:fldChar w:fldCharType="end"/>
      </w:r>
    </w:p>
    <w:p w:rsidR="00806266" w:rsidP="00806266">
      <w:pPr>
        <w:pStyle w:val="Version"/>
        <w:sectPr w:rsidSect="00236D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DB5" w:rsidP="00236DB5">
      <w:pPr>
        <w:pStyle w:val="SuperHeading"/>
      </w:pPr>
      <w:r w:rsidRPr="00236DB5">
        <w:t>POLAUX011 Participate in police investigations</w:t>
      </w:r>
    </w:p>
    <w:p w:rsidR="00000000" w:rsidRPr="00236DB5" w:rsidP="00236DB5">
      <w:pPr>
        <w:pStyle w:val="Heading1"/>
      </w:pPr>
      <w:bookmarkStart w:id="1" w:name="O_714888"/>
      <w:bookmarkEnd w:id="1"/>
      <w:r w:rsidRPr="00236DB5">
        <w:t>Modification History</w:t>
      </w:r>
    </w:p>
    <w:tbl>
      <w:tblPr>
        <w:tblW w:w="0" w:type="auto"/>
        <w:tblLayout w:type="fixed"/>
        <w:tblCellMar>
          <w:left w:w="62" w:type="dxa"/>
          <w:right w:w="62" w:type="dxa"/>
        </w:tblCellMar>
        <w:tblLook w:val="0000"/>
      </w:tblPr>
      <w:tblGrid>
        <w:gridCol w:w="1134"/>
        <w:gridCol w:w="7937"/>
      </w:tblGrid>
      <w:tr w:rsidTr="008062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TableHeading"/>
              <w:rPr>
                <w:lang w:val="en-NZ"/>
              </w:rPr>
            </w:pPr>
            <w:r w:rsidRPr="00236D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TableHeading"/>
              <w:rPr>
                <w:lang w:val="en-NZ"/>
              </w:rPr>
            </w:pPr>
            <w:r w:rsidRPr="00236DB5">
              <w:t>Comments</w:t>
            </w:r>
          </w:p>
        </w:tc>
      </w:tr>
      <w:tr w:rsidTr="008062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BodyText"/>
              <w:rPr>
                <w:lang w:val="en-NZ"/>
              </w:rPr>
            </w:pPr>
            <w:r w:rsidRPr="00236D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DB5" w:rsidP="00236DB5">
            <w:pPr>
              <w:pStyle w:val="BodyText"/>
            </w:pPr>
            <w:r w:rsidRPr="00236DB5">
              <w:t xml:space="preserve">This unit was released in POL Police Training Package release 1.0 and meets the Standards for Training Packages. </w:t>
            </w:r>
          </w:p>
        </w:tc>
      </w:tr>
    </w:tbl>
    <w:p w:rsidR="00000000" w:rsidRPr="00236DB5" w:rsidP="00236DB5">
      <w:pPr>
        <w:pStyle w:val="BodyText"/>
      </w:pPr>
    </w:p>
    <w:p w:rsidR="00000000" w:rsidRPr="00236DB5" w:rsidP="00236DB5">
      <w:pPr>
        <w:pStyle w:val="AllowPageBreak"/>
      </w:pPr>
    </w:p>
    <w:p w:rsidR="00000000" w:rsidRPr="00236DB5" w:rsidP="00236DB5">
      <w:pPr>
        <w:pStyle w:val="Heading1"/>
      </w:pPr>
      <w:bookmarkStart w:id="2" w:name="O_714889"/>
      <w:bookmarkEnd w:id="2"/>
      <w:r w:rsidRPr="00236DB5">
        <w:t>Application</w:t>
      </w:r>
    </w:p>
    <w:p w:rsidR="00000000" w:rsidRPr="00236DB5" w:rsidP="00806266">
      <w:pPr>
        <w:pStyle w:val="BodyText"/>
      </w:pPr>
      <w:r w:rsidRPr="00236DB5">
        <w:t>This unit describes the skills required to participate in poli</w:t>
      </w:r>
      <w:r w:rsidRPr="00236DB5">
        <w:t>ce investigations, including initial response, exhibit management, interviewing and managing persons of interest.</w:t>
      </w:r>
    </w:p>
    <w:p w:rsidR="00000000" w:rsidRPr="00236DB5" w:rsidP="00806266">
      <w:pPr>
        <w:pStyle w:val="BodyText"/>
      </w:pPr>
      <w:r w:rsidRPr="00236DB5">
        <w:t>This unit applies to those working as community policing staff, in metropolitan and/or remote areas.</w:t>
      </w:r>
    </w:p>
    <w:p w:rsidR="00000000" w:rsidRPr="00236DB5" w:rsidP="00806266">
      <w:pPr>
        <w:pStyle w:val="BodyText"/>
      </w:pPr>
      <w:r w:rsidRPr="00236DB5">
        <w:t>The skills and knowledge described in t</w:t>
      </w:r>
      <w:r w:rsidRPr="00236DB5">
        <w:t>his unit must be applied within the legislative, regulatory and policy environment in which they are carried out. Organisational policies and procedures must be consulted and adhered to, particularly those relating to work health and safety (WHS) and codes</w:t>
      </w:r>
      <w:r w:rsidRPr="00236DB5">
        <w:t xml:space="preserve"> of conduct.</w:t>
      </w:r>
    </w:p>
    <w:p w:rsidR="00000000" w:rsidRPr="00236DB5" w:rsidP="00806266">
      <w:pPr>
        <w:pStyle w:val="BodyText"/>
      </w:pPr>
      <w:r w:rsidRPr="00236DB5">
        <w:t xml:space="preserve">Those undertaking this unit would demonstrate autonomy, judgement and limited responsibility in known or changing contexts and within established parameters. They would complete routine and complex tasks in a range of sometimes unpredictable </w:t>
      </w:r>
      <w:r w:rsidRPr="00236DB5">
        <w:t>contexts.</w:t>
      </w:r>
    </w:p>
    <w:p w:rsidR="00000000" w:rsidRPr="00236DB5" w:rsidP="00806266">
      <w:pPr>
        <w:pStyle w:val="BodyText"/>
      </w:pPr>
      <w:r w:rsidRPr="00236DB5">
        <w:t>No licensing, legislative or certification requirements apply to unit at the time of publication.</w:t>
      </w:r>
    </w:p>
    <w:p w:rsidR="00000000" w:rsidRPr="00236DB5" w:rsidP="00236DB5">
      <w:pPr>
        <w:pStyle w:val="Heading1"/>
      </w:pPr>
      <w:bookmarkStart w:id="3" w:name="O_714891"/>
      <w:bookmarkEnd w:id="3"/>
      <w:r w:rsidRPr="00236DB5">
        <w:t>Competency Field</w:t>
      </w:r>
    </w:p>
    <w:p w:rsidR="00000000" w:rsidRPr="00236DB5" w:rsidP="00806266">
      <w:pPr>
        <w:pStyle w:val="BodyText"/>
      </w:pPr>
      <w:r w:rsidRPr="00236DB5">
        <w:t>Auxiliary</w:t>
      </w:r>
    </w:p>
    <w:p w:rsidR="00000000" w:rsidRPr="00236DB5" w:rsidP="00236DB5">
      <w:pPr>
        <w:pStyle w:val="Heading1"/>
      </w:pPr>
      <w:bookmarkStart w:id="4" w:name="O_714893"/>
      <w:bookmarkEnd w:id="4"/>
      <w:r w:rsidRPr="00236DB5">
        <w:t>Elements and Performance Criteria</w:t>
      </w:r>
    </w:p>
    <w:tbl>
      <w:tblPr>
        <w:tblW w:w="0" w:type="auto"/>
        <w:tblLayout w:type="fixed"/>
        <w:tblCellMar>
          <w:left w:w="62" w:type="dxa"/>
          <w:right w:w="62" w:type="dxa"/>
        </w:tblCellMar>
        <w:tblLook w:val="0000"/>
      </w:tblPr>
      <w:tblGrid>
        <w:gridCol w:w="2268"/>
        <w:gridCol w:w="6804"/>
      </w:tblGrid>
      <w:tr w:rsidTr="00236D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TableHeading"/>
              <w:rPr>
                <w:lang w:val="en-NZ"/>
              </w:rPr>
            </w:pPr>
            <w:r w:rsidRPr="00236D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TableHeading"/>
              <w:rPr>
                <w:lang w:val="en-NZ"/>
              </w:rPr>
            </w:pPr>
            <w:r w:rsidRPr="00236DB5">
              <w:t>PERFORMANCE CRITERIA</w:t>
            </w:r>
          </w:p>
        </w:tc>
      </w:tr>
      <w:tr w:rsidTr="00236D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BodyText"/>
              <w:rPr>
                <w:lang w:val="en-NZ"/>
              </w:rPr>
            </w:pPr>
            <w:r w:rsidRPr="00236DB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BodyText"/>
              <w:rPr>
                <w:lang w:val="en-NZ"/>
              </w:rPr>
            </w:pPr>
            <w:r w:rsidRPr="00236DB5">
              <w:t>Performance criteria describe the performance needed to demonstrate achievement of the element. Where bold italicised text is used, further information is detailed in the range of conditions section.</w:t>
            </w:r>
          </w:p>
        </w:tc>
      </w:tr>
      <w:tr w:rsidTr="00236D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List"/>
              <w:rPr>
                <w:lang w:val="en-NZ"/>
              </w:rPr>
            </w:pPr>
            <w:r w:rsidRPr="00236DB5">
              <w:rPr>
                <w:rStyle w:val="SpecialBold"/>
              </w:rPr>
              <w:t>1.</w:t>
            </w:r>
            <w:r w:rsidRPr="00236DB5">
              <w:rPr>
                <w:rStyle w:val="SpecialBold"/>
              </w:rPr>
              <w:tab/>
              <w:t xml:space="preserve">Respond to </w:t>
            </w:r>
            <w:r w:rsidRPr="00236DB5">
              <w:rPr>
                <w:rStyle w:val="SpecialBold"/>
              </w:rPr>
              <w:t>incident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DB5" w:rsidP="00236DB5">
            <w:pPr>
              <w:pStyle w:val="List"/>
            </w:pPr>
            <w:r w:rsidRPr="00236DB5">
              <w:t>1.1</w:t>
            </w:r>
            <w:r w:rsidRPr="00236DB5">
              <w:tab/>
              <w:t>Identify whether investigation of incident is required.</w:t>
            </w:r>
          </w:p>
          <w:p w:rsidR="00000000" w:rsidRPr="00236DB5" w:rsidP="00236DB5">
            <w:pPr>
              <w:pStyle w:val="List"/>
            </w:pPr>
            <w:r w:rsidRPr="00236DB5">
              <w:t>1.2</w:t>
            </w:r>
            <w:r w:rsidRPr="00236DB5">
              <w:tab/>
              <w:t>Identify persons of interest and potential witnesses to support the investigation.</w:t>
            </w:r>
          </w:p>
          <w:p w:rsidR="00000000" w:rsidRPr="00236DB5" w:rsidP="00236DB5">
            <w:pPr>
              <w:pStyle w:val="List"/>
            </w:pPr>
            <w:r w:rsidRPr="00236DB5">
              <w:t>1.3</w:t>
            </w:r>
            <w:r w:rsidRPr="00236DB5">
              <w:tab/>
              <w:t>Conduct search of incident scene to identify potential evidence for collection.</w:t>
            </w:r>
          </w:p>
          <w:p w:rsidR="00000000" w:rsidP="00236DB5">
            <w:pPr>
              <w:pStyle w:val="List"/>
              <w:rPr>
                <w:lang w:val="en-NZ"/>
              </w:rPr>
            </w:pPr>
            <w:r w:rsidRPr="00236DB5">
              <w:t>1.4</w:t>
            </w:r>
            <w:r w:rsidRPr="00236DB5">
              <w:tab/>
              <w:t>Provid</w:t>
            </w:r>
            <w:r w:rsidRPr="00236DB5">
              <w:t>e guidance to junior members on identifying and securing incident scenes and evidence.</w:t>
            </w:r>
          </w:p>
        </w:tc>
      </w:tr>
      <w:tr w:rsidTr="00236D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List"/>
              <w:rPr>
                <w:lang w:val="en-NZ"/>
              </w:rPr>
            </w:pPr>
            <w:r w:rsidRPr="00236DB5">
              <w:rPr>
                <w:rStyle w:val="SpecialBold"/>
              </w:rPr>
              <w:t>2.</w:t>
            </w:r>
            <w:r w:rsidRPr="00236DB5">
              <w:rPr>
                <w:rStyle w:val="SpecialBold"/>
              </w:rPr>
              <w:tab/>
              <w:t>Collect exhibits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DB5" w:rsidP="00236DB5">
            <w:pPr>
              <w:pStyle w:val="List"/>
            </w:pPr>
            <w:r w:rsidRPr="00236DB5">
              <w:t>2.1</w:t>
            </w:r>
            <w:r w:rsidRPr="00236DB5">
              <w:tab/>
              <w:t>Consider exhibits to identify whether they should be collected or left undisturbed for further examination.</w:t>
            </w:r>
          </w:p>
          <w:p w:rsidR="00000000" w:rsidRPr="00236DB5" w:rsidP="00236DB5">
            <w:pPr>
              <w:pStyle w:val="List"/>
            </w:pPr>
            <w:r w:rsidRPr="00236DB5">
              <w:t>2.2</w:t>
            </w:r>
            <w:r w:rsidRPr="00236DB5">
              <w:tab/>
            </w:r>
            <w:r w:rsidRPr="00236DB5">
              <w:t>Select packaging for exhibits for preservation and contamination prevention.</w:t>
            </w:r>
          </w:p>
          <w:p w:rsidR="00000000" w:rsidRPr="00236DB5" w:rsidP="00236DB5">
            <w:pPr>
              <w:pStyle w:val="List"/>
            </w:pPr>
            <w:r w:rsidRPr="00236DB5">
              <w:t>2.3</w:t>
            </w:r>
            <w:r w:rsidRPr="00236DB5">
              <w:tab/>
              <w:t>Handle exhibits in a manner which minimises contamination and maintains integrity.</w:t>
            </w:r>
          </w:p>
          <w:p w:rsidR="00000000" w:rsidRPr="00236DB5" w:rsidP="00236DB5">
            <w:pPr>
              <w:pStyle w:val="List"/>
            </w:pPr>
            <w:r w:rsidRPr="00236DB5">
              <w:t>2.4</w:t>
            </w:r>
            <w:r w:rsidRPr="00236DB5">
              <w:tab/>
              <w:t>Ensure continuity of evidence to maintain the evidentiary value of exhibits.</w:t>
            </w:r>
          </w:p>
          <w:p w:rsidR="00000000" w:rsidP="00236DB5">
            <w:pPr>
              <w:pStyle w:val="List"/>
              <w:rPr>
                <w:lang w:val="en-NZ"/>
              </w:rPr>
            </w:pPr>
            <w:r w:rsidRPr="00236DB5">
              <w:t>2.5</w:t>
            </w:r>
            <w:r w:rsidRPr="00236DB5">
              <w:tab/>
              <w:t xml:space="preserve">Record </w:t>
            </w:r>
            <w:r w:rsidRPr="00236DB5">
              <w:t>details of exhibits for evidentiary purposes.</w:t>
            </w:r>
          </w:p>
        </w:tc>
      </w:tr>
      <w:tr w:rsidTr="00236D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List"/>
              <w:rPr>
                <w:lang w:val="en-NZ"/>
              </w:rPr>
            </w:pPr>
            <w:r w:rsidRPr="00236DB5">
              <w:rPr>
                <w:rStyle w:val="SpecialBold"/>
              </w:rPr>
              <w:t>3.</w:t>
            </w:r>
            <w:r w:rsidRPr="00236DB5">
              <w:rPr>
                <w:rStyle w:val="SpecialBold"/>
              </w:rPr>
              <w:tab/>
              <w:t>Consider information and evidence related to incident/crime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DB5" w:rsidP="00236DB5">
            <w:pPr>
              <w:pStyle w:val="List"/>
            </w:pPr>
            <w:r w:rsidRPr="00236DB5">
              <w:t>3.1</w:t>
            </w:r>
            <w:r w:rsidRPr="00236DB5">
              <w:tab/>
              <w:t>Assess information and evidence for potential relevance to investigation.</w:t>
            </w:r>
          </w:p>
          <w:p w:rsidR="00000000" w:rsidRPr="00236DB5" w:rsidP="00236DB5">
            <w:pPr>
              <w:pStyle w:val="List"/>
            </w:pPr>
            <w:r w:rsidRPr="00236DB5">
              <w:t>3.2</w:t>
            </w:r>
            <w:r w:rsidRPr="00236DB5">
              <w:tab/>
              <w:t>Identify and gather potential evidence for recording and i</w:t>
            </w:r>
            <w:r w:rsidRPr="00236DB5">
              <w:t>nvestigation purposes.</w:t>
            </w:r>
          </w:p>
          <w:p w:rsidR="00000000" w:rsidP="00236DB5">
            <w:pPr>
              <w:pStyle w:val="List"/>
              <w:rPr>
                <w:lang w:val="en-NZ"/>
              </w:rPr>
            </w:pPr>
            <w:r w:rsidRPr="00236DB5">
              <w:t>3.3</w:t>
            </w:r>
            <w:r w:rsidRPr="00236DB5">
              <w:tab/>
              <w:t>Review incident to determine whether an offence has occurred.</w:t>
            </w:r>
          </w:p>
        </w:tc>
      </w:tr>
      <w:tr w:rsidTr="00236D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List"/>
              <w:rPr>
                <w:lang w:val="en-NZ"/>
              </w:rPr>
            </w:pPr>
            <w:r w:rsidRPr="00236DB5">
              <w:rPr>
                <w:rStyle w:val="SpecialBold"/>
              </w:rPr>
              <w:t>4.</w:t>
            </w:r>
            <w:r w:rsidRPr="00236DB5">
              <w:rPr>
                <w:rStyle w:val="SpecialBold"/>
              </w:rPr>
              <w:tab/>
              <w:t>Support interview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DB5" w:rsidP="00236DB5">
            <w:pPr>
              <w:pStyle w:val="List"/>
            </w:pPr>
            <w:r w:rsidRPr="00236DB5">
              <w:t>4.1</w:t>
            </w:r>
            <w:r w:rsidRPr="00236DB5">
              <w:tab/>
              <w:t xml:space="preserve">Identify potential interviewees to facilitate investigation. </w:t>
            </w:r>
          </w:p>
          <w:p w:rsidR="00000000" w:rsidRPr="00236DB5" w:rsidP="00236DB5">
            <w:pPr>
              <w:pStyle w:val="List"/>
            </w:pPr>
            <w:r w:rsidRPr="00236DB5">
              <w:t>4.2</w:t>
            </w:r>
            <w:r w:rsidRPr="00236DB5">
              <w:tab/>
              <w:t>Assess welfare of interviewee to determine fitness for interview.</w:t>
            </w:r>
          </w:p>
          <w:p w:rsidR="00000000" w:rsidRPr="00236DB5" w:rsidP="00236DB5">
            <w:pPr>
              <w:pStyle w:val="List"/>
            </w:pPr>
            <w:r w:rsidRPr="00236DB5">
              <w:t>4</w:t>
            </w:r>
            <w:r w:rsidRPr="00236DB5">
              <w:t>.3</w:t>
            </w:r>
            <w:r w:rsidRPr="00236DB5">
              <w:tab/>
              <w:t>Take statements from interviewee to support investigations.</w:t>
            </w:r>
          </w:p>
          <w:p w:rsidR="00000000" w:rsidRPr="00236DB5" w:rsidP="00236DB5">
            <w:pPr>
              <w:pStyle w:val="List"/>
            </w:pPr>
            <w:r w:rsidRPr="00236DB5">
              <w:t>4.4</w:t>
            </w:r>
            <w:r w:rsidRPr="00236DB5">
              <w:tab/>
              <w:t>Participate in offender interview to support judicial process.</w:t>
            </w:r>
          </w:p>
          <w:p w:rsidR="00000000" w:rsidP="00236DB5">
            <w:pPr>
              <w:pStyle w:val="List"/>
              <w:rPr>
                <w:lang w:val="en-NZ"/>
              </w:rPr>
            </w:pPr>
            <w:r w:rsidRPr="00236DB5">
              <w:t>4.5</w:t>
            </w:r>
            <w:r w:rsidRPr="00236DB5">
              <w:tab/>
              <w:t>Ensure chronology of information is accurately recorded.</w:t>
            </w:r>
          </w:p>
        </w:tc>
      </w:tr>
      <w:tr w:rsidTr="00236DB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List"/>
              <w:rPr>
                <w:lang w:val="en-NZ"/>
              </w:rPr>
            </w:pPr>
            <w:r w:rsidRPr="00236DB5">
              <w:rPr>
                <w:rStyle w:val="SpecialBold"/>
              </w:rPr>
              <w:t>5.</w:t>
            </w:r>
            <w:r w:rsidRPr="00236DB5">
              <w:rPr>
                <w:rStyle w:val="SpecialBold"/>
              </w:rPr>
              <w:tab/>
              <w:t>Conduct searches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DB5" w:rsidP="00236DB5">
            <w:pPr>
              <w:pStyle w:val="List"/>
            </w:pPr>
            <w:r w:rsidRPr="00236DB5">
              <w:t>5.1</w:t>
            </w:r>
            <w:r w:rsidRPr="00236DB5">
              <w:tab/>
              <w:t>Determine search options in accordance w</w:t>
            </w:r>
            <w:r w:rsidRPr="00236DB5">
              <w:t>ith legislated police powers.</w:t>
            </w:r>
          </w:p>
          <w:p w:rsidR="00000000" w:rsidRPr="00236DB5" w:rsidP="00236DB5">
            <w:pPr>
              <w:pStyle w:val="List"/>
            </w:pPr>
            <w:r w:rsidRPr="00236DB5">
              <w:t>5.2</w:t>
            </w:r>
            <w:r w:rsidRPr="00236DB5">
              <w:tab/>
              <w:t>Conduct risk assessment to protect safety of self, colleagues and public.</w:t>
            </w:r>
          </w:p>
          <w:p w:rsidR="00000000" w:rsidRPr="00236DB5" w:rsidP="00236DB5">
            <w:pPr>
              <w:pStyle w:val="List"/>
            </w:pPr>
            <w:r w:rsidRPr="00236DB5">
              <w:t>5.3</w:t>
            </w:r>
            <w:r w:rsidRPr="00236DB5">
              <w:tab/>
              <w:t>Plan search according to investigation requirements and resource constraints.</w:t>
            </w:r>
          </w:p>
          <w:p w:rsidR="00000000" w:rsidRPr="00236DB5" w:rsidP="00236DB5">
            <w:pPr>
              <w:pStyle w:val="List"/>
            </w:pPr>
            <w:r w:rsidRPr="00236DB5">
              <w:t>5.4</w:t>
            </w:r>
            <w:r w:rsidRPr="00236DB5">
              <w:tab/>
              <w:t>Conduct searches in a manner that min</w:t>
            </w:r>
            <w:r w:rsidRPr="00236DB5">
              <w:t>imises risk to self and organisational reputation.</w:t>
            </w:r>
          </w:p>
        </w:tc>
      </w:tr>
    </w:tbl>
    <w:p w:rsidR="00000000" w:rsidRPr="00236DB5" w:rsidP="00236DB5">
      <w:pPr>
        <w:pStyle w:val="BodyText"/>
      </w:pPr>
    </w:p>
    <w:p w:rsidR="00000000" w:rsidRPr="00236DB5" w:rsidP="00236DB5">
      <w:pPr>
        <w:pStyle w:val="AllowPageBreak"/>
      </w:pPr>
    </w:p>
    <w:p w:rsidR="00000000" w:rsidRPr="00236DB5" w:rsidP="00236DB5">
      <w:pPr>
        <w:pStyle w:val="Heading1"/>
      </w:pPr>
      <w:bookmarkStart w:id="5" w:name="O_714894"/>
      <w:bookmarkEnd w:id="5"/>
      <w:r w:rsidRPr="00236DB5">
        <w:t>Foundation Skills</w:t>
      </w:r>
    </w:p>
    <w:p w:rsidR="00000000" w:rsidRPr="00236DB5" w:rsidP="00806266">
      <w:pPr>
        <w:pStyle w:val="BodyText"/>
      </w:pPr>
      <w:r w:rsidRPr="00236DB5">
        <w:t>The foundation skills demands of this unit have been mapped for alignment with the Australian Core Skills Framework (ACSF). The following tables outline the performance</w:t>
      </w:r>
      <w:r w:rsidRPr="00236DB5">
        <w:t xml:space="preserve"> levels indicated for successful attainment of the unit.</w:t>
      </w:r>
    </w:p>
    <w:p w:rsidR="00000000" w:rsidRPr="00236DB5" w:rsidP="00236DB5">
      <w:pPr>
        <w:pStyle w:val="BodyText"/>
        <w:keepNext/>
      </w:pPr>
    </w:p>
    <w:p w:rsidR="00806266" w:rsidP="00236DB5">
      <w:pPr>
        <w:pStyle w:val="BodyText"/>
      </w:pPr>
      <w:bookmarkStart w:id="6" w:name="O_7408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73.25pt">
            <v:imagedata r:id="rId10" o:title=""/>
          </v:shape>
        </w:pict>
      </w:r>
      <w:bookmarkEnd w:id="6"/>
    </w:p>
    <w:p w:rsidR="00806266" w:rsidP="00236DB5">
      <w:pPr>
        <w:pStyle w:val="BodyText"/>
      </w:pPr>
    </w:p>
    <w:p w:rsidR="00000000" w:rsidRPr="00236DB5" w:rsidP="00806266">
      <w:pPr>
        <w:pStyle w:val="BodyText"/>
      </w:pPr>
      <w:r w:rsidRPr="00236DB5">
        <w:t>Further information on ACSF and the foundation skills</w:t>
      </w:r>
      <w:r w:rsidRPr="00236DB5">
        <w:t xml:space="preserve"> underpinning this unit can be found in the Foundation Skills Guide on the GSA website.</w:t>
      </w:r>
    </w:p>
    <w:p w:rsidR="00000000" w:rsidRPr="00236DB5" w:rsidP="00236DB5">
      <w:pPr>
        <w:pStyle w:val="Heading1"/>
      </w:pPr>
      <w:bookmarkStart w:id="7" w:name="O_714896"/>
      <w:bookmarkEnd w:id="7"/>
      <w:r w:rsidRPr="00236DB5">
        <w:t>Unit Mapping Information</w:t>
      </w:r>
    </w:p>
    <w:p w:rsidR="00000000" w:rsidRPr="00236DB5" w:rsidP="00806266">
      <w:pPr>
        <w:pStyle w:val="BodyText"/>
      </w:pPr>
      <w:r w:rsidRPr="00236DB5">
        <w:t>No equivalent unit.</w:t>
      </w:r>
    </w:p>
    <w:p w:rsidR="00000000" w:rsidRPr="00236DB5" w:rsidP="00236DB5">
      <w:pPr>
        <w:pStyle w:val="Heading1"/>
      </w:pPr>
      <w:bookmarkStart w:id="8" w:name="O_714903"/>
      <w:bookmarkEnd w:id="8"/>
      <w:r w:rsidRPr="00236DB5">
        <w:t>Links</w:t>
      </w:r>
    </w:p>
    <w:p w:rsidR="00000000" w:rsidRPr="00236DB5" w:rsidP="00806266">
      <w:pPr>
        <w:pStyle w:val="BodyText"/>
      </w:pPr>
      <w:r w:rsidRPr="00236DB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F2623">
        <w:rPr>
          <w:rStyle w:val="Hyperlink"/>
        </w:rPr>
        <w:t>https://vetnet.gov.au/Pages/TrainingDocs.aspx?q=98c3984e-2cf1-48a8-8ed1-85e4b92e7351</w:t>
      </w:r>
      <w:r>
        <w:fldChar w:fldCharType="end"/>
      </w:r>
    </w:p>
    <w:p w:rsidR="00000000" w:rsidRPr="00236DB5" w:rsidP="00806266">
      <w:pPr>
        <w:pStyle w:val="BodyText"/>
      </w:pPr>
      <w:r w:rsidRPr="00236DB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F2623">
        <w:rPr>
          <w:rStyle w:val="Hyperlink"/>
        </w:rPr>
        <w:t>https://vetnet.gov.au/Pages/TrainingDocs.aspx?q=98c3984e-2cf1-48a8-8ed1-85e4b92e7351</w:t>
      </w:r>
      <w:r>
        <w:fldChar w:fldCharType="end"/>
      </w:r>
    </w:p>
    <w:p w:rsidR="00000000" w:rsidRPr="00236DB5" w:rsidP="00806266">
      <w:pPr>
        <w:pStyle w:val="BodyText"/>
      </w:pPr>
      <w:r w:rsidRPr="00236DB5">
        <w:t>Companion Volume implementation guides are foun</w:t>
      </w:r>
      <w:r w:rsidRPr="00236DB5">
        <w:t xml:space="preserve">d in VETNet - </w:t>
      </w:r>
      <w:r>
        <w:fldChar w:fldCharType="begin"/>
      </w:r>
      <w:r>
        <w:instrText xml:space="preserve"> HYPERLINK "https://vetnet.gov.au/Pages/TrainingDocs.aspx?q=98c3984e-2cf1-48a8-8ed1-85e4b92e7351" </w:instrText>
      </w:r>
      <w:r>
        <w:fldChar w:fldCharType="separate"/>
      </w:r>
      <w:r w:rsidRPr="009F2623">
        <w:rPr>
          <w:rStyle w:val="Hyperlink"/>
        </w:rPr>
        <w:t>https://vetnet.gov.au/Pages/TrainingDocs.aspx?q=98c3984e-2cf1-48a8-8ed1-85e4b92e7351</w:t>
      </w:r>
      <w:r>
        <w:fldChar w:fldCharType="end"/>
      </w:r>
    </w:p>
    <w:p w:rsidR="00000000" w:rsidRPr="00236DB5" w:rsidP="00806266">
      <w:pPr>
        <w:pStyle w:val="BodyText"/>
        <w:sectPr w:rsidSect="00236DB5">
          <w:headerReference w:type="default" r:id="rId11"/>
          <w:footerReference w:type="default" r:id="rId12"/>
          <w:pgSz w:w="11908" w:h="16833"/>
          <w:pgMar w:top="1702" w:right="1418" w:bottom="1702" w:left="1418" w:header="992" w:footer="992" w:gutter="0"/>
          <w:cols w:space="720"/>
          <w:noEndnote/>
          <w:docGrid w:linePitch="299"/>
        </w:sectPr>
      </w:pPr>
    </w:p>
    <w:p w:rsidR="00000000" w:rsidRPr="00236DB5" w:rsidP="00236DB5">
      <w:pPr>
        <w:pStyle w:val="SuperHeading"/>
      </w:pPr>
      <w:r w:rsidRPr="00236DB5">
        <w:t>Assessment Requirements for POLAUX011 Participate in police investigations</w:t>
      </w:r>
    </w:p>
    <w:p w:rsidR="00000000" w:rsidRPr="00236DB5" w:rsidP="00236DB5">
      <w:pPr>
        <w:pStyle w:val="Heading1"/>
      </w:pPr>
      <w:bookmarkStart w:id="9" w:name="O_714898"/>
      <w:bookmarkEnd w:id="9"/>
      <w:r w:rsidRPr="00236DB5">
        <w:t>Modification History</w:t>
      </w:r>
    </w:p>
    <w:tbl>
      <w:tblPr>
        <w:tblW w:w="0" w:type="auto"/>
        <w:tblLayout w:type="fixed"/>
        <w:tblCellMar>
          <w:left w:w="62" w:type="dxa"/>
          <w:right w:w="62" w:type="dxa"/>
        </w:tblCellMar>
        <w:tblLook w:val="0000"/>
      </w:tblPr>
      <w:tblGrid>
        <w:gridCol w:w="1134"/>
        <w:gridCol w:w="7937"/>
      </w:tblGrid>
      <w:tr w:rsidTr="008062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TableHeading"/>
              <w:rPr>
                <w:lang w:val="en-NZ"/>
              </w:rPr>
            </w:pPr>
            <w:r w:rsidRPr="00236D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TableHeading"/>
              <w:rPr>
                <w:lang w:val="en-NZ"/>
              </w:rPr>
            </w:pPr>
            <w:r w:rsidRPr="00236DB5">
              <w:t>Comments</w:t>
            </w:r>
          </w:p>
        </w:tc>
      </w:tr>
      <w:tr w:rsidTr="008062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B5">
            <w:pPr>
              <w:pStyle w:val="BodyText"/>
              <w:rPr>
                <w:lang w:val="en-NZ"/>
              </w:rPr>
            </w:pPr>
            <w:r w:rsidRPr="00236D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DB5" w:rsidP="00236DB5">
            <w:pPr>
              <w:pStyle w:val="BodyText"/>
            </w:pPr>
            <w:r w:rsidRPr="00236DB5">
              <w:t>These Assessment Requirements were released in POL Police Training Package release 1.0 and meet the Standards for Training Packages.</w:t>
            </w:r>
          </w:p>
        </w:tc>
      </w:tr>
    </w:tbl>
    <w:p w:rsidR="00000000" w:rsidRPr="00236DB5" w:rsidP="00236DB5">
      <w:pPr>
        <w:pStyle w:val="BodyText"/>
      </w:pPr>
    </w:p>
    <w:p w:rsidR="00000000" w:rsidRPr="00236DB5" w:rsidP="00236DB5">
      <w:pPr>
        <w:pStyle w:val="AllowPageBreak"/>
      </w:pPr>
    </w:p>
    <w:p w:rsidR="00000000" w:rsidRPr="00236DB5" w:rsidP="00236DB5">
      <w:pPr>
        <w:pStyle w:val="Heading1"/>
      </w:pPr>
      <w:bookmarkStart w:id="10" w:name="O_714899"/>
      <w:bookmarkEnd w:id="10"/>
      <w:r w:rsidRPr="00236DB5">
        <w:t>Performance Evidence</w:t>
      </w:r>
    </w:p>
    <w:p w:rsidR="00000000" w:rsidRPr="00236DB5" w:rsidP="00806266">
      <w:pPr>
        <w:pStyle w:val="BodyText"/>
      </w:pPr>
      <w:r w:rsidRPr="00236DB5">
        <w:t>Evidence required to demonstrate competenc</w:t>
      </w:r>
      <w:r w:rsidRPr="00236DB5">
        <w:t>e must satisfy all of the requirements of the elements and performance criteria. If not otherwise specified the candidate must demonstrate evidence of performance of the following on at least one occasion.</w:t>
      </w:r>
    </w:p>
    <w:p w:rsidR="00000000" w:rsidRPr="00236DB5" w:rsidP="00236DB5">
      <w:pPr>
        <w:pStyle w:val="ListBullet"/>
      </w:pPr>
      <w:r w:rsidRPr="00236DB5">
        <w:t>securing and preserving incident scene and eviden</w:t>
      </w:r>
      <w:r w:rsidRPr="00236DB5">
        <w:t>ce while ensuring the safety of self, colleagues and public</w:t>
      </w:r>
    </w:p>
    <w:p w:rsidR="00000000" w:rsidRPr="00236DB5" w:rsidP="00236DB5">
      <w:pPr>
        <w:pStyle w:val="ListBullet"/>
      </w:pPr>
      <w:r w:rsidRPr="00236DB5">
        <w:t>communicating with internal and external stakeholders</w:t>
      </w:r>
    </w:p>
    <w:p w:rsidR="00000000" w:rsidRPr="00236DB5" w:rsidP="00236DB5">
      <w:pPr>
        <w:pStyle w:val="ListBullet"/>
      </w:pPr>
      <w:r w:rsidRPr="00236DB5">
        <w:t xml:space="preserve">identifying persons relevant to the investigation, including witnesses, victims and persons of interest </w:t>
      </w:r>
    </w:p>
    <w:p w:rsidR="00000000" w:rsidRPr="00236DB5" w:rsidP="00236DB5">
      <w:pPr>
        <w:pStyle w:val="ListBullet"/>
      </w:pPr>
      <w:r w:rsidRPr="00236DB5">
        <w:t>gathering information and evidence to determine nature of crimes committed</w:t>
      </w:r>
    </w:p>
    <w:p w:rsidR="00000000" w:rsidRPr="00236DB5" w:rsidP="00236DB5">
      <w:pPr>
        <w:pStyle w:val="ListBullet"/>
      </w:pPr>
      <w:r w:rsidRPr="00236DB5">
        <w:t>determining options and facilitating transport of individuals in accordance with jurisdictional policies and procedures</w:t>
      </w:r>
    </w:p>
    <w:p w:rsidR="00000000" w:rsidRPr="00236DB5" w:rsidP="00236DB5">
      <w:pPr>
        <w:pStyle w:val="AllowPageBreak"/>
      </w:pPr>
    </w:p>
    <w:p w:rsidR="00000000" w:rsidRPr="00236DB5" w:rsidP="00236DB5">
      <w:pPr>
        <w:pStyle w:val="Heading1"/>
      </w:pPr>
      <w:bookmarkStart w:id="11" w:name="O_714900"/>
      <w:bookmarkEnd w:id="11"/>
      <w:r w:rsidRPr="00236DB5">
        <w:t>Knowledge Evidence</w:t>
      </w:r>
    </w:p>
    <w:p w:rsidR="00000000" w:rsidRPr="00236DB5" w:rsidP="00806266">
      <w:pPr>
        <w:pStyle w:val="BodyText"/>
      </w:pPr>
      <w:r w:rsidRPr="00236DB5">
        <w:t>Evidence required to demo</w:t>
      </w:r>
      <w:r w:rsidRPr="00236DB5">
        <w:t>nstrate competence must satisfy all of the requirements of the elements and performance criteria. If not otherwise specified the depth of knowledge demonstrated must be appropriate to the job context of the candidate.</w:t>
      </w:r>
    </w:p>
    <w:p w:rsidR="00000000" w:rsidRPr="00236DB5" w:rsidP="00236DB5">
      <w:pPr>
        <w:pStyle w:val="ListBullet"/>
      </w:pPr>
      <w:r w:rsidRPr="00236DB5">
        <w:t>jurisdictional policies and procedure</w:t>
      </w:r>
      <w:r w:rsidRPr="00236DB5">
        <w:t xml:space="preserve">s relating to exhibit management, including packaging and storage </w:t>
      </w:r>
    </w:p>
    <w:p w:rsidR="00000000" w:rsidRPr="00236DB5" w:rsidP="00236DB5">
      <w:pPr>
        <w:pStyle w:val="ListBullet"/>
      </w:pPr>
      <w:r w:rsidRPr="00236DB5">
        <w:t>jurisdictional legislation, policies and procedures relating to scene establishment and searches of scenes</w:t>
      </w:r>
    </w:p>
    <w:p w:rsidR="00000000" w:rsidRPr="00236DB5" w:rsidP="00236DB5">
      <w:pPr>
        <w:pStyle w:val="AllowPageBreak"/>
      </w:pPr>
    </w:p>
    <w:p w:rsidR="00000000" w:rsidRPr="00236DB5" w:rsidP="00236DB5">
      <w:pPr>
        <w:pStyle w:val="Heading1"/>
      </w:pPr>
      <w:bookmarkStart w:id="12" w:name="O_714901"/>
      <w:bookmarkEnd w:id="12"/>
      <w:r w:rsidRPr="00236DB5">
        <w:t>Assessment Conditions</w:t>
      </w:r>
    </w:p>
    <w:p w:rsidR="00000000" w:rsidRPr="00236DB5" w:rsidP="00806266">
      <w:pPr>
        <w:pStyle w:val="BodyText"/>
      </w:pPr>
      <w:r w:rsidRPr="00236DB5">
        <w:t>This unit contains no specific industry-man</w:t>
      </w:r>
      <w:r w:rsidRPr="00236DB5">
        <w:t xml:space="preserve">dated assessment conditions. Guidance on suggested and recommended conditions and methods can be found in the Implementation Guide. </w:t>
      </w:r>
    </w:p>
    <w:p w:rsidR="00000000" w:rsidRPr="00236DB5" w:rsidP="00806266">
      <w:pPr>
        <w:pStyle w:val="BodyText"/>
      </w:pPr>
      <w:r w:rsidRPr="00236DB5">
        <w:t>Assessors must satisfy the NVR/AQTF mandatory competency requirements for assessors.</w:t>
      </w:r>
    </w:p>
    <w:p w:rsidR="00000000" w:rsidRPr="00236DB5" w:rsidP="00236DB5">
      <w:pPr>
        <w:pStyle w:val="Heading1"/>
      </w:pPr>
      <w:bookmarkStart w:id="13" w:name="O_714904"/>
      <w:bookmarkEnd w:id="13"/>
      <w:r w:rsidRPr="00236DB5">
        <w:t>Links</w:t>
      </w:r>
    </w:p>
    <w:p w:rsidR="00000000" w:rsidRPr="00236DB5" w:rsidP="00806266">
      <w:pPr>
        <w:pStyle w:val="BodyText"/>
      </w:pPr>
      <w:r w:rsidRPr="00236DB5">
        <w:t>Companion Volu</w:t>
      </w:r>
      <w:r w:rsidRPr="00236DB5">
        <w:t xml:space="preserve">me implementation guides are found in VETNet - </w:t>
      </w:r>
      <w:r>
        <w:fldChar w:fldCharType="begin"/>
      </w:r>
      <w:r>
        <w:instrText xml:space="preserve"> HYPERLINK "https://vetnet.gov.au/Pages/TrainingDocs.aspx?q=98c3984e-2cf1-48a8-8ed1-85e4b92e7351" </w:instrText>
      </w:r>
      <w:r>
        <w:fldChar w:fldCharType="separate"/>
      </w:r>
      <w:r w:rsidRPr="009F2623">
        <w:rPr>
          <w:rStyle w:val="Hyperlink"/>
        </w:rPr>
        <w:t>https://vetnet.gov.au/Pages/TrainingDocs.aspx?q=98c3984e-2cf1-48a8-8ed1-85e4b92e7351</w:t>
      </w:r>
      <w:r>
        <w:fldChar w:fldCharType="end"/>
      </w:r>
    </w:p>
    <w:p w:rsidR="00000000" w:rsidRPr="00236DB5" w:rsidP="00806266">
      <w:pPr>
        <w:pStyle w:val="BodyText"/>
      </w:pPr>
      <w:r w:rsidRPr="00236DB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F2623">
        <w:rPr>
          <w:rStyle w:val="Hyperlink"/>
        </w:rPr>
        <w:t>https://vetnet.gov.au/Pages/TrainingDocs.aspx?q=98c3984e-2cf1-48a8-8ed1-85e4b92e7351</w:t>
      </w:r>
      <w:r>
        <w:fldChar w:fldCharType="end"/>
      </w:r>
    </w:p>
    <w:p w:rsidR="00000000" w:rsidRPr="00236DB5" w:rsidP="00806266">
      <w:pPr>
        <w:pStyle w:val="BodyText"/>
      </w:pPr>
      <w:r w:rsidRPr="00236DB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F2623">
        <w:rPr>
          <w:rStyle w:val="Hyperlink"/>
        </w:rPr>
        <w:t>https://vetnet.gov.au/Pages/TrainingDocs.aspx?q=98c3984e-2cf1-48a8-8ed1-85e4b92e7351</w:t>
      </w:r>
      <w:r>
        <w:fldChar w:fldCharType="end"/>
      </w:r>
    </w:p>
    <w:p w:rsidR="00000000" w:rsidRPr="00236DB5" w:rsidP="00236DB5"/>
    <w:sectPr w:rsidSect="00236DB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B5" w:rsidRPr="00806266" w:rsidP="00806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66" w:rsidP="00236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6266" w:rsidP="00236D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06266" w:rsidP="00236D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B5" w:rsidP="00236DB5">
    <w:pPr>
      <w:pStyle w:val="Footer"/>
      <w:framePr w:wrap="around"/>
    </w:pPr>
    <w:r>
      <w:fldChar w:fldCharType="begin"/>
    </w:r>
    <w:r>
      <w:instrText xml:space="preserve"> DOCPROPERTY  Subject  \* MERGEFORMAT </w:instrText>
    </w:r>
    <w:r>
      <w:fldChar w:fldCharType="separate"/>
    </w:r>
    <w:r w:rsidR="00806266">
      <w:t>Approved</w:t>
    </w:r>
    <w:r w:rsidR="00806266">
      <w:fldChar w:fldCharType="end"/>
    </w:r>
    <w:r>
      <w:tab/>
      <w:t xml:space="preserve">Page </w:t>
    </w:r>
    <w:r>
      <w:fldChar w:fldCharType="begin"/>
    </w:r>
    <w:r>
      <w:instrText xml:space="preserve"> PAGE  \* Arabic  \* MERGEFORMAT </w:instrText>
    </w:r>
    <w:r>
      <w:fldChar w:fldCharType="separate"/>
    </w:r>
    <w:r w:rsidR="008062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6266">
      <w:rPr>
        <w:noProof/>
      </w:rPr>
      <w:t>4</w:t>
    </w:r>
    <w:r>
      <w:rPr>
        <w:noProof/>
      </w:rPr>
      <w:fldChar w:fldCharType="end"/>
    </w:r>
  </w:p>
  <w:p w:rsidR="00236DB5" w:rsidP="00236DB5">
    <w:pPr>
      <w:pStyle w:val="Footer"/>
      <w:framePr w:wrap="around"/>
    </w:pPr>
    <w:r>
      <w:t xml:space="preserve">© Commonwealth of Australia, </w:t>
    </w:r>
    <w:r>
      <w:fldChar w:fldCharType="begin"/>
    </w:r>
    <w:r>
      <w:instrText xml:space="preserve"> DATE  \@ "yyyy"  \* MERGEFORMAT </w:instrText>
    </w:r>
    <w:r>
      <w:fldChar w:fldCharType="separate"/>
    </w:r>
    <w:r w:rsidR="00806266">
      <w:rPr>
        <w:noProof/>
      </w:rPr>
      <w:t>2025</w:t>
    </w:r>
    <w:r>
      <w:fldChar w:fldCharType="end"/>
    </w:r>
    <w:r>
      <w:tab/>
    </w:r>
    <w:r>
      <w:fldChar w:fldCharType="begin"/>
    </w:r>
    <w:r>
      <w:instrText xml:space="preserve"> DOCPROPERTY  Author  \* MERGEFORMAT </w:instrText>
    </w:r>
    <w:r>
      <w:fldChar w:fldCharType="separate"/>
    </w:r>
    <w:r w:rsidR="00806266">
      <w:t>Public Skills Australia</w:t>
    </w:r>
    <w:r w:rsidR="00806266">
      <w:fldChar w:fldCharType="end"/>
    </w:r>
  </w:p>
  <w:p w:rsidR="00236DB5" w:rsidP="00236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DB5" w:rsidRPr="00806266" w:rsidP="008062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66" w:rsidRPr="002D2AF8" w:rsidP="00236DB5">
    <w:pPr>
      <w:pStyle w:val="Header"/>
      <w:framePr w:wrap="around"/>
    </w:pPr>
    <w:r>
      <w:fldChar w:fldCharType="begin"/>
    </w:r>
    <w:r>
      <w:instrText xml:space="preserve"> TITLE   \* MERGEFORMAT </w:instrText>
    </w:r>
    <w:r>
      <w:fldChar w:fldCharType="separate"/>
    </w:r>
    <w:r>
      <w:t>POLAUX011 Participate in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6266" w:rsidP="00236D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B5" w:rsidRPr="002D2AF8" w:rsidP="00236DB5">
    <w:pPr>
      <w:pStyle w:val="Header"/>
      <w:framePr w:wrap="around"/>
    </w:pPr>
    <w:r>
      <w:fldChar w:fldCharType="begin"/>
    </w:r>
    <w:r>
      <w:instrText xml:space="preserve"> TITLE   \* MERGEFORMAT </w:instrText>
    </w:r>
    <w:r>
      <w:fldChar w:fldCharType="separate"/>
    </w:r>
    <w:r w:rsidR="00806266">
      <w:t>POLAUX011 Participate in police investigations</w:t>
    </w:r>
    <w:r w:rsidR="00806266">
      <w:fldChar w:fldCharType="end"/>
    </w:r>
    <w:r>
      <w:tab/>
      <w:t xml:space="preserve">Date this document was generated: </w:t>
    </w:r>
    <w:r>
      <w:fldChar w:fldCharType="begin"/>
    </w:r>
    <w:r>
      <w:instrText xml:space="preserve"> CREATEDATE  \@ "d MMMM yyyy"  \* MERGEFORMAT </w:instrText>
    </w:r>
    <w:r>
      <w:fldChar w:fldCharType="separate"/>
    </w:r>
    <w:r w:rsidR="00806266">
      <w:rPr>
        <w:noProof/>
      </w:rPr>
      <w:t>2 March 2025</w:t>
    </w:r>
    <w:r>
      <w:fldChar w:fldCharType="end"/>
    </w:r>
  </w:p>
  <w:p w:rsidR="00236DB5" w:rsidP="00236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ACD1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2E24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DB5"/>
    <w:pPr>
      <w:spacing w:before="360" w:after="60"/>
      <w:outlineLvl w:val="0"/>
    </w:pPr>
    <w:rPr>
      <w:sz w:val="32"/>
    </w:rPr>
  </w:style>
  <w:style w:type="paragraph" w:styleId="Heading2">
    <w:name w:val="heading 2"/>
    <w:basedOn w:val="HeadingBase"/>
    <w:next w:val="BodyText"/>
    <w:link w:val="Heading2Char"/>
    <w:qFormat/>
    <w:rsid w:val="00236DB5"/>
    <w:pPr>
      <w:keepLines/>
      <w:spacing w:before="240" w:after="120"/>
      <w:outlineLvl w:val="1"/>
    </w:pPr>
    <w:rPr>
      <w:sz w:val="28"/>
      <w:szCs w:val="40"/>
    </w:rPr>
  </w:style>
  <w:style w:type="paragraph" w:styleId="Heading3">
    <w:name w:val="heading 3"/>
    <w:basedOn w:val="HeadingBase"/>
    <w:next w:val="BodyText"/>
    <w:link w:val="Heading3Char"/>
    <w:qFormat/>
    <w:rsid w:val="00236DB5"/>
    <w:pPr>
      <w:spacing w:before="180" w:after="120"/>
      <w:outlineLvl w:val="2"/>
    </w:pPr>
    <w:rPr>
      <w:spacing w:val="-10"/>
      <w:kern w:val="32"/>
    </w:rPr>
  </w:style>
  <w:style w:type="paragraph" w:styleId="Heading4">
    <w:name w:val="heading 4"/>
    <w:basedOn w:val="HeadingBase"/>
    <w:next w:val="BodyText"/>
    <w:link w:val="Heading4Char"/>
    <w:qFormat/>
    <w:rsid w:val="00236DB5"/>
    <w:pPr>
      <w:spacing w:before="160" w:after="120"/>
      <w:outlineLvl w:val="3"/>
    </w:pPr>
    <w:rPr>
      <w:sz w:val="22"/>
    </w:rPr>
  </w:style>
  <w:style w:type="paragraph" w:styleId="Heading5">
    <w:name w:val="heading 5"/>
    <w:basedOn w:val="HeadingBase"/>
    <w:next w:val="Normal"/>
    <w:link w:val="Heading5Char"/>
    <w:qFormat/>
    <w:rsid w:val="00236DB5"/>
    <w:pPr>
      <w:spacing w:before="80"/>
      <w:outlineLvl w:val="4"/>
    </w:pPr>
    <w:rPr>
      <w:color w:val="918585"/>
      <w:sz w:val="20"/>
    </w:rPr>
  </w:style>
  <w:style w:type="paragraph" w:styleId="Heading6">
    <w:name w:val="heading 6"/>
    <w:basedOn w:val="HeadingBase"/>
    <w:next w:val="Normal"/>
    <w:link w:val="Heading6Char"/>
    <w:qFormat/>
    <w:rsid w:val="00236DB5"/>
    <w:pPr>
      <w:spacing w:before="60"/>
      <w:outlineLvl w:val="5"/>
    </w:pPr>
    <w:rPr>
      <w:color w:val="918585"/>
      <w:sz w:val="20"/>
    </w:rPr>
  </w:style>
  <w:style w:type="paragraph" w:styleId="Heading7">
    <w:name w:val="heading 7"/>
    <w:basedOn w:val="Normal"/>
    <w:next w:val="Normal"/>
    <w:link w:val="Heading7Char"/>
    <w:qFormat/>
    <w:rsid w:val="00236DB5"/>
    <w:pPr>
      <w:ind w:left="720"/>
      <w:outlineLvl w:val="6"/>
    </w:pPr>
    <w:rPr>
      <w:i/>
    </w:rPr>
  </w:style>
  <w:style w:type="paragraph" w:styleId="Heading8">
    <w:name w:val="heading 8"/>
    <w:basedOn w:val="Normal"/>
    <w:next w:val="Normal"/>
    <w:link w:val="Heading8Char"/>
    <w:qFormat/>
    <w:rsid w:val="00236DB5"/>
    <w:pPr>
      <w:ind w:left="720"/>
      <w:outlineLvl w:val="7"/>
    </w:pPr>
    <w:rPr>
      <w:i/>
    </w:rPr>
  </w:style>
  <w:style w:type="paragraph" w:styleId="Heading9">
    <w:name w:val="heading 9"/>
    <w:basedOn w:val="Normal"/>
    <w:next w:val="Normal"/>
    <w:link w:val="Heading9Char"/>
    <w:qFormat/>
    <w:rsid w:val="00236DB5"/>
    <w:pPr>
      <w:ind w:left="720"/>
      <w:outlineLvl w:val="8"/>
    </w:pPr>
    <w:rPr>
      <w:i/>
    </w:rPr>
  </w:style>
  <w:style w:type="character" w:default="1" w:styleId="DefaultParagraphFont">
    <w:name w:val="Default Paragraph Font"/>
    <w:uiPriority w:val="1"/>
    <w:unhideWhenUsed/>
    <w:rsid w:val="00236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DB5"/>
  </w:style>
  <w:style w:type="character" w:customStyle="1" w:styleId="Heading1Char">
    <w:name w:val="Heading 1 Char"/>
    <w:basedOn w:val="DefaultParagraphFont"/>
    <w:link w:val="Heading1"/>
    <w:rsid w:val="00236DB5"/>
    <w:rPr>
      <w:rFonts w:ascii="Times New Roman" w:eastAsia="Times New Roman" w:hAnsi="Times New Roman" w:cs="Times New Roman"/>
      <w:b/>
      <w:sz w:val="32"/>
      <w:szCs w:val="20"/>
      <w:lang w:eastAsia="en-US"/>
    </w:rPr>
  </w:style>
  <w:style w:type="paragraph" w:styleId="BodyText">
    <w:name w:val="Body Text"/>
    <w:basedOn w:val="Normal"/>
    <w:link w:val="BodyTextChar"/>
    <w:rsid w:val="00236D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DB5"/>
    <w:rPr>
      <w:rFonts w:ascii="Times New Roman" w:eastAsia="Times New Roman" w:hAnsi="Times New Roman" w:cs="Times New Roman"/>
      <w:sz w:val="24"/>
      <w:lang w:eastAsia="en-US"/>
    </w:rPr>
  </w:style>
  <w:style w:type="paragraph" w:styleId="List">
    <w:name w:val="List"/>
    <w:basedOn w:val="BodyText"/>
    <w:next w:val="BodyText"/>
    <w:rsid w:val="00236DB5"/>
    <w:pPr>
      <w:tabs>
        <w:tab w:val="left" w:pos="340"/>
      </w:tabs>
      <w:spacing w:before="60" w:after="60"/>
      <w:ind w:left="340" w:hanging="340"/>
    </w:pPr>
  </w:style>
  <w:style w:type="paragraph" w:styleId="ListBullet">
    <w:name w:val="List Bullet"/>
    <w:basedOn w:val="List"/>
    <w:rsid w:val="00236DB5"/>
    <w:pPr>
      <w:numPr>
        <w:numId w:val="11"/>
      </w:numPr>
      <w:tabs>
        <w:tab w:val="clear" w:pos="340"/>
      </w:tabs>
      <w:spacing w:before="40" w:after="40"/>
    </w:pPr>
  </w:style>
  <w:style w:type="character" w:customStyle="1" w:styleId="SpecialBold">
    <w:name w:val="Special Bold"/>
    <w:basedOn w:val="DefaultParagraphFont"/>
    <w:rsid w:val="00236DB5"/>
    <w:rPr>
      <w:b/>
      <w:spacing w:val="0"/>
    </w:rPr>
  </w:style>
  <w:style w:type="paragraph" w:customStyle="1" w:styleId="SuperHeading">
    <w:name w:val="SuperHeading"/>
    <w:basedOn w:val="Normal"/>
    <w:rsid w:val="00236DB5"/>
    <w:pPr>
      <w:spacing w:before="240" w:after="120"/>
      <w:outlineLvl w:val="0"/>
    </w:pPr>
    <w:rPr>
      <w:rFonts w:ascii="Times New Roman" w:hAnsi="Times New Roman"/>
      <w:b/>
      <w:sz w:val="32"/>
    </w:rPr>
  </w:style>
  <w:style w:type="paragraph" w:customStyle="1" w:styleId="TableHeading">
    <w:name w:val="Table Heading"/>
    <w:basedOn w:val="HeadingBase"/>
    <w:rsid w:val="00236DB5"/>
    <w:pPr>
      <w:keepLines/>
      <w:pBdr>
        <w:bottom w:val="single" w:sz="6" w:space="1" w:color="918585"/>
      </w:pBdr>
      <w:spacing w:before="240"/>
    </w:pPr>
  </w:style>
  <w:style w:type="paragraph" w:customStyle="1" w:styleId="AllowPageBreak">
    <w:name w:val="AllowPageBreak"/>
    <w:rsid w:val="00236D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DB5"/>
    <w:rPr>
      <w:rFonts w:ascii="Courier New" w:eastAsia="Times New Roman" w:hAnsi="Courier New" w:cs="Times New Roman"/>
      <w:i/>
      <w:szCs w:val="20"/>
      <w:lang w:eastAsia="en-US"/>
    </w:rPr>
  </w:style>
  <w:style w:type="paragraph" w:customStyle="1" w:styleId="HeadingBase">
    <w:name w:val="Heading Base"/>
    <w:rsid w:val="00236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DB5"/>
    <w:pPr>
      <w:tabs>
        <w:tab w:val="right" w:leader="dot" w:pos="9072"/>
      </w:tabs>
      <w:ind w:left="567"/>
    </w:pPr>
    <w:rPr>
      <w:szCs w:val="22"/>
    </w:rPr>
  </w:style>
  <w:style w:type="paragraph" w:customStyle="1" w:styleId="TOCBase">
    <w:name w:val="TOC Base"/>
    <w:rsid w:val="00236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DB5"/>
    <w:pPr>
      <w:tabs>
        <w:tab w:val="right" w:leader="dot" w:pos="9072"/>
      </w:tabs>
      <w:spacing w:before="40" w:after="40"/>
      <w:ind w:left="284"/>
    </w:pPr>
    <w:rPr>
      <w:rFonts w:ascii="Times New Roman" w:hAnsi="Times New Roman"/>
    </w:rPr>
  </w:style>
  <w:style w:type="paragraph" w:styleId="TOC1">
    <w:name w:val="toc 1"/>
    <w:basedOn w:val="TOCBase"/>
    <w:next w:val="Normal"/>
    <w:rsid w:val="00236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DB5"/>
    <w:rPr>
      <w:rFonts w:ascii="Times New Roman" w:eastAsia="Times New Roman" w:hAnsi="Times New Roman" w:cs="Times New Roman"/>
      <w:sz w:val="16"/>
      <w:lang w:eastAsia="en-US"/>
    </w:rPr>
  </w:style>
  <w:style w:type="paragraph" w:styleId="Title">
    <w:name w:val="Title"/>
    <w:basedOn w:val="HeadingBase"/>
    <w:link w:val="TitleChar"/>
    <w:qFormat/>
    <w:rsid w:val="00236DB5"/>
    <w:pPr>
      <w:spacing w:before="5040"/>
      <w:jc w:val="center"/>
    </w:pPr>
    <w:rPr>
      <w:sz w:val="48"/>
      <w:szCs w:val="72"/>
      <w:lang w:val="en-US"/>
    </w:rPr>
  </w:style>
  <w:style w:type="character" w:customStyle="1" w:styleId="TitleChar">
    <w:name w:val="Title Char"/>
    <w:basedOn w:val="DefaultParagraphFont"/>
    <w:link w:val="Title"/>
    <w:rsid w:val="00236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DB5"/>
    <w:pPr>
      <w:tabs>
        <w:tab w:val="left" w:pos="3600"/>
        <w:tab w:val="left" w:pos="3958"/>
      </w:tabs>
    </w:pPr>
  </w:style>
  <w:style w:type="paragraph" w:customStyle="1" w:styleId="Note">
    <w:name w:val="Note"/>
    <w:basedOn w:val="BodyText"/>
    <w:rsid w:val="00236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DB5"/>
    <w:pPr>
      <w:framePr w:wrap="auto" w:hAnchor="text" w:y="6049"/>
    </w:pPr>
    <w:rPr>
      <w:color w:val="000000"/>
      <w:sz w:val="40"/>
    </w:rPr>
  </w:style>
  <w:style w:type="paragraph" w:customStyle="1" w:styleId="TOCTitle">
    <w:name w:val="TOCTitle"/>
    <w:basedOn w:val="Heading1"/>
    <w:rsid w:val="00236DB5"/>
    <w:pPr>
      <w:spacing w:after="240"/>
      <w:jc w:val="center"/>
      <w:outlineLvl w:val="9"/>
    </w:pPr>
    <w:rPr>
      <w:caps/>
    </w:rPr>
  </w:style>
  <w:style w:type="paragraph" w:customStyle="1" w:styleId="Version">
    <w:name w:val="Version"/>
    <w:rsid w:val="00236D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DB5"/>
    <w:pPr>
      <w:numPr>
        <w:numId w:val="12"/>
      </w:numPr>
      <w:tabs>
        <w:tab w:val="clear" w:pos="680"/>
      </w:tabs>
    </w:pPr>
  </w:style>
  <w:style w:type="paragraph" w:styleId="Index1">
    <w:name w:val="index 1"/>
    <w:basedOn w:val="Normal"/>
    <w:next w:val="Normal"/>
    <w:semiHidden/>
    <w:rsid w:val="00236DB5"/>
    <w:pPr>
      <w:keepNext w:val="0"/>
      <w:tabs>
        <w:tab w:val="right" w:pos="4176"/>
      </w:tabs>
      <w:ind w:left="198" w:hanging="198"/>
    </w:pPr>
    <w:rPr>
      <w:rFonts w:ascii="Garamond" w:hAnsi="Garamond"/>
    </w:rPr>
  </w:style>
  <w:style w:type="paragraph" w:styleId="IndexHeading">
    <w:name w:val="index heading"/>
    <w:basedOn w:val="Normal"/>
    <w:next w:val="Index1"/>
    <w:semiHidden/>
    <w:rsid w:val="00236DB5"/>
    <w:pPr>
      <w:spacing w:before="120" w:after="120"/>
    </w:pPr>
    <w:rPr>
      <w:rFonts w:ascii="Arial" w:hAnsi="Arial"/>
      <w:b/>
      <w:color w:val="918585"/>
      <w:sz w:val="24"/>
    </w:rPr>
  </w:style>
  <w:style w:type="paragraph" w:styleId="Header">
    <w:name w:val="header"/>
    <w:basedOn w:val="Normal"/>
    <w:link w:val="HeaderChar"/>
    <w:rsid w:val="00236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DB5"/>
    <w:rPr>
      <w:rFonts w:ascii="Times New Roman" w:eastAsia="Times New Roman" w:hAnsi="Times New Roman" w:cs="Times New Roman"/>
      <w:sz w:val="16"/>
      <w:szCs w:val="20"/>
      <w:lang w:val="en-GB" w:eastAsia="en-US"/>
    </w:rPr>
  </w:style>
  <w:style w:type="paragraph" w:customStyle="1" w:styleId="Chapter">
    <w:name w:val="Chapter"/>
    <w:basedOn w:val="Normal"/>
    <w:rsid w:val="00236DB5"/>
    <w:pPr>
      <w:spacing w:before="240"/>
    </w:pPr>
    <w:rPr>
      <w:rFonts w:ascii="Times New Roman" w:hAnsi="Times New Roman"/>
      <w:smallCaps/>
      <w:spacing w:val="80"/>
      <w:sz w:val="28"/>
    </w:rPr>
  </w:style>
  <w:style w:type="paragraph" w:customStyle="1" w:styleId="InChapter">
    <w:name w:val="InChapter"/>
    <w:basedOn w:val="Heading3"/>
    <w:rsid w:val="00236DB5"/>
    <w:pPr>
      <w:spacing w:after="240"/>
      <w:outlineLvl w:val="9"/>
    </w:pPr>
    <w:rPr>
      <w:noProof/>
    </w:rPr>
  </w:style>
  <w:style w:type="paragraph" w:styleId="Index2">
    <w:name w:val="index 2"/>
    <w:basedOn w:val="Normal"/>
    <w:next w:val="Normal"/>
    <w:semiHidden/>
    <w:rsid w:val="00236DB5"/>
    <w:pPr>
      <w:tabs>
        <w:tab w:val="right" w:pos="4176"/>
      </w:tabs>
      <w:ind w:left="568" w:hanging="284"/>
    </w:pPr>
    <w:rPr>
      <w:rFonts w:ascii="Garamond" w:hAnsi="Garamond"/>
    </w:rPr>
  </w:style>
  <w:style w:type="paragraph" w:customStyle="1" w:styleId="Byline">
    <w:name w:val="Byline"/>
    <w:rsid w:val="00236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DB5"/>
    <w:pPr>
      <w:tabs>
        <w:tab w:val="clear" w:pos="3600"/>
        <w:tab w:val="clear" w:pos="3958"/>
      </w:tabs>
      <w:jc w:val="right"/>
    </w:pPr>
  </w:style>
  <w:style w:type="character" w:styleId="Emphasis">
    <w:name w:val="Emphasis"/>
    <w:basedOn w:val="DefaultParagraphFont"/>
    <w:qFormat/>
    <w:rsid w:val="00236DB5"/>
    <w:rPr>
      <w:i/>
    </w:rPr>
  </w:style>
  <w:style w:type="paragraph" w:styleId="Caption">
    <w:name w:val="caption"/>
    <w:basedOn w:val="BodyText"/>
    <w:next w:val="Normal"/>
    <w:qFormat/>
    <w:rsid w:val="00236DB5"/>
    <w:pPr>
      <w:framePr w:w="2268" w:hSpace="181" w:vSpace="181" w:wrap="around" w:vAnchor="text" w:hAnchor="page" w:x="1135" w:y="285" w:anchorLock="1"/>
    </w:pPr>
    <w:rPr>
      <w:i/>
    </w:rPr>
  </w:style>
  <w:style w:type="paragraph" w:customStyle="1" w:styleId="MiniTOCTitle">
    <w:name w:val="MiniTOCTitle"/>
    <w:basedOn w:val="Heading4"/>
    <w:rsid w:val="00236DB5"/>
    <w:pPr>
      <w:spacing w:before="240"/>
      <w:outlineLvl w:val="9"/>
    </w:pPr>
    <w:rPr>
      <w:noProof/>
      <w:sz w:val="24"/>
    </w:rPr>
  </w:style>
  <w:style w:type="paragraph" w:customStyle="1" w:styleId="MiniTOCItem">
    <w:name w:val="MiniTOCItem"/>
    <w:basedOn w:val="ListBullet"/>
    <w:rsid w:val="00236DB5"/>
    <w:pPr>
      <w:numPr>
        <w:numId w:val="0"/>
      </w:numPr>
      <w:tabs>
        <w:tab w:val="right" w:leader="dot" w:pos="6521"/>
      </w:tabs>
      <w:spacing w:before="0" w:after="0"/>
    </w:pPr>
  </w:style>
  <w:style w:type="paragraph" w:customStyle="1" w:styleId="TOFTitle">
    <w:name w:val="TOFTitle"/>
    <w:basedOn w:val="TOCTitle"/>
    <w:rsid w:val="00236DB5"/>
  </w:style>
  <w:style w:type="paragraph" w:styleId="TableofFigures">
    <w:name w:val="table of figures"/>
    <w:basedOn w:val="Normal"/>
    <w:next w:val="Normal"/>
    <w:semiHidden/>
    <w:rsid w:val="00236DB5"/>
    <w:pPr>
      <w:tabs>
        <w:tab w:val="right" w:leader="dot" w:pos="9072"/>
      </w:tabs>
      <w:ind w:left="970" w:hanging="403"/>
    </w:pPr>
    <w:rPr>
      <w:rFonts w:ascii="Times New Roman" w:hAnsi="Times New Roman"/>
      <w:b/>
    </w:rPr>
  </w:style>
  <w:style w:type="paragraph" w:styleId="ListNumber">
    <w:name w:val="List Number"/>
    <w:basedOn w:val="List"/>
    <w:rsid w:val="00236DB5"/>
    <w:pPr>
      <w:numPr>
        <w:numId w:val="14"/>
      </w:numPr>
      <w:tabs>
        <w:tab w:val="clear" w:pos="340"/>
      </w:tabs>
    </w:pPr>
  </w:style>
  <w:style w:type="character" w:customStyle="1" w:styleId="WingdingSymbols">
    <w:name w:val="Wingding Symbols"/>
    <w:rsid w:val="00236DB5"/>
    <w:rPr>
      <w:rFonts w:ascii="Wingdings" w:hAnsi="Wingdings"/>
    </w:rPr>
  </w:style>
  <w:style w:type="character" w:customStyle="1" w:styleId="HotSpot">
    <w:name w:val="HotSpot"/>
    <w:rsid w:val="00236DB5"/>
    <w:rPr>
      <w:color w:val="0033CC"/>
      <w:u w:val="none"/>
    </w:rPr>
  </w:style>
  <w:style w:type="paragraph" w:customStyle="1" w:styleId="BodyTextRight">
    <w:name w:val="Body Text Right"/>
    <w:basedOn w:val="BodyText"/>
    <w:rsid w:val="00236DB5"/>
    <w:pPr>
      <w:spacing w:before="0" w:after="0"/>
      <w:jc w:val="right"/>
    </w:pPr>
  </w:style>
  <w:style w:type="paragraph" w:styleId="Index3">
    <w:name w:val="index 3"/>
    <w:basedOn w:val="ListNumber2"/>
    <w:next w:val="Normal"/>
    <w:semiHidden/>
    <w:rsid w:val="00236DB5"/>
    <w:pPr>
      <w:numPr>
        <w:numId w:val="0"/>
      </w:numPr>
      <w:tabs>
        <w:tab w:val="right" w:leader="dot" w:pos="4176"/>
      </w:tabs>
    </w:pPr>
  </w:style>
  <w:style w:type="paragraph" w:styleId="ListNumber2">
    <w:name w:val="List Number 2"/>
    <w:basedOn w:val="List2"/>
    <w:rsid w:val="00236DB5"/>
    <w:pPr>
      <w:numPr>
        <w:numId w:val="9"/>
      </w:numPr>
      <w:tabs>
        <w:tab w:val="clear" w:pos="1060"/>
      </w:tabs>
    </w:pPr>
  </w:style>
  <w:style w:type="paragraph" w:customStyle="1" w:styleId="MarginNote">
    <w:name w:val="Margin Note"/>
    <w:basedOn w:val="BodyText"/>
    <w:rsid w:val="00236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DB5"/>
    <w:rPr>
      <w:sz w:val="32"/>
    </w:rPr>
  </w:style>
  <w:style w:type="paragraph" w:customStyle="1" w:styleId="HeadingProcedure">
    <w:name w:val="Heading Procedure"/>
    <w:basedOn w:val="HeadingBase"/>
    <w:next w:val="Normal"/>
    <w:rsid w:val="00236DB5"/>
    <w:pPr>
      <w:tabs>
        <w:tab w:val="left" w:pos="0"/>
      </w:tabs>
      <w:spacing w:before="120" w:after="60"/>
    </w:pPr>
    <w:rPr>
      <w:i/>
      <w:color w:val="918585"/>
      <w:sz w:val="22"/>
    </w:rPr>
  </w:style>
  <w:style w:type="paragraph" w:customStyle="1" w:styleId="TableBodyText">
    <w:name w:val="Table Body Text"/>
    <w:basedOn w:val="BodyText"/>
    <w:rsid w:val="00236DB5"/>
    <w:pPr>
      <w:spacing w:before="60" w:after="60"/>
    </w:pPr>
  </w:style>
  <w:style w:type="paragraph" w:styleId="ListContinue">
    <w:name w:val="List Continue"/>
    <w:basedOn w:val="List"/>
    <w:rsid w:val="00236DB5"/>
    <w:pPr>
      <w:ind w:firstLine="0"/>
    </w:pPr>
  </w:style>
  <w:style w:type="paragraph" w:customStyle="1" w:styleId="ListNote">
    <w:name w:val="List Note"/>
    <w:basedOn w:val="List"/>
    <w:rsid w:val="00236DB5"/>
    <w:pPr>
      <w:pBdr>
        <w:top w:val="single" w:sz="6" w:space="2" w:color="918585"/>
        <w:bottom w:val="single" w:sz="6" w:space="2" w:color="918585"/>
      </w:pBdr>
      <w:tabs>
        <w:tab w:val="left" w:pos="1021"/>
      </w:tabs>
      <w:ind w:firstLine="0"/>
    </w:pPr>
  </w:style>
  <w:style w:type="paragraph" w:customStyle="1" w:styleId="Warning">
    <w:name w:val="Warning"/>
    <w:basedOn w:val="BodyText"/>
    <w:rsid w:val="00236DB5"/>
    <w:pPr>
      <w:shd w:val="clear" w:color="auto" w:fill="D9D9D9"/>
      <w:tabs>
        <w:tab w:val="left" w:pos="992"/>
      </w:tabs>
      <w:ind w:left="119" w:right="119"/>
    </w:pPr>
    <w:rPr>
      <w:sz w:val="20"/>
    </w:rPr>
  </w:style>
  <w:style w:type="paragraph" w:customStyle="1" w:styleId="MarginIcons">
    <w:name w:val="Margin Icons"/>
    <w:basedOn w:val="BodyText"/>
    <w:rsid w:val="00236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DB5"/>
    <w:rPr>
      <w:rFonts w:ascii="Courier New" w:hAnsi="Courier New"/>
    </w:rPr>
  </w:style>
  <w:style w:type="paragraph" w:customStyle="1" w:styleId="NoteBullet">
    <w:name w:val="Note Bullet"/>
    <w:basedOn w:val="Note"/>
    <w:rsid w:val="00236DB5"/>
    <w:pPr>
      <w:tabs>
        <w:tab w:val="clear" w:pos="680"/>
      </w:tabs>
      <w:spacing w:before="60" w:after="60"/>
    </w:pPr>
  </w:style>
  <w:style w:type="paragraph" w:customStyle="1" w:styleId="SubHeading2">
    <w:name w:val="SubHeading2"/>
    <w:basedOn w:val="HeadingBase"/>
    <w:rsid w:val="00236DB5"/>
    <w:pPr>
      <w:spacing w:before="240" w:after="60"/>
    </w:pPr>
    <w:rPr>
      <w:sz w:val="20"/>
    </w:rPr>
  </w:style>
  <w:style w:type="paragraph" w:customStyle="1" w:styleId="SubHeading1">
    <w:name w:val="SubHeading1"/>
    <w:basedOn w:val="HeadingBase"/>
    <w:rsid w:val="00236DB5"/>
    <w:pPr>
      <w:spacing w:before="240" w:after="60"/>
    </w:pPr>
    <w:rPr>
      <w:color w:val="918585"/>
      <w:sz w:val="22"/>
    </w:rPr>
  </w:style>
  <w:style w:type="paragraph" w:customStyle="1" w:styleId="SideHeading">
    <w:name w:val="Side Heading"/>
    <w:basedOn w:val="HeadingBase"/>
    <w:rsid w:val="00236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DB5"/>
    <w:pPr>
      <w:numPr>
        <w:numId w:val="10"/>
      </w:numPr>
    </w:pPr>
  </w:style>
  <w:style w:type="paragraph" w:styleId="PlainText">
    <w:name w:val="Plain Text"/>
    <w:basedOn w:val="Normal"/>
    <w:link w:val="PlainTextChar"/>
    <w:rsid w:val="00236DB5"/>
    <w:rPr>
      <w:sz w:val="20"/>
    </w:rPr>
  </w:style>
  <w:style w:type="character" w:customStyle="1" w:styleId="PlainTextChar">
    <w:name w:val="Plain Text Char"/>
    <w:basedOn w:val="DefaultParagraphFont"/>
    <w:link w:val="PlainText"/>
    <w:rsid w:val="00236DB5"/>
    <w:rPr>
      <w:rFonts w:ascii="Courier New" w:eastAsia="Times New Roman" w:hAnsi="Courier New" w:cs="Times New Roman"/>
      <w:sz w:val="20"/>
      <w:szCs w:val="20"/>
      <w:lang w:eastAsia="en-US"/>
    </w:rPr>
  </w:style>
  <w:style w:type="character" w:customStyle="1" w:styleId="MenuOption">
    <w:name w:val="Menu Option"/>
    <w:basedOn w:val="DefaultParagraphFont"/>
    <w:rsid w:val="00236DB5"/>
    <w:rPr>
      <w:b/>
      <w:smallCaps/>
    </w:rPr>
  </w:style>
  <w:style w:type="paragraph" w:customStyle="1" w:styleId="TableListNumber">
    <w:name w:val="Table List Number"/>
    <w:basedOn w:val="ListNumber"/>
    <w:rsid w:val="00236DB5"/>
    <w:pPr>
      <w:numPr>
        <w:numId w:val="0"/>
      </w:numPr>
    </w:pPr>
  </w:style>
  <w:style w:type="paragraph" w:styleId="TOC4">
    <w:name w:val="toc 4"/>
    <w:basedOn w:val="TOCBase"/>
    <w:next w:val="Normal"/>
    <w:semiHidden/>
    <w:rsid w:val="00236DB5"/>
    <w:pPr>
      <w:tabs>
        <w:tab w:val="right" w:leader="dot" w:pos="9071"/>
      </w:tabs>
      <w:ind w:left="1701"/>
    </w:pPr>
  </w:style>
  <w:style w:type="paragraph" w:customStyle="1" w:styleId="ListAlpha">
    <w:name w:val="List Alpha"/>
    <w:basedOn w:val="List"/>
    <w:rsid w:val="00236DB5"/>
    <w:pPr>
      <w:numPr>
        <w:numId w:val="8"/>
      </w:numPr>
    </w:pPr>
  </w:style>
  <w:style w:type="paragraph" w:customStyle="1" w:styleId="ListAlpha2">
    <w:name w:val="List Alpha 2"/>
    <w:basedOn w:val="List2"/>
    <w:rsid w:val="00236DB5"/>
    <w:pPr>
      <w:numPr>
        <w:numId w:val="7"/>
      </w:numPr>
    </w:pPr>
  </w:style>
  <w:style w:type="paragraph" w:styleId="List2">
    <w:name w:val="List 2"/>
    <w:basedOn w:val="BodyText"/>
    <w:rsid w:val="00236DB5"/>
    <w:pPr>
      <w:tabs>
        <w:tab w:val="left" w:pos="680"/>
      </w:tabs>
      <w:spacing w:before="60" w:after="60"/>
      <w:ind w:left="680" w:hanging="340"/>
    </w:pPr>
  </w:style>
  <w:style w:type="paragraph" w:styleId="List3">
    <w:name w:val="List 3"/>
    <w:basedOn w:val="BodyText"/>
    <w:rsid w:val="00236DB5"/>
    <w:pPr>
      <w:tabs>
        <w:tab w:val="left" w:pos="1021"/>
      </w:tabs>
      <w:spacing w:before="60" w:after="60"/>
      <w:ind w:left="1020" w:hanging="340"/>
    </w:pPr>
  </w:style>
  <w:style w:type="paragraph" w:styleId="List4">
    <w:name w:val="List 4"/>
    <w:basedOn w:val="BodyText"/>
    <w:rsid w:val="00236DB5"/>
    <w:pPr>
      <w:tabs>
        <w:tab w:val="left" w:pos="1361"/>
      </w:tabs>
      <w:spacing w:before="60" w:after="60"/>
      <w:ind w:left="1361" w:hanging="340"/>
    </w:pPr>
  </w:style>
  <w:style w:type="paragraph" w:styleId="List5">
    <w:name w:val="List 5"/>
    <w:basedOn w:val="BodyText"/>
    <w:rsid w:val="00236DB5"/>
    <w:pPr>
      <w:tabs>
        <w:tab w:val="left" w:pos="1701"/>
      </w:tabs>
      <w:spacing w:before="60" w:after="60"/>
      <w:ind w:left="1701" w:hanging="340"/>
    </w:pPr>
  </w:style>
  <w:style w:type="paragraph" w:styleId="ListBullet3">
    <w:name w:val="List Bullet 3"/>
    <w:basedOn w:val="List3"/>
    <w:rsid w:val="00236DB5"/>
    <w:pPr>
      <w:numPr>
        <w:numId w:val="13"/>
      </w:numPr>
      <w:tabs>
        <w:tab w:val="clear" w:pos="1021"/>
      </w:tabs>
      <w:ind w:left="1037" w:hanging="357"/>
    </w:pPr>
  </w:style>
  <w:style w:type="paragraph" w:styleId="ListBullet4">
    <w:name w:val="List Bullet 4"/>
    <w:basedOn w:val="List4"/>
    <w:rsid w:val="00236DB5"/>
    <w:pPr>
      <w:numPr>
        <w:numId w:val="2"/>
      </w:numPr>
      <w:tabs>
        <w:tab w:val="clear" w:pos="1361"/>
      </w:tabs>
    </w:pPr>
  </w:style>
  <w:style w:type="paragraph" w:styleId="ListBullet5">
    <w:name w:val="List Bullet 5"/>
    <w:basedOn w:val="List5"/>
    <w:rsid w:val="00236DB5"/>
    <w:pPr>
      <w:numPr>
        <w:numId w:val="3"/>
      </w:numPr>
    </w:pPr>
  </w:style>
  <w:style w:type="paragraph" w:styleId="ListContinue2">
    <w:name w:val="List Continue 2"/>
    <w:basedOn w:val="List2"/>
    <w:rsid w:val="00236DB5"/>
    <w:pPr>
      <w:ind w:firstLine="0"/>
    </w:pPr>
  </w:style>
  <w:style w:type="paragraph" w:styleId="ListContinue3">
    <w:name w:val="List Continue 3"/>
    <w:basedOn w:val="List3"/>
    <w:rsid w:val="00236DB5"/>
    <w:pPr>
      <w:ind w:left="1021" w:firstLine="0"/>
    </w:pPr>
  </w:style>
  <w:style w:type="paragraph" w:styleId="ListContinue4">
    <w:name w:val="List Continue 4"/>
    <w:basedOn w:val="List4"/>
    <w:rsid w:val="00236DB5"/>
    <w:pPr>
      <w:ind w:firstLine="0"/>
    </w:pPr>
  </w:style>
  <w:style w:type="paragraph" w:styleId="ListContinue5">
    <w:name w:val="List Continue 5"/>
    <w:basedOn w:val="List5"/>
    <w:rsid w:val="00236DB5"/>
    <w:pPr>
      <w:ind w:firstLine="0"/>
    </w:pPr>
  </w:style>
  <w:style w:type="paragraph" w:styleId="ListNumber3">
    <w:name w:val="List Number 3"/>
    <w:basedOn w:val="List3"/>
    <w:rsid w:val="00236DB5"/>
    <w:pPr>
      <w:numPr>
        <w:numId w:val="4"/>
      </w:numPr>
    </w:pPr>
  </w:style>
  <w:style w:type="paragraph" w:styleId="ListNumber4">
    <w:name w:val="List Number 4"/>
    <w:basedOn w:val="List4"/>
    <w:rsid w:val="00236DB5"/>
    <w:pPr>
      <w:numPr>
        <w:numId w:val="5"/>
      </w:numPr>
    </w:pPr>
  </w:style>
  <w:style w:type="paragraph" w:styleId="ListNumber5">
    <w:name w:val="List Number 5"/>
    <w:basedOn w:val="List5"/>
    <w:rsid w:val="00236DB5"/>
    <w:pPr>
      <w:numPr>
        <w:numId w:val="6"/>
      </w:numPr>
    </w:pPr>
  </w:style>
  <w:style w:type="paragraph" w:styleId="BlockText">
    <w:name w:val="Block Text"/>
    <w:basedOn w:val="Normal"/>
    <w:rsid w:val="00236DB5"/>
    <w:pPr>
      <w:spacing w:after="120"/>
      <w:ind w:left="1440" w:right="1440"/>
    </w:pPr>
  </w:style>
  <w:style w:type="character" w:customStyle="1" w:styleId="Subscript">
    <w:name w:val="Subscript"/>
    <w:basedOn w:val="DefaultParagraphFont"/>
    <w:rsid w:val="00236DB5"/>
    <w:rPr>
      <w:sz w:val="16"/>
      <w:vertAlign w:val="subscript"/>
    </w:rPr>
  </w:style>
  <w:style w:type="character" w:customStyle="1" w:styleId="Superscript">
    <w:name w:val="Superscript"/>
    <w:basedOn w:val="DefaultParagraphFont"/>
    <w:rsid w:val="00236DB5"/>
    <w:rPr>
      <w:sz w:val="16"/>
      <w:vertAlign w:val="superscript"/>
    </w:rPr>
  </w:style>
  <w:style w:type="character" w:customStyle="1" w:styleId="Symbols">
    <w:name w:val="Symbols"/>
    <w:basedOn w:val="DefaultParagraphFont"/>
    <w:rsid w:val="00236DB5"/>
    <w:rPr>
      <w:rFonts w:ascii="Symbol" w:hAnsi="Symbol"/>
    </w:rPr>
  </w:style>
  <w:style w:type="character" w:customStyle="1" w:styleId="MenuOptions">
    <w:name w:val="Menu Options"/>
    <w:basedOn w:val="DefaultParagraphFont"/>
    <w:rsid w:val="00236DB5"/>
    <w:rPr>
      <w:rFonts w:ascii="Arial Narrow" w:hAnsi="Arial Narrow"/>
      <w:smallCaps/>
    </w:rPr>
  </w:style>
  <w:style w:type="character" w:customStyle="1" w:styleId="Buttons">
    <w:name w:val="Buttons"/>
    <w:basedOn w:val="DefaultParagraphFont"/>
    <w:rsid w:val="00236DB5"/>
    <w:rPr>
      <w:b/>
    </w:rPr>
  </w:style>
  <w:style w:type="character" w:customStyle="1" w:styleId="Underlined">
    <w:name w:val="Underlined"/>
    <w:basedOn w:val="DefaultParagraphFont"/>
    <w:rsid w:val="00236DB5"/>
    <w:rPr>
      <w:u w:val="single"/>
    </w:rPr>
  </w:style>
  <w:style w:type="paragraph" w:customStyle="1" w:styleId="TableBodyTextRight">
    <w:name w:val="Table Body Text Right"/>
    <w:basedOn w:val="TableBodyText"/>
    <w:rsid w:val="00236DB5"/>
    <w:pPr>
      <w:widowControl w:val="0"/>
      <w:autoSpaceDE w:val="0"/>
      <w:autoSpaceDN w:val="0"/>
      <w:adjustRightInd w:val="0"/>
      <w:jc w:val="right"/>
    </w:pPr>
    <w:rPr>
      <w:rFonts w:cs="Arial"/>
      <w:szCs w:val="18"/>
    </w:rPr>
  </w:style>
  <w:style w:type="paragraph" w:customStyle="1" w:styleId="CopyrightText">
    <w:name w:val="Copyright Text"/>
    <w:basedOn w:val="BodyText"/>
    <w:rsid w:val="00236DB5"/>
    <w:rPr>
      <w:sz w:val="18"/>
    </w:rPr>
  </w:style>
  <w:style w:type="paragraph" w:customStyle="1" w:styleId="BodySmallRight">
    <w:name w:val="Body Small Right"/>
    <w:basedOn w:val="BodyTextRight"/>
    <w:rsid w:val="00236DB5"/>
    <w:rPr>
      <w:sz w:val="18"/>
      <w:szCs w:val="18"/>
    </w:rPr>
  </w:style>
  <w:style w:type="paragraph" w:customStyle="1" w:styleId="MarginEdition">
    <w:name w:val="Margin Edition"/>
    <w:basedOn w:val="MarginNote"/>
    <w:rsid w:val="00236DB5"/>
    <w:pPr>
      <w:spacing w:before="0" w:after="0"/>
    </w:pPr>
    <w:rPr>
      <w:rFonts w:ascii="Times New Roman" w:hAnsi="Times New Roman"/>
      <w:color w:val="999999"/>
    </w:rPr>
  </w:style>
  <w:style w:type="paragraph" w:customStyle="1" w:styleId="Spacer">
    <w:name w:val="Spacer"/>
    <w:basedOn w:val="Normal"/>
    <w:rsid w:val="00236DB5"/>
    <w:rPr>
      <w:sz w:val="2"/>
      <w:szCs w:val="2"/>
    </w:rPr>
  </w:style>
  <w:style w:type="character" w:customStyle="1" w:styleId="Small">
    <w:name w:val="Small"/>
    <w:basedOn w:val="DefaultParagraphFont"/>
    <w:rsid w:val="00236DB5"/>
    <w:rPr>
      <w:sz w:val="16"/>
    </w:rPr>
  </w:style>
  <w:style w:type="paragraph" w:customStyle="1" w:styleId="WideTable">
    <w:name w:val="Wide Table"/>
    <w:basedOn w:val="Normal"/>
    <w:rsid w:val="00236DB5"/>
    <w:pPr>
      <w:ind w:left="-1418"/>
    </w:pPr>
    <w:rPr>
      <w:sz w:val="2"/>
      <w:szCs w:val="2"/>
    </w:rPr>
  </w:style>
  <w:style w:type="character" w:styleId="PageNumber">
    <w:name w:val="page number"/>
    <w:basedOn w:val="DefaultParagraphFont"/>
    <w:rsid w:val="00236DB5"/>
  </w:style>
  <w:style w:type="paragraph" w:styleId="Quote">
    <w:name w:val="Quote"/>
    <w:basedOn w:val="Heading1"/>
    <w:link w:val="QuoteChar"/>
    <w:qFormat/>
    <w:rsid w:val="00236DB5"/>
    <w:rPr>
      <w:b w:val="0"/>
      <w:sz w:val="72"/>
      <w:szCs w:val="72"/>
      <w:lang w:val="en-NZ"/>
    </w:rPr>
  </w:style>
  <w:style w:type="character" w:customStyle="1" w:styleId="QuoteChar">
    <w:name w:val="Quote Char"/>
    <w:basedOn w:val="DefaultParagraphFont"/>
    <w:link w:val="Quote"/>
    <w:rsid w:val="00236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DB5"/>
    <w:pPr>
      <w:pageBreakBefore/>
    </w:pPr>
  </w:style>
  <w:style w:type="paragraph" w:customStyle="1" w:styleId="Border">
    <w:name w:val="Border"/>
    <w:basedOn w:val="Normal"/>
    <w:qFormat/>
    <w:rsid w:val="00236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DB5"/>
    <w:rPr>
      <w:b/>
      <w:bCs/>
      <w:i/>
      <w:iCs/>
      <w:color w:val="auto"/>
    </w:rPr>
  </w:style>
  <w:style w:type="paragraph" w:styleId="IntenseQuote">
    <w:name w:val="Intense Quote"/>
    <w:basedOn w:val="Normal"/>
    <w:next w:val="Normal"/>
    <w:link w:val="IntenseQuoteChar"/>
    <w:uiPriority w:val="30"/>
    <w:qFormat/>
    <w:rsid w:val="00236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DB5"/>
    <w:rPr>
      <w:smallCaps/>
      <w:color w:val="auto"/>
      <w:u w:val="single"/>
    </w:rPr>
  </w:style>
  <w:style w:type="character" w:styleId="IntenseReference">
    <w:name w:val="Intense Reference"/>
    <w:basedOn w:val="DefaultParagraphFont"/>
    <w:uiPriority w:val="32"/>
    <w:qFormat/>
    <w:rsid w:val="00236DB5"/>
    <w:rPr>
      <w:b/>
      <w:bCs/>
      <w:smallCaps/>
      <w:color w:val="auto"/>
      <w:spacing w:val="5"/>
      <w:u w:val="single"/>
    </w:rPr>
  </w:style>
  <w:style w:type="paragraph" w:customStyle="1" w:styleId="2ColumnHeading">
    <w:name w:val="2Column Heading"/>
    <w:basedOn w:val="BodyText"/>
    <w:qFormat/>
    <w:rsid w:val="00236DB5"/>
    <w:pPr>
      <w:spacing w:after="60"/>
      <w:ind w:left="-2268"/>
    </w:pPr>
    <w:rPr>
      <w:b/>
    </w:rPr>
  </w:style>
  <w:style w:type="paragraph" w:customStyle="1" w:styleId="Heading1TOC">
    <w:name w:val="Heading1 TOC"/>
    <w:basedOn w:val="Normal"/>
    <w:qFormat/>
    <w:rsid w:val="00236DB5"/>
    <w:pPr>
      <w:spacing w:before="240" w:after="120"/>
    </w:pPr>
    <w:rPr>
      <w:rFonts w:ascii="Times New Roman" w:hAnsi="Times New Roman"/>
      <w:b/>
      <w:sz w:val="32"/>
    </w:rPr>
  </w:style>
  <w:style w:type="paragraph" w:customStyle="1" w:styleId="Heading2TOC">
    <w:name w:val="Heading2 TOC"/>
    <w:basedOn w:val="Normal"/>
    <w:qFormat/>
    <w:rsid w:val="00236DB5"/>
    <w:pPr>
      <w:spacing w:before="240" w:after="60"/>
    </w:pPr>
    <w:rPr>
      <w:rFonts w:ascii="Times New Roman" w:hAnsi="Times New Roman"/>
      <w:b/>
      <w:sz w:val="28"/>
    </w:rPr>
  </w:style>
  <w:style w:type="character" w:customStyle="1" w:styleId="Underline">
    <w:name w:val="Underline"/>
    <w:basedOn w:val="DefaultParagraphFont"/>
    <w:qFormat/>
    <w:rsid w:val="00236DB5"/>
    <w:rPr>
      <w:u w:val="single"/>
    </w:rPr>
  </w:style>
  <w:style w:type="character" w:customStyle="1" w:styleId="BoldandItalics">
    <w:name w:val="Bold and Italics"/>
    <w:qFormat/>
    <w:rsid w:val="00236DB5"/>
    <w:rPr>
      <w:b/>
      <w:i/>
      <w:u w:val="none"/>
    </w:rPr>
  </w:style>
  <w:style w:type="paragraph" w:styleId="BalloonText">
    <w:name w:val="Balloon Text"/>
    <w:basedOn w:val="Normal"/>
    <w:link w:val="BalloonTextChar"/>
    <w:rsid w:val="00236DB5"/>
    <w:rPr>
      <w:rFonts w:ascii="Tahoma" w:hAnsi="Tahoma" w:cs="Tahoma"/>
      <w:sz w:val="16"/>
      <w:szCs w:val="16"/>
    </w:rPr>
  </w:style>
  <w:style w:type="character" w:customStyle="1" w:styleId="BalloonTextChar">
    <w:name w:val="Balloon Text Char"/>
    <w:basedOn w:val="DefaultParagraphFont"/>
    <w:link w:val="BalloonText"/>
    <w:rsid w:val="00236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D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DB5"/>
    <w:rPr>
      <w:b/>
      <w:color w:val="660033"/>
      <w:spacing w:val="0"/>
    </w:rPr>
  </w:style>
  <w:style w:type="paragraph" w:customStyle="1" w:styleId="Nameditemlist">
    <w:name w:val="Named item list"/>
    <w:basedOn w:val="BodyText"/>
    <w:qFormat/>
    <w:rsid w:val="00236DB5"/>
    <w:pPr>
      <w:tabs>
        <w:tab w:val="left" w:pos="2835"/>
      </w:tabs>
      <w:ind w:left="2835" w:hanging="2835"/>
    </w:pPr>
  </w:style>
  <w:style w:type="paragraph" w:customStyle="1" w:styleId="BodyTextnopadding">
    <w:name w:val="Body Text no padding"/>
    <w:basedOn w:val="BodyText"/>
    <w:qFormat/>
    <w:rsid w:val="00236DB5"/>
    <w:pPr>
      <w:spacing w:before="0" w:after="0"/>
    </w:pPr>
  </w:style>
  <w:style w:type="paragraph" w:customStyle="1" w:styleId="BodyTextBold">
    <w:name w:val="Body Text Bold"/>
    <w:basedOn w:val="BodyText"/>
    <w:qFormat/>
    <w:rsid w:val="00236DB5"/>
    <w:rPr>
      <w:b/>
    </w:rPr>
  </w:style>
  <w:style w:type="character" w:styleId="Hyperlink">
    <w:name w:val="Hyperlink"/>
    <w:basedOn w:val="DefaultParagraphFont"/>
    <w:uiPriority w:val="99"/>
    <w:unhideWhenUsed/>
    <w:rsid w:val="008062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6187</Characters>
  <Application>Microsoft Office Word</Application>
  <DocSecurity>0</DocSecurity>
  <Lines>176</Lines>
  <Paragraphs>101</Paragraphs>
  <ScaleCrop>false</ScaleCrop>
  <Company>Author-it Software Corporation Ltd.</Company>
  <LinksUpToDate>false</LinksUpToDate>
  <CharactersWithSpaces>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POLAUX011 Participate in police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2025-03-01T18:12:00Z</dcterms:created>
  <dcterms:modified xsi:type="dcterms:W3CDTF">2025-03-01T18:12:00Z</dcterms:modified>
</cp:coreProperties>
</file>