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CE3" w:rsidP="00A51CE3">
      <w:pPr>
        <w:pStyle w:val="Title"/>
      </w:pPr>
      <w:r>
        <w:fldChar w:fldCharType="begin"/>
      </w:r>
      <w:r>
        <w:instrText xml:space="preserve"> TITLE   \* MERGEFORMAT </w:instrText>
      </w:r>
      <w:r>
        <w:fldChar w:fldCharType="separate"/>
      </w:r>
      <w:r>
        <w:t>POLAUX009 Represent policing in community engagement activities</w:t>
      </w:r>
      <w:r>
        <w:fldChar w:fldCharType="end"/>
      </w:r>
    </w:p>
    <w:p w:rsidR="00A51CE3" w:rsidP="00A51CE3">
      <w:pPr>
        <w:pStyle w:val="Version"/>
        <w:sectPr w:rsidSect="00653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3B6" w:rsidP="006533B6">
      <w:pPr>
        <w:pStyle w:val="SuperHeading"/>
      </w:pPr>
      <w:r w:rsidRPr="006533B6">
        <w:t>POLAUX009 Represent policing in community engagement activities</w:t>
      </w:r>
    </w:p>
    <w:p w:rsidR="00000000" w:rsidRPr="006533B6" w:rsidP="006533B6">
      <w:pPr>
        <w:pStyle w:val="Heading1"/>
      </w:pPr>
      <w:bookmarkStart w:id="1" w:name="O_714850"/>
      <w:bookmarkEnd w:id="1"/>
      <w:r w:rsidRPr="006533B6">
        <w:t>Modification History</w:t>
      </w:r>
    </w:p>
    <w:tbl>
      <w:tblPr>
        <w:tblW w:w="0" w:type="auto"/>
        <w:tblLayout w:type="fixed"/>
        <w:tblCellMar>
          <w:left w:w="62" w:type="dxa"/>
          <w:right w:w="62" w:type="dxa"/>
        </w:tblCellMar>
        <w:tblLook w:val="0000"/>
      </w:tblPr>
      <w:tblGrid>
        <w:gridCol w:w="1134"/>
        <w:gridCol w:w="7937"/>
      </w:tblGrid>
      <w:tr w:rsidTr="00A51C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TableHeading"/>
              <w:rPr>
                <w:lang w:val="en-NZ"/>
              </w:rPr>
            </w:pPr>
            <w:r w:rsidRPr="006533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TableHeading"/>
              <w:rPr>
                <w:lang w:val="en-NZ"/>
              </w:rPr>
            </w:pPr>
            <w:r w:rsidRPr="006533B6">
              <w:t>Comments</w:t>
            </w:r>
          </w:p>
        </w:tc>
      </w:tr>
      <w:tr w:rsidTr="00A51C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BodyText"/>
              <w:rPr>
                <w:lang w:val="en-NZ"/>
              </w:rPr>
            </w:pPr>
            <w:r w:rsidRPr="006533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3B6" w:rsidP="006533B6">
            <w:pPr>
              <w:pStyle w:val="BodyText"/>
            </w:pPr>
            <w:r w:rsidRPr="006533B6">
              <w:t xml:space="preserve">This unit was released in POL Police Training Package release 1.0 and meets the Standards for Training Packages. </w:t>
            </w:r>
          </w:p>
        </w:tc>
      </w:tr>
    </w:tbl>
    <w:p w:rsidR="00000000" w:rsidRPr="006533B6" w:rsidP="006533B6">
      <w:pPr>
        <w:pStyle w:val="BodyText"/>
      </w:pPr>
    </w:p>
    <w:p w:rsidR="00000000" w:rsidRPr="006533B6" w:rsidP="006533B6">
      <w:pPr>
        <w:pStyle w:val="AllowPageBreak"/>
      </w:pPr>
    </w:p>
    <w:p w:rsidR="00000000" w:rsidRPr="006533B6" w:rsidP="006533B6">
      <w:pPr>
        <w:pStyle w:val="Heading1"/>
      </w:pPr>
      <w:bookmarkStart w:id="2" w:name="O_714851"/>
      <w:bookmarkEnd w:id="2"/>
      <w:r w:rsidRPr="006533B6">
        <w:t>Application</w:t>
      </w:r>
    </w:p>
    <w:p w:rsidR="00000000" w:rsidRPr="006533B6" w:rsidP="00A51CE3">
      <w:pPr>
        <w:pStyle w:val="BodyText"/>
      </w:pPr>
      <w:r w:rsidRPr="006533B6">
        <w:t xml:space="preserve">This unit describes the skills required to represent policing in community engagement activities, including developing networks and encouraging community participation. </w:t>
      </w:r>
    </w:p>
    <w:p w:rsidR="00000000" w:rsidRPr="006533B6" w:rsidP="00A51CE3">
      <w:pPr>
        <w:pStyle w:val="BodyText"/>
      </w:pPr>
      <w:r w:rsidRPr="006533B6">
        <w:t xml:space="preserve">This unit applies to those working as police liaison officers, operating </w:t>
      </w:r>
      <w:r w:rsidRPr="006533B6">
        <w:t xml:space="preserve">within a policing environment. </w:t>
      </w:r>
    </w:p>
    <w:p w:rsidR="00000000" w:rsidRPr="006533B6" w:rsidP="00A51CE3">
      <w:pPr>
        <w:pStyle w:val="BodyText"/>
      </w:pPr>
      <w:r w:rsidRPr="006533B6">
        <w:t>The skills and knowledge described in this unit must be applied within the legislative, regulatory and policy environment in which they are carried out. Organisational policies and procedures must be consulted and adhered t</w:t>
      </w:r>
      <w:r w:rsidRPr="006533B6">
        <w:t xml:space="preserve">o, particularly those relating to information security and codes of conduct. </w:t>
      </w:r>
    </w:p>
    <w:p w:rsidR="00000000" w:rsidRPr="006533B6" w:rsidP="00A51CE3">
      <w:pPr>
        <w:pStyle w:val="BodyText"/>
      </w:pPr>
      <w:r w:rsidRPr="006533B6">
        <w:t>Those undertaking this unit would work autonomously or under supervision with responsibility for their own functions and outputs. They would undertake complex tasks within estab</w:t>
      </w:r>
      <w:r w:rsidRPr="006533B6">
        <w:t xml:space="preserve">lished parameters and would develop solutions in predictable contexts. </w:t>
      </w:r>
    </w:p>
    <w:p w:rsidR="00000000" w:rsidRPr="006533B6" w:rsidP="00A51CE3">
      <w:pPr>
        <w:pStyle w:val="BodyText"/>
      </w:pPr>
      <w:r w:rsidRPr="006533B6">
        <w:t>No licensing, legislative or certification requirements apply to unit at the time of publication.</w:t>
      </w:r>
    </w:p>
    <w:p w:rsidR="00000000" w:rsidRPr="006533B6" w:rsidP="006533B6">
      <w:pPr>
        <w:pStyle w:val="Heading1"/>
      </w:pPr>
      <w:bookmarkStart w:id="3" w:name="O_714853"/>
      <w:bookmarkEnd w:id="3"/>
      <w:r w:rsidRPr="006533B6">
        <w:t>Competency Field</w:t>
      </w:r>
    </w:p>
    <w:p w:rsidR="00000000" w:rsidRPr="006533B6" w:rsidP="00A51CE3">
      <w:pPr>
        <w:pStyle w:val="BodyText"/>
      </w:pPr>
      <w:r w:rsidRPr="006533B6">
        <w:t>Auxiliary</w:t>
      </w:r>
    </w:p>
    <w:p w:rsidR="00000000" w:rsidRPr="006533B6" w:rsidP="006533B6">
      <w:pPr>
        <w:pStyle w:val="Heading1"/>
      </w:pPr>
      <w:bookmarkStart w:id="4" w:name="O_714855"/>
      <w:bookmarkEnd w:id="4"/>
      <w:r w:rsidRPr="006533B6">
        <w:t>Elements and Performance Criteria</w:t>
      </w:r>
    </w:p>
    <w:tbl>
      <w:tblPr>
        <w:tblW w:w="0" w:type="auto"/>
        <w:tblLayout w:type="fixed"/>
        <w:tblCellMar>
          <w:left w:w="62" w:type="dxa"/>
          <w:right w:w="62" w:type="dxa"/>
        </w:tblCellMar>
        <w:tblLook w:val="0000"/>
      </w:tblPr>
      <w:tblGrid>
        <w:gridCol w:w="2268"/>
        <w:gridCol w:w="6804"/>
      </w:tblGrid>
      <w:tr w:rsidTr="00653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TableHeading"/>
              <w:rPr>
                <w:lang w:val="en-NZ"/>
              </w:rPr>
            </w:pPr>
            <w:r w:rsidRPr="006533B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TableHeading"/>
              <w:rPr>
                <w:lang w:val="en-NZ"/>
              </w:rPr>
            </w:pPr>
            <w:r w:rsidRPr="006533B6">
              <w:t>PERFORMANCE CRITERIA</w:t>
            </w:r>
          </w:p>
        </w:tc>
      </w:tr>
      <w:tr w:rsidTr="00653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BodyText"/>
              <w:rPr>
                <w:lang w:val="en-NZ"/>
              </w:rPr>
            </w:pPr>
            <w:r w:rsidRPr="006533B6">
              <w:t xml:space="preserve">Elements describe the </w:t>
            </w:r>
            <w:r w:rsidRPr="006533B6">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BodyText"/>
              <w:rPr>
                <w:lang w:val="en-NZ"/>
              </w:rPr>
            </w:pPr>
            <w:r w:rsidRPr="006533B6">
              <w:t xml:space="preserve">Performance criteria describe the performance needed to demonstrate achievement of the element. Where bold italicised text is used, </w:t>
            </w:r>
            <w:r w:rsidRPr="006533B6">
              <w:t>further informatio</w:t>
            </w:r>
            <w:r w:rsidRPr="006533B6">
              <w:t>n is detailed in the range of conditions section.</w:t>
            </w:r>
          </w:p>
        </w:tc>
      </w:tr>
      <w:tr w:rsidTr="00653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List"/>
              <w:rPr>
                <w:lang w:val="en-NZ"/>
              </w:rPr>
            </w:pPr>
            <w:r w:rsidRPr="006533B6">
              <w:rPr>
                <w:rStyle w:val="SpecialBold"/>
              </w:rPr>
              <w:t>1.</w:t>
            </w:r>
            <w:r w:rsidRPr="006533B6">
              <w:rPr>
                <w:rStyle w:val="SpecialBold"/>
              </w:rPr>
              <w:tab/>
              <w:t>Present to community groups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3B6" w:rsidP="006533B6">
            <w:pPr>
              <w:pStyle w:val="List"/>
            </w:pPr>
            <w:r w:rsidRPr="006533B6">
              <w:t>1.1</w:t>
            </w:r>
            <w:r w:rsidRPr="006533B6">
              <w:tab/>
              <w:t>Seek approval to present to community groups.</w:t>
            </w:r>
          </w:p>
          <w:p w:rsidR="00000000" w:rsidRPr="006533B6" w:rsidP="006533B6">
            <w:pPr>
              <w:pStyle w:val="List"/>
            </w:pPr>
            <w:r w:rsidRPr="006533B6">
              <w:t>1.2</w:t>
            </w:r>
            <w:r w:rsidRPr="006533B6">
              <w:tab/>
              <w:t>Collect information to facilitate community presentation.</w:t>
            </w:r>
          </w:p>
          <w:p w:rsidR="00000000" w:rsidRPr="006533B6" w:rsidP="006533B6">
            <w:pPr>
              <w:pStyle w:val="List"/>
            </w:pPr>
            <w:r w:rsidRPr="006533B6">
              <w:t>1.3</w:t>
            </w:r>
            <w:r w:rsidRPr="006533B6">
              <w:tab/>
              <w:t>Develop resources for use within presentation.</w:t>
            </w:r>
          </w:p>
          <w:p w:rsidR="00000000" w:rsidRPr="006533B6" w:rsidP="006533B6">
            <w:pPr>
              <w:pStyle w:val="List"/>
            </w:pPr>
            <w:r w:rsidRPr="006533B6">
              <w:t>1.4</w:t>
            </w:r>
            <w:r w:rsidRPr="006533B6">
              <w:tab/>
              <w:t>Deliver</w:t>
            </w:r>
            <w:r w:rsidRPr="006533B6">
              <w:t xml:space="preserve"> presentation to community groups using appropriate language and presentation.</w:t>
            </w:r>
          </w:p>
          <w:p w:rsidR="00000000" w:rsidP="006533B6">
            <w:pPr>
              <w:pStyle w:val="List"/>
              <w:rPr>
                <w:lang w:val="en-NZ"/>
              </w:rPr>
            </w:pPr>
            <w:r w:rsidRPr="006533B6">
              <w:t>1.5</w:t>
            </w:r>
            <w:r w:rsidRPr="006533B6">
              <w:tab/>
              <w:t>Seek feedback on presentation for continuous improvement purposes.</w:t>
            </w:r>
          </w:p>
        </w:tc>
      </w:tr>
      <w:tr w:rsidTr="00653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List"/>
              <w:rPr>
                <w:lang w:val="en-NZ"/>
              </w:rPr>
            </w:pPr>
            <w:r w:rsidRPr="006533B6">
              <w:rPr>
                <w:rStyle w:val="SpecialBold"/>
              </w:rPr>
              <w:t>2.</w:t>
            </w:r>
            <w:r w:rsidRPr="006533B6">
              <w:rPr>
                <w:rStyle w:val="SpecialBold"/>
              </w:rPr>
              <w:tab/>
              <w:t>Represent the organisation in the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3B6" w:rsidP="006533B6">
            <w:pPr>
              <w:pStyle w:val="List"/>
            </w:pPr>
            <w:r w:rsidRPr="006533B6">
              <w:t>2.1</w:t>
            </w:r>
            <w:r w:rsidRPr="006533B6">
              <w:tab/>
            </w:r>
            <w:r w:rsidRPr="006533B6">
              <w:t>Respond to community requests for information or participation.</w:t>
            </w:r>
          </w:p>
          <w:p w:rsidR="00000000" w:rsidRPr="006533B6" w:rsidP="006533B6">
            <w:pPr>
              <w:pStyle w:val="List"/>
            </w:pPr>
            <w:r w:rsidRPr="006533B6">
              <w:t>2.2</w:t>
            </w:r>
            <w:r w:rsidRPr="006533B6">
              <w:tab/>
              <w:t>Act on opportunities to explain and promote the organisation</w:t>
            </w:r>
            <w:r>
              <w:t>’</w:t>
            </w:r>
            <w:r w:rsidRPr="006533B6">
              <w:t>s activities to encourage community recognition and support.</w:t>
            </w:r>
          </w:p>
          <w:p w:rsidR="00000000" w:rsidP="006533B6">
            <w:pPr>
              <w:pStyle w:val="List"/>
              <w:rPr>
                <w:lang w:val="en-NZ"/>
              </w:rPr>
            </w:pPr>
            <w:r w:rsidRPr="006533B6">
              <w:t>2.3</w:t>
            </w:r>
            <w:r w:rsidRPr="006533B6">
              <w:tab/>
              <w:t>Refer non-routine requests for information to an appropriate p</w:t>
            </w:r>
            <w:r w:rsidRPr="006533B6">
              <w:t>erson.</w:t>
            </w:r>
          </w:p>
        </w:tc>
      </w:tr>
      <w:tr w:rsidTr="006533B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List"/>
              <w:rPr>
                <w:lang w:val="en-NZ"/>
              </w:rPr>
            </w:pPr>
            <w:r w:rsidRPr="006533B6">
              <w:rPr>
                <w:rStyle w:val="SpecialBold"/>
              </w:rPr>
              <w:t>3.</w:t>
            </w:r>
            <w:r w:rsidRPr="006533B6">
              <w:rPr>
                <w:rStyle w:val="SpecialBold"/>
              </w:rPr>
              <w:tab/>
              <w:t>Participate in group discussions and formal meetings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3B6" w:rsidP="006533B6">
            <w:pPr>
              <w:pStyle w:val="List"/>
            </w:pPr>
            <w:r w:rsidRPr="006533B6">
              <w:t>3.1</w:t>
            </w:r>
            <w:r w:rsidRPr="006533B6">
              <w:tab/>
              <w:t>Provide information to the group to assist in discussions and outcomes.</w:t>
            </w:r>
          </w:p>
          <w:p w:rsidR="00000000" w:rsidRPr="006533B6" w:rsidP="006533B6">
            <w:pPr>
              <w:pStyle w:val="List"/>
            </w:pPr>
            <w:r w:rsidRPr="006533B6">
              <w:t>3.2</w:t>
            </w:r>
            <w:r w:rsidRPr="006533B6">
              <w:tab/>
              <w:t>Seek input from membership to encourage participation and progress outcomes.</w:t>
            </w:r>
          </w:p>
          <w:p w:rsidR="00000000" w:rsidRPr="006533B6" w:rsidP="006533B6">
            <w:pPr>
              <w:pStyle w:val="List"/>
            </w:pPr>
            <w:r w:rsidRPr="006533B6">
              <w:t>3.3</w:t>
            </w:r>
            <w:r w:rsidRPr="006533B6">
              <w:tab/>
              <w:t>Identify meeting procedures and</w:t>
            </w:r>
            <w:r w:rsidRPr="006533B6">
              <w:t xml:space="preserve"> community context to ensure that level of formality is appropriate.</w:t>
            </w:r>
          </w:p>
        </w:tc>
      </w:tr>
    </w:tbl>
    <w:p w:rsidR="00000000" w:rsidRPr="006533B6" w:rsidP="006533B6">
      <w:pPr>
        <w:pStyle w:val="BodyText"/>
      </w:pPr>
    </w:p>
    <w:p w:rsidR="00000000" w:rsidRPr="006533B6" w:rsidP="006533B6">
      <w:pPr>
        <w:pStyle w:val="AllowPageBreak"/>
      </w:pPr>
    </w:p>
    <w:p w:rsidR="00000000" w:rsidRPr="006533B6" w:rsidP="006533B6">
      <w:pPr>
        <w:pStyle w:val="Heading1"/>
      </w:pPr>
      <w:bookmarkStart w:id="5" w:name="O_714856"/>
      <w:bookmarkEnd w:id="5"/>
      <w:r w:rsidRPr="006533B6">
        <w:t>Foundation Skills</w:t>
      </w:r>
    </w:p>
    <w:p w:rsidR="00000000" w:rsidRPr="006533B6" w:rsidP="00A51CE3">
      <w:pPr>
        <w:pStyle w:val="BodyText"/>
      </w:pPr>
      <w:r w:rsidRPr="006533B6">
        <w:t>The foundation skills demands of this unit have been mapped for alignment with the Australian Core Skills Framework (ACSF). The following tables outli</w:t>
      </w:r>
      <w:r w:rsidRPr="006533B6">
        <w:t>ne the performance levels indicated for successful attainment of the unit.</w:t>
      </w:r>
    </w:p>
    <w:p w:rsidR="00000000" w:rsidRPr="006533B6" w:rsidP="006533B6">
      <w:pPr>
        <w:pStyle w:val="BodyText"/>
        <w:keepNext/>
      </w:pPr>
    </w:p>
    <w:p w:rsidR="00A51CE3" w:rsidP="006533B6">
      <w:pPr>
        <w:pStyle w:val="BodyText"/>
      </w:pPr>
      <w:bookmarkStart w:id="6" w:name="O_7404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73.25pt">
            <v:imagedata r:id="rId10" o:title=""/>
          </v:shape>
        </w:pict>
      </w:r>
      <w:bookmarkEnd w:id="6"/>
    </w:p>
    <w:p w:rsidR="00A51CE3" w:rsidP="006533B6">
      <w:pPr>
        <w:pStyle w:val="BodyText"/>
      </w:pPr>
    </w:p>
    <w:p w:rsidR="00000000" w:rsidRPr="006533B6" w:rsidP="00A51CE3">
      <w:pPr>
        <w:pStyle w:val="BodyText"/>
      </w:pPr>
      <w:r w:rsidRPr="006533B6">
        <w:t>Further information on ACSF and the foun</w:t>
      </w:r>
      <w:r w:rsidRPr="006533B6">
        <w:t>dation skills underpinning this unit can be found in the Foundation Skills Guide on the GSA website.</w:t>
      </w:r>
    </w:p>
    <w:p w:rsidR="00000000" w:rsidRPr="006533B6" w:rsidP="006533B6">
      <w:pPr>
        <w:pStyle w:val="Heading1"/>
      </w:pPr>
      <w:bookmarkStart w:id="7" w:name="O_714858"/>
      <w:bookmarkEnd w:id="7"/>
      <w:r w:rsidRPr="006533B6">
        <w:t>Unit Mapping Information</w:t>
      </w:r>
    </w:p>
    <w:p w:rsidR="00000000" w:rsidRPr="006533B6" w:rsidP="00A51CE3">
      <w:pPr>
        <w:pStyle w:val="BodyText"/>
      </w:pPr>
      <w:r w:rsidRPr="006533B6">
        <w:t>No equivalent unit.</w:t>
      </w:r>
    </w:p>
    <w:p w:rsidR="00000000" w:rsidRPr="006533B6" w:rsidP="006533B6">
      <w:pPr>
        <w:pStyle w:val="Heading1"/>
      </w:pPr>
      <w:bookmarkStart w:id="8" w:name="O_714865"/>
      <w:bookmarkEnd w:id="8"/>
      <w:r w:rsidRPr="006533B6">
        <w:t>Links</w:t>
      </w:r>
    </w:p>
    <w:p w:rsidR="00000000" w:rsidRPr="006533B6" w:rsidP="00A51CE3">
      <w:pPr>
        <w:pStyle w:val="BodyText"/>
      </w:pPr>
      <w:r w:rsidRPr="006533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C5066">
        <w:rPr>
          <w:rStyle w:val="Hyperlink"/>
        </w:rPr>
        <w:t>https://vetnet.gov.au/Pages/TrainingDocs.aspx?q=98c3984e-2cf1-48a8-8ed1-85e4b92e7351</w:t>
      </w:r>
      <w:r>
        <w:fldChar w:fldCharType="end"/>
      </w:r>
    </w:p>
    <w:p w:rsidR="00000000" w:rsidRPr="006533B6" w:rsidP="00A51CE3">
      <w:pPr>
        <w:pStyle w:val="BodyText"/>
      </w:pPr>
      <w:r w:rsidRPr="006533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C5066">
        <w:rPr>
          <w:rStyle w:val="Hyperlink"/>
        </w:rPr>
        <w:t>https://vetnet.gov.au/Pages/TrainingDocs.aspx?q=98c3984e-2cf1-48a8-8ed1-85e4b92e7351</w:t>
      </w:r>
      <w:r>
        <w:fldChar w:fldCharType="end"/>
      </w:r>
    </w:p>
    <w:p w:rsidR="00000000" w:rsidRPr="006533B6" w:rsidP="00A51CE3">
      <w:pPr>
        <w:pStyle w:val="BodyText"/>
      </w:pPr>
      <w:r w:rsidRPr="006533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C5066">
        <w:rPr>
          <w:rStyle w:val="Hyperlink"/>
        </w:rPr>
        <w:t>https://vetnet.gov.au/Pages/TrainingDocs.aspx?q=98c3984e-2cf1-48a8-8ed1-85e4b92e7351</w:t>
      </w:r>
      <w:r>
        <w:fldChar w:fldCharType="end"/>
      </w:r>
    </w:p>
    <w:p w:rsidR="00000000" w:rsidRPr="006533B6" w:rsidP="00A51CE3">
      <w:pPr>
        <w:pStyle w:val="BodyText"/>
        <w:sectPr w:rsidSect="006533B6">
          <w:headerReference w:type="default" r:id="rId11"/>
          <w:footerReference w:type="default" r:id="rId12"/>
          <w:pgSz w:w="11908" w:h="16833"/>
          <w:pgMar w:top="1702" w:right="1418" w:bottom="1702" w:left="1418" w:header="992" w:footer="992" w:gutter="0"/>
          <w:cols w:space="720"/>
          <w:noEndnote/>
          <w:docGrid w:linePitch="299"/>
        </w:sectPr>
      </w:pPr>
    </w:p>
    <w:p w:rsidR="00000000" w:rsidRPr="006533B6" w:rsidP="006533B6">
      <w:pPr>
        <w:pStyle w:val="SuperHeading"/>
      </w:pPr>
      <w:r w:rsidRPr="006533B6">
        <w:t>Assessment Requirements for</w:t>
      </w:r>
      <w:r w:rsidRPr="006533B6">
        <w:t xml:space="preserve"> POLAUX009 Represent policing in community engagement activities</w:t>
      </w:r>
    </w:p>
    <w:p w:rsidR="00000000" w:rsidRPr="006533B6" w:rsidP="006533B6">
      <w:pPr>
        <w:pStyle w:val="Heading1"/>
      </w:pPr>
      <w:bookmarkStart w:id="9" w:name="O_714860"/>
      <w:bookmarkEnd w:id="9"/>
      <w:r w:rsidRPr="006533B6">
        <w:t>Modification History</w:t>
      </w:r>
    </w:p>
    <w:tbl>
      <w:tblPr>
        <w:tblW w:w="0" w:type="auto"/>
        <w:tblLayout w:type="fixed"/>
        <w:tblCellMar>
          <w:left w:w="62" w:type="dxa"/>
          <w:right w:w="62" w:type="dxa"/>
        </w:tblCellMar>
        <w:tblLook w:val="0000"/>
      </w:tblPr>
      <w:tblGrid>
        <w:gridCol w:w="1134"/>
        <w:gridCol w:w="7937"/>
      </w:tblGrid>
      <w:tr w:rsidTr="00A51C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TableHeading"/>
              <w:rPr>
                <w:lang w:val="en-NZ"/>
              </w:rPr>
            </w:pPr>
            <w:r w:rsidRPr="006533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TableHeading"/>
              <w:rPr>
                <w:lang w:val="en-NZ"/>
              </w:rPr>
            </w:pPr>
            <w:r w:rsidRPr="006533B6">
              <w:t>Comments</w:t>
            </w:r>
          </w:p>
        </w:tc>
      </w:tr>
      <w:tr w:rsidTr="00A51C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3B6">
            <w:pPr>
              <w:pStyle w:val="BodyText"/>
              <w:rPr>
                <w:lang w:val="en-NZ"/>
              </w:rPr>
            </w:pPr>
            <w:r w:rsidRPr="006533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3B6" w:rsidP="006533B6">
            <w:pPr>
              <w:pStyle w:val="BodyText"/>
            </w:pPr>
            <w:r w:rsidRPr="006533B6">
              <w:t>These Assessment Requirements were released in POL Police Training Package release 1.0 and meet the Standards for Training Packages.</w:t>
            </w:r>
          </w:p>
        </w:tc>
      </w:tr>
    </w:tbl>
    <w:p w:rsidR="00000000" w:rsidRPr="006533B6" w:rsidP="006533B6">
      <w:pPr>
        <w:pStyle w:val="BodyText"/>
      </w:pPr>
    </w:p>
    <w:p w:rsidR="00000000" w:rsidRPr="006533B6" w:rsidP="006533B6">
      <w:pPr>
        <w:pStyle w:val="AllowPageBreak"/>
      </w:pPr>
    </w:p>
    <w:p w:rsidR="00000000" w:rsidRPr="006533B6" w:rsidP="006533B6">
      <w:pPr>
        <w:pStyle w:val="Heading1"/>
      </w:pPr>
      <w:bookmarkStart w:id="10" w:name="O_714861"/>
      <w:bookmarkEnd w:id="10"/>
      <w:r w:rsidRPr="006533B6">
        <w:t>Performance Evidence</w:t>
      </w:r>
    </w:p>
    <w:p w:rsidR="00000000" w:rsidRPr="006533B6" w:rsidP="00A51CE3">
      <w:pPr>
        <w:pStyle w:val="BodyText"/>
      </w:pPr>
      <w:r w:rsidRPr="006533B6">
        <w:t>Evidence required to demonstrate competence must satisfy all of the requirements of the elements and performance criteria. If not otherwise specified the candidate must demonstrate evidence of performance of the follo</w:t>
      </w:r>
      <w:r w:rsidRPr="006533B6">
        <w:t>wing on at least one occasion.</w:t>
      </w:r>
    </w:p>
    <w:p w:rsidR="00000000" w:rsidRPr="006533B6" w:rsidP="006533B6">
      <w:pPr>
        <w:pStyle w:val="ListBullet"/>
      </w:pPr>
      <w:r w:rsidRPr="006533B6">
        <w:t>facilitating group discussion and participation</w:t>
      </w:r>
    </w:p>
    <w:p w:rsidR="00000000" w:rsidRPr="006533B6" w:rsidP="006533B6">
      <w:pPr>
        <w:pStyle w:val="AllowPageBreak"/>
      </w:pPr>
    </w:p>
    <w:p w:rsidR="00000000" w:rsidRPr="006533B6" w:rsidP="006533B6">
      <w:pPr>
        <w:pStyle w:val="Heading1"/>
      </w:pPr>
      <w:bookmarkStart w:id="11" w:name="O_714862"/>
      <w:bookmarkEnd w:id="11"/>
      <w:r w:rsidRPr="006533B6">
        <w:t>Knowledge Evidence</w:t>
      </w:r>
    </w:p>
    <w:p w:rsidR="00000000" w:rsidRPr="006533B6" w:rsidP="00A51CE3">
      <w:pPr>
        <w:pStyle w:val="BodyText"/>
      </w:pPr>
      <w:r w:rsidRPr="006533B6">
        <w:t xml:space="preserve">Evidence required to demonstrate competence must satisfy all of the requirements of the elements and performance criteria. If not otherwise </w:t>
      </w:r>
      <w:r w:rsidRPr="006533B6">
        <w:t>specified the depth of knowledge demonstrated must be appropriate to the job context of the candidate.</w:t>
      </w:r>
    </w:p>
    <w:p w:rsidR="00000000" w:rsidRPr="006533B6" w:rsidP="006533B6">
      <w:pPr>
        <w:pStyle w:val="ListBullet"/>
      </w:pPr>
      <w:r w:rsidRPr="006533B6">
        <w:t>jurisdictional policies and procedures relating to engagement with external stakeholders</w:t>
      </w:r>
    </w:p>
    <w:p w:rsidR="00000000" w:rsidRPr="006533B6" w:rsidP="006533B6">
      <w:pPr>
        <w:pStyle w:val="ListBullet"/>
      </w:pPr>
      <w:r w:rsidRPr="006533B6">
        <w:t>available support agencies</w:t>
      </w:r>
    </w:p>
    <w:p w:rsidR="00000000" w:rsidRPr="006533B6" w:rsidP="006533B6">
      <w:pPr>
        <w:pStyle w:val="ListBullet"/>
      </w:pPr>
      <w:r w:rsidRPr="006533B6">
        <w:t>communication pathways and processes</w:t>
      </w:r>
    </w:p>
    <w:p w:rsidR="00000000" w:rsidRPr="006533B6" w:rsidP="006533B6">
      <w:pPr>
        <w:pStyle w:val="ListBullet"/>
      </w:pPr>
      <w:r w:rsidRPr="006533B6">
        <w:t>organisational response options relevant to community needs</w:t>
      </w:r>
    </w:p>
    <w:p w:rsidR="00000000" w:rsidRPr="006533B6" w:rsidP="006533B6">
      <w:pPr>
        <w:pStyle w:val="AllowPageBreak"/>
      </w:pPr>
    </w:p>
    <w:p w:rsidR="00000000" w:rsidRPr="006533B6" w:rsidP="006533B6">
      <w:pPr>
        <w:pStyle w:val="Heading1"/>
      </w:pPr>
      <w:bookmarkStart w:id="12" w:name="O_714863"/>
      <w:bookmarkEnd w:id="12"/>
      <w:r w:rsidRPr="006533B6">
        <w:t>Assessment Conditions</w:t>
      </w:r>
    </w:p>
    <w:p w:rsidR="00000000" w:rsidRPr="006533B6" w:rsidP="00A51CE3">
      <w:pPr>
        <w:pStyle w:val="BodyText"/>
      </w:pPr>
      <w:r w:rsidRPr="006533B6">
        <w:t>This unit contains no specific industry-mandated assessment</w:t>
      </w:r>
      <w:r w:rsidRPr="006533B6">
        <w:t xml:space="preserve"> conditions. Guidance on suggested and recommended conditions and methods can be found in the Implementation Guide. </w:t>
      </w:r>
    </w:p>
    <w:p w:rsidR="00000000" w:rsidRPr="006533B6" w:rsidP="00A51CE3">
      <w:pPr>
        <w:pStyle w:val="BodyText"/>
      </w:pPr>
      <w:r w:rsidRPr="006533B6">
        <w:t>Assessors must satisfy the NVR/AQTF mandatory competency requirements for assessors.</w:t>
      </w:r>
    </w:p>
    <w:p w:rsidR="00000000" w:rsidRPr="006533B6" w:rsidP="006533B6">
      <w:pPr>
        <w:pStyle w:val="Heading1"/>
      </w:pPr>
      <w:bookmarkStart w:id="13" w:name="O_714866"/>
      <w:bookmarkEnd w:id="13"/>
      <w:r w:rsidRPr="006533B6">
        <w:t>Links</w:t>
      </w:r>
    </w:p>
    <w:p w:rsidR="00000000" w:rsidRPr="006533B6" w:rsidP="00A51CE3">
      <w:pPr>
        <w:pStyle w:val="BodyText"/>
      </w:pPr>
      <w:r w:rsidRPr="006533B6">
        <w:t>Companion Volume implementatio</w:t>
      </w:r>
      <w:r w:rsidRPr="006533B6">
        <w:t xml:space="preserve">n guides are found in VETNet - </w:t>
      </w:r>
      <w:r>
        <w:fldChar w:fldCharType="begin"/>
      </w:r>
      <w:r>
        <w:instrText xml:space="preserve"> HYPERLINK "https://vetnet.gov.au/Pages/TrainingDocs.aspx?q=98c3984e-2cf1-48a8-8ed1-85e4b92e7351" </w:instrText>
      </w:r>
      <w:r>
        <w:fldChar w:fldCharType="separate"/>
      </w:r>
      <w:r w:rsidRPr="008C5066">
        <w:rPr>
          <w:rStyle w:val="Hyperlink"/>
        </w:rPr>
        <w:t>https://vetnet.gov.au/Pages/TrainingDocs.aspx?q=98c3984e-2cf1-48a8-8ed1-85e4b92e7351</w:t>
      </w:r>
      <w:r>
        <w:fldChar w:fldCharType="end"/>
      </w:r>
    </w:p>
    <w:p w:rsidR="00000000" w:rsidRPr="006533B6" w:rsidP="00A51CE3">
      <w:pPr>
        <w:pStyle w:val="BodyText"/>
      </w:pPr>
      <w:r w:rsidRPr="006533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C5066">
        <w:rPr>
          <w:rStyle w:val="Hyperlink"/>
        </w:rPr>
        <w:t>https://vetnet.gov.au/Pages/TrainingDocs.aspx?q=98c3984e-2cf1-48a8-8ed1-85e4b92e7351</w:t>
      </w:r>
      <w:r>
        <w:fldChar w:fldCharType="end"/>
      </w:r>
    </w:p>
    <w:p w:rsidR="00000000" w:rsidRPr="006533B6" w:rsidP="00A51CE3">
      <w:pPr>
        <w:pStyle w:val="BodyText"/>
      </w:pPr>
      <w:r w:rsidRPr="006533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C5066">
        <w:rPr>
          <w:rStyle w:val="Hyperlink"/>
        </w:rPr>
        <w:t>https://vetnet.gov.au/Pages/TrainingDocs.aspx?q=98c3984e-2cf1-48a8-8ed1-85e4b92e7351</w:t>
      </w:r>
      <w:r>
        <w:fldChar w:fldCharType="end"/>
      </w:r>
    </w:p>
    <w:p w:rsidR="00000000" w:rsidRPr="006533B6" w:rsidP="006533B6"/>
    <w:sectPr w:rsidSect="006533B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B6" w:rsidRPr="00A51CE3" w:rsidP="00A51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E3" w:rsidP="00653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CE3" w:rsidP="006533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51CE3" w:rsidP="006533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B6" w:rsidP="006533B6">
    <w:pPr>
      <w:pStyle w:val="Footer"/>
      <w:framePr w:wrap="around"/>
    </w:pPr>
    <w:r>
      <w:fldChar w:fldCharType="begin"/>
    </w:r>
    <w:r>
      <w:instrText xml:space="preserve"> DOCPROPERTY  Subject  \* MERGEFORMAT </w:instrText>
    </w:r>
    <w:r>
      <w:fldChar w:fldCharType="separate"/>
    </w:r>
    <w:r w:rsidR="00A51CE3">
      <w:t>Approved</w:t>
    </w:r>
    <w:r w:rsidR="00A51CE3">
      <w:fldChar w:fldCharType="end"/>
    </w:r>
    <w:r>
      <w:tab/>
      <w:t xml:space="preserve">Page </w:t>
    </w:r>
    <w:r>
      <w:fldChar w:fldCharType="begin"/>
    </w:r>
    <w:r>
      <w:instrText xml:space="preserve"> PAGE  \* Arabic  \* MERGEFORMAT </w:instrText>
    </w:r>
    <w:r>
      <w:fldChar w:fldCharType="separate"/>
    </w:r>
    <w:r w:rsidR="00A51C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1CE3">
      <w:rPr>
        <w:noProof/>
      </w:rPr>
      <w:t>4</w:t>
    </w:r>
    <w:r>
      <w:rPr>
        <w:noProof/>
      </w:rPr>
      <w:fldChar w:fldCharType="end"/>
    </w:r>
  </w:p>
  <w:p w:rsidR="006533B6" w:rsidP="006533B6">
    <w:pPr>
      <w:pStyle w:val="Footer"/>
      <w:framePr w:wrap="around"/>
    </w:pPr>
    <w:r>
      <w:t xml:space="preserve">© Commonwealth of Australia, </w:t>
    </w:r>
    <w:r>
      <w:fldChar w:fldCharType="begin"/>
    </w:r>
    <w:r>
      <w:instrText xml:space="preserve"> DATE  \@ "yyyy"  \* MERGEFORMAT </w:instrText>
    </w:r>
    <w:r>
      <w:fldChar w:fldCharType="separate"/>
    </w:r>
    <w:r w:rsidR="00A51CE3">
      <w:rPr>
        <w:noProof/>
      </w:rPr>
      <w:t>2025</w:t>
    </w:r>
    <w:r>
      <w:fldChar w:fldCharType="end"/>
    </w:r>
    <w:r>
      <w:tab/>
    </w:r>
    <w:r>
      <w:fldChar w:fldCharType="begin"/>
    </w:r>
    <w:r>
      <w:instrText xml:space="preserve"> DOCPROPERTY  Author  \* MERGEFORMAT </w:instrText>
    </w:r>
    <w:r>
      <w:fldChar w:fldCharType="separate"/>
    </w:r>
    <w:r w:rsidR="00A51CE3">
      <w:t>Public Skills Australia</w:t>
    </w:r>
    <w:r w:rsidR="00A51CE3">
      <w:fldChar w:fldCharType="end"/>
    </w:r>
  </w:p>
  <w:p w:rsidR="006533B6" w:rsidP="00653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3B6" w:rsidRPr="00A51CE3" w:rsidP="00A51C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E3" w:rsidRPr="002D2AF8" w:rsidP="006533B6">
    <w:pPr>
      <w:pStyle w:val="Header"/>
      <w:framePr w:wrap="around"/>
    </w:pPr>
    <w:r>
      <w:fldChar w:fldCharType="begin"/>
    </w:r>
    <w:r>
      <w:instrText xml:space="preserve"> TITLE   \* MERGEFORMAT </w:instrText>
    </w:r>
    <w:r>
      <w:fldChar w:fldCharType="separate"/>
    </w:r>
    <w:r>
      <w:t>POLAUX009 Represent policing in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1CE3" w:rsidP="006533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B6" w:rsidRPr="002D2AF8" w:rsidP="006533B6">
    <w:pPr>
      <w:pStyle w:val="Header"/>
      <w:framePr w:wrap="around"/>
    </w:pPr>
    <w:r>
      <w:fldChar w:fldCharType="begin"/>
    </w:r>
    <w:r>
      <w:instrText xml:space="preserve"> TITLE   \* MERGEFORMAT </w:instrText>
    </w:r>
    <w:r>
      <w:fldChar w:fldCharType="separate"/>
    </w:r>
    <w:r w:rsidR="00A51CE3">
      <w:t>POLAUX009 Represent policing in community engagement activities</w:t>
    </w:r>
    <w:r w:rsidR="00A51CE3">
      <w:fldChar w:fldCharType="end"/>
    </w:r>
    <w:r>
      <w:tab/>
      <w:t xml:space="preserve">Date this document was generated: </w:t>
    </w:r>
    <w:r>
      <w:fldChar w:fldCharType="begin"/>
    </w:r>
    <w:r>
      <w:instrText xml:space="preserve"> CREATEDATE  \@ "d MMMM yyyy"  \* MERGEFORMAT </w:instrText>
    </w:r>
    <w:r>
      <w:fldChar w:fldCharType="separate"/>
    </w:r>
    <w:r w:rsidR="00A51CE3">
      <w:rPr>
        <w:noProof/>
      </w:rPr>
      <w:t>1 March 2025</w:t>
    </w:r>
    <w:r>
      <w:fldChar w:fldCharType="end"/>
    </w:r>
  </w:p>
  <w:p w:rsidR="006533B6" w:rsidP="00653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268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26D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3B6"/>
    <w:pPr>
      <w:spacing w:before="360" w:after="60"/>
      <w:outlineLvl w:val="0"/>
    </w:pPr>
    <w:rPr>
      <w:sz w:val="32"/>
    </w:rPr>
  </w:style>
  <w:style w:type="paragraph" w:styleId="Heading2">
    <w:name w:val="heading 2"/>
    <w:basedOn w:val="HeadingBase"/>
    <w:next w:val="BodyText"/>
    <w:link w:val="Heading2Char"/>
    <w:qFormat/>
    <w:rsid w:val="006533B6"/>
    <w:pPr>
      <w:keepLines/>
      <w:spacing w:before="240" w:after="120"/>
      <w:outlineLvl w:val="1"/>
    </w:pPr>
    <w:rPr>
      <w:sz w:val="28"/>
      <w:szCs w:val="40"/>
    </w:rPr>
  </w:style>
  <w:style w:type="paragraph" w:styleId="Heading3">
    <w:name w:val="heading 3"/>
    <w:basedOn w:val="HeadingBase"/>
    <w:next w:val="BodyText"/>
    <w:link w:val="Heading3Char"/>
    <w:qFormat/>
    <w:rsid w:val="006533B6"/>
    <w:pPr>
      <w:spacing w:before="180" w:after="120"/>
      <w:outlineLvl w:val="2"/>
    </w:pPr>
    <w:rPr>
      <w:spacing w:val="-10"/>
      <w:kern w:val="32"/>
    </w:rPr>
  </w:style>
  <w:style w:type="paragraph" w:styleId="Heading4">
    <w:name w:val="heading 4"/>
    <w:basedOn w:val="HeadingBase"/>
    <w:next w:val="BodyText"/>
    <w:link w:val="Heading4Char"/>
    <w:qFormat/>
    <w:rsid w:val="006533B6"/>
    <w:pPr>
      <w:spacing w:before="160" w:after="120"/>
      <w:outlineLvl w:val="3"/>
    </w:pPr>
    <w:rPr>
      <w:sz w:val="22"/>
    </w:rPr>
  </w:style>
  <w:style w:type="paragraph" w:styleId="Heading5">
    <w:name w:val="heading 5"/>
    <w:basedOn w:val="HeadingBase"/>
    <w:next w:val="Normal"/>
    <w:link w:val="Heading5Char"/>
    <w:qFormat/>
    <w:rsid w:val="006533B6"/>
    <w:pPr>
      <w:spacing w:before="80"/>
      <w:outlineLvl w:val="4"/>
    </w:pPr>
    <w:rPr>
      <w:color w:val="918585"/>
      <w:sz w:val="20"/>
    </w:rPr>
  </w:style>
  <w:style w:type="paragraph" w:styleId="Heading6">
    <w:name w:val="heading 6"/>
    <w:basedOn w:val="HeadingBase"/>
    <w:next w:val="Normal"/>
    <w:link w:val="Heading6Char"/>
    <w:qFormat/>
    <w:rsid w:val="006533B6"/>
    <w:pPr>
      <w:spacing w:before="60"/>
      <w:outlineLvl w:val="5"/>
    </w:pPr>
    <w:rPr>
      <w:color w:val="918585"/>
      <w:sz w:val="20"/>
    </w:rPr>
  </w:style>
  <w:style w:type="paragraph" w:styleId="Heading7">
    <w:name w:val="heading 7"/>
    <w:basedOn w:val="Normal"/>
    <w:next w:val="Normal"/>
    <w:link w:val="Heading7Char"/>
    <w:qFormat/>
    <w:rsid w:val="006533B6"/>
    <w:pPr>
      <w:ind w:left="720"/>
      <w:outlineLvl w:val="6"/>
    </w:pPr>
    <w:rPr>
      <w:i/>
    </w:rPr>
  </w:style>
  <w:style w:type="paragraph" w:styleId="Heading8">
    <w:name w:val="heading 8"/>
    <w:basedOn w:val="Normal"/>
    <w:next w:val="Normal"/>
    <w:link w:val="Heading8Char"/>
    <w:qFormat/>
    <w:rsid w:val="006533B6"/>
    <w:pPr>
      <w:ind w:left="720"/>
      <w:outlineLvl w:val="7"/>
    </w:pPr>
    <w:rPr>
      <w:i/>
    </w:rPr>
  </w:style>
  <w:style w:type="paragraph" w:styleId="Heading9">
    <w:name w:val="heading 9"/>
    <w:basedOn w:val="Normal"/>
    <w:next w:val="Normal"/>
    <w:link w:val="Heading9Char"/>
    <w:qFormat/>
    <w:rsid w:val="006533B6"/>
    <w:pPr>
      <w:ind w:left="720"/>
      <w:outlineLvl w:val="8"/>
    </w:pPr>
    <w:rPr>
      <w:i/>
    </w:rPr>
  </w:style>
  <w:style w:type="character" w:default="1" w:styleId="DefaultParagraphFont">
    <w:name w:val="Default Paragraph Font"/>
    <w:uiPriority w:val="1"/>
    <w:unhideWhenUsed/>
    <w:rsid w:val="00653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3B6"/>
  </w:style>
  <w:style w:type="character" w:customStyle="1" w:styleId="Heading1Char">
    <w:name w:val="Heading 1 Char"/>
    <w:basedOn w:val="DefaultParagraphFont"/>
    <w:link w:val="Heading1"/>
    <w:rsid w:val="006533B6"/>
    <w:rPr>
      <w:rFonts w:ascii="Times New Roman" w:eastAsia="Times New Roman" w:hAnsi="Times New Roman" w:cs="Times New Roman"/>
      <w:b/>
      <w:sz w:val="32"/>
      <w:szCs w:val="20"/>
      <w:lang w:eastAsia="en-US"/>
    </w:rPr>
  </w:style>
  <w:style w:type="paragraph" w:styleId="BodyText">
    <w:name w:val="Body Text"/>
    <w:basedOn w:val="Normal"/>
    <w:link w:val="BodyTextChar"/>
    <w:rsid w:val="00653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3B6"/>
    <w:rPr>
      <w:rFonts w:ascii="Times New Roman" w:eastAsia="Times New Roman" w:hAnsi="Times New Roman" w:cs="Times New Roman"/>
      <w:sz w:val="24"/>
      <w:lang w:eastAsia="en-US"/>
    </w:rPr>
  </w:style>
  <w:style w:type="paragraph" w:styleId="List">
    <w:name w:val="List"/>
    <w:basedOn w:val="BodyText"/>
    <w:next w:val="BodyText"/>
    <w:rsid w:val="006533B6"/>
    <w:pPr>
      <w:tabs>
        <w:tab w:val="left" w:pos="340"/>
      </w:tabs>
      <w:spacing w:before="60" w:after="60"/>
      <w:ind w:left="340" w:hanging="340"/>
    </w:pPr>
  </w:style>
  <w:style w:type="paragraph" w:styleId="ListBullet">
    <w:name w:val="List Bullet"/>
    <w:basedOn w:val="List"/>
    <w:rsid w:val="006533B6"/>
    <w:pPr>
      <w:numPr>
        <w:numId w:val="11"/>
      </w:numPr>
      <w:tabs>
        <w:tab w:val="clear" w:pos="340"/>
      </w:tabs>
      <w:spacing w:before="40" w:after="40"/>
    </w:pPr>
  </w:style>
  <w:style w:type="character" w:customStyle="1" w:styleId="SpecialBold">
    <w:name w:val="Special Bold"/>
    <w:basedOn w:val="DefaultParagraphFont"/>
    <w:rsid w:val="006533B6"/>
    <w:rPr>
      <w:b/>
      <w:spacing w:val="0"/>
    </w:rPr>
  </w:style>
  <w:style w:type="paragraph" w:customStyle="1" w:styleId="SuperHeading">
    <w:name w:val="SuperHeading"/>
    <w:basedOn w:val="Normal"/>
    <w:rsid w:val="006533B6"/>
    <w:pPr>
      <w:spacing w:before="240" w:after="120"/>
      <w:outlineLvl w:val="0"/>
    </w:pPr>
    <w:rPr>
      <w:rFonts w:ascii="Times New Roman" w:hAnsi="Times New Roman"/>
      <w:b/>
      <w:sz w:val="32"/>
    </w:rPr>
  </w:style>
  <w:style w:type="paragraph" w:customStyle="1" w:styleId="TableHeading">
    <w:name w:val="Table Heading"/>
    <w:basedOn w:val="HeadingBase"/>
    <w:rsid w:val="006533B6"/>
    <w:pPr>
      <w:keepLines/>
      <w:pBdr>
        <w:bottom w:val="single" w:sz="6" w:space="1" w:color="918585"/>
      </w:pBdr>
      <w:spacing w:before="240"/>
    </w:pPr>
  </w:style>
  <w:style w:type="paragraph" w:customStyle="1" w:styleId="AllowPageBreak">
    <w:name w:val="AllowPageBreak"/>
    <w:rsid w:val="006533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3B6"/>
    <w:rPr>
      <w:rFonts w:ascii="Courier New" w:eastAsia="Times New Roman" w:hAnsi="Courier New" w:cs="Times New Roman"/>
      <w:i/>
      <w:szCs w:val="20"/>
      <w:lang w:eastAsia="en-US"/>
    </w:rPr>
  </w:style>
  <w:style w:type="paragraph" w:customStyle="1" w:styleId="HeadingBase">
    <w:name w:val="Heading Base"/>
    <w:rsid w:val="00653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3B6"/>
    <w:pPr>
      <w:tabs>
        <w:tab w:val="right" w:leader="dot" w:pos="9072"/>
      </w:tabs>
      <w:ind w:left="567"/>
    </w:pPr>
    <w:rPr>
      <w:szCs w:val="22"/>
    </w:rPr>
  </w:style>
  <w:style w:type="paragraph" w:customStyle="1" w:styleId="TOCBase">
    <w:name w:val="TOC Base"/>
    <w:rsid w:val="00653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3B6"/>
    <w:pPr>
      <w:tabs>
        <w:tab w:val="right" w:leader="dot" w:pos="9072"/>
      </w:tabs>
      <w:spacing w:before="40" w:after="40"/>
      <w:ind w:left="284"/>
    </w:pPr>
    <w:rPr>
      <w:rFonts w:ascii="Times New Roman" w:hAnsi="Times New Roman"/>
    </w:rPr>
  </w:style>
  <w:style w:type="paragraph" w:styleId="TOC1">
    <w:name w:val="toc 1"/>
    <w:basedOn w:val="TOCBase"/>
    <w:next w:val="Normal"/>
    <w:rsid w:val="00653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3B6"/>
    <w:rPr>
      <w:rFonts w:ascii="Times New Roman" w:eastAsia="Times New Roman" w:hAnsi="Times New Roman" w:cs="Times New Roman"/>
      <w:sz w:val="16"/>
      <w:lang w:eastAsia="en-US"/>
    </w:rPr>
  </w:style>
  <w:style w:type="paragraph" w:styleId="Title">
    <w:name w:val="Title"/>
    <w:basedOn w:val="HeadingBase"/>
    <w:link w:val="TitleChar"/>
    <w:qFormat/>
    <w:rsid w:val="006533B6"/>
    <w:pPr>
      <w:spacing w:before="5040"/>
      <w:jc w:val="center"/>
    </w:pPr>
    <w:rPr>
      <w:sz w:val="48"/>
      <w:szCs w:val="72"/>
      <w:lang w:val="en-US"/>
    </w:rPr>
  </w:style>
  <w:style w:type="character" w:customStyle="1" w:styleId="TitleChar">
    <w:name w:val="Title Char"/>
    <w:basedOn w:val="DefaultParagraphFont"/>
    <w:link w:val="Title"/>
    <w:rsid w:val="00653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3B6"/>
    <w:pPr>
      <w:tabs>
        <w:tab w:val="left" w:pos="3600"/>
        <w:tab w:val="left" w:pos="3958"/>
      </w:tabs>
    </w:pPr>
  </w:style>
  <w:style w:type="paragraph" w:customStyle="1" w:styleId="Note">
    <w:name w:val="Note"/>
    <w:basedOn w:val="BodyText"/>
    <w:rsid w:val="00653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3B6"/>
    <w:pPr>
      <w:framePr w:wrap="auto" w:hAnchor="text" w:y="6049"/>
    </w:pPr>
    <w:rPr>
      <w:color w:val="000000"/>
      <w:sz w:val="40"/>
    </w:rPr>
  </w:style>
  <w:style w:type="paragraph" w:customStyle="1" w:styleId="TOCTitle">
    <w:name w:val="TOCTitle"/>
    <w:basedOn w:val="Heading1"/>
    <w:rsid w:val="006533B6"/>
    <w:pPr>
      <w:spacing w:after="240"/>
      <w:jc w:val="center"/>
      <w:outlineLvl w:val="9"/>
    </w:pPr>
    <w:rPr>
      <w:caps/>
    </w:rPr>
  </w:style>
  <w:style w:type="paragraph" w:customStyle="1" w:styleId="Version">
    <w:name w:val="Version"/>
    <w:rsid w:val="006533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3B6"/>
    <w:pPr>
      <w:numPr>
        <w:numId w:val="12"/>
      </w:numPr>
      <w:tabs>
        <w:tab w:val="clear" w:pos="680"/>
      </w:tabs>
    </w:pPr>
  </w:style>
  <w:style w:type="paragraph" w:styleId="Index1">
    <w:name w:val="index 1"/>
    <w:basedOn w:val="Normal"/>
    <w:next w:val="Normal"/>
    <w:semiHidden/>
    <w:rsid w:val="006533B6"/>
    <w:pPr>
      <w:keepNext w:val="0"/>
      <w:tabs>
        <w:tab w:val="right" w:pos="4176"/>
      </w:tabs>
      <w:ind w:left="198" w:hanging="198"/>
    </w:pPr>
    <w:rPr>
      <w:rFonts w:ascii="Garamond" w:hAnsi="Garamond"/>
    </w:rPr>
  </w:style>
  <w:style w:type="paragraph" w:styleId="IndexHeading">
    <w:name w:val="index heading"/>
    <w:basedOn w:val="Normal"/>
    <w:next w:val="Index1"/>
    <w:semiHidden/>
    <w:rsid w:val="006533B6"/>
    <w:pPr>
      <w:spacing w:before="120" w:after="120"/>
    </w:pPr>
    <w:rPr>
      <w:rFonts w:ascii="Arial" w:hAnsi="Arial"/>
      <w:b/>
      <w:color w:val="918585"/>
      <w:sz w:val="24"/>
    </w:rPr>
  </w:style>
  <w:style w:type="paragraph" w:styleId="Header">
    <w:name w:val="header"/>
    <w:basedOn w:val="Normal"/>
    <w:link w:val="HeaderChar"/>
    <w:rsid w:val="00653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3B6"/>
    <w:rPr>
      <w:rFonts w:ascii="Times New Roman" w:eastAsia="Times New Roman" w:hAnsi="Times New Roman" w:cs="Times New Roman"/>
      <w:sz w:val="16"/>
      <w:szCs w:val="20"/>
      <w:lang w:val="en-GB" w:eastAsia="en-US"/>
    </w:rPr>
  </w:style>
  <w:style w:type="paragraph" w:customStyle="1" w:styleId="Chapter">
    <w:name w:val="Chapter"/>
    <w:basedOn w:val="Normal"/>
    <w:rsid w:val="006533B6"/>
    <w:pPr>
      <w:spacing w:before="240"/>
    </w:pPr>
    <w:rPr>
      <w:rFonts w:ascii="Times New Roman" w:hAnsi="Times New Roman"/>
      <w:smallCaps/>
      <w:spacing w:val="80"/>
      <w:sz w:val="28"/>
    </w:rPr>
  </w:style>
  <w:style w:type="paragraph" w:customStyle="1" w:styleId="InChapter">
    <w:name w:val="InChapter"/>
    <w:basedOn w:val="Heading3"/>
    <w:rsid w:val="006533B6"/>
    <w:pPr>
      <w:spacing w:after="240"/>
      <w:outlineLvl w:val="9"/>
    </w:pPr>
    <w:rPr>
      <w:noProof/>
    </w:rPr>
  </w:style>
  <w:style w:type="paragraph" w:styleId="Index2">
    <w:name w:val="index 2"/>
    <w:basedOn w:val="Normal"/>
    <w:next w:val="Normal"/>
    <w:semiHidden/>
    <w:rsid w:val="006533B6"/>
    <w:pPr>
      <w:tabs>
        <w:tab w:val="right" w:pos="4176"/>
      </w:tabs>
      <w:ind w:left="568" w:hanging="284"/>
    </w:pPr>
    <w:rPr>
      <w:rFonts w:ascii="Garamond" w:hAnsi="Garamond"/>
    </w:rPr>
  </w:style>
  <w:style w:type="paragraph" w:customStyle="1" w:styleId="Byline">
    <w:name w:val="Byline"/>
    <w:rsid w:val="00653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3B6"/>
    <w:pPr>
      <w:tabs>
        <w:tab w:val="clear" w:pos="3600"/>
        <w:tab w:val="clear" w:pos="3958"/>
      </w:tabs>
      <w:jc w:val="right"/>
    </w:pPr>
  </w:style>
  <w:style w:type="character" w:styleId="Emphasis">
    <w:name w:val="Emphasis"/>
    <w:basedOn w:val="DefaultParagraphFont"/>
    <w:qFormat/>
    <w:rsid w:val="006533B6"/>
    <w:rPr>
      <w:i/>
    </w:rPr>
  </w:style>
  <w:style w:type="paragraph" w:styleId="Caption">
    <w:name w:val="caption"/>
    <w:basedOn w:val="BodyText"/>
    <w:next w:val="Normal"/>
    <w:qFormat/>
    <w:rsid w:val="006533B6"/>
    <w:pPr>
      <w:framePr w:w="2268" w:hSpace="181" w:vSpace="181" w:wrap="around" w:vAnchor="text" w:hAnchor="page" w:x="1135" w:y="285" w:anchorLock="1"/>
    </w:pPr>
    <w:rPr>
      <w:i/>
    </w:rPr>
  </w:style>
  <w:style w:type="paragraph" w:customStyle="1" w:styleId="MiniTOCTitle">
    <w:name w:val="MiniTOCTitle"/>
    <w:basedOn w:val="Heading4"/>
    <w:rsid w:val="006533B6"/>
    <w:pPr>
      <w:spacing w:before="240"/>
      <w:outlineLvl w:val="9"/>
    </w:pPr>
    <w:rPr>
      <w:noProof/>
      <w:sz w:val="24"/>
    </w:rPr>
  </w:style>
  <w:style w:type="paragraph" w:customStyle="1" w:styleId="MiniTOCItem">
    <w:name w:val="MiniTOCItem"/>
    <w:basedOn w:val="ListBullet"/>
    <w:rsid w:val="006533B6"/>
    <w:pPr>
      <w:numPr>
        <w:numId w:val="0"/>
      </w:numPr>
      <w:tabs>
        <w:tab w:val="right" w:leader="dot" w:pos="6521"/>
      </w:tabs>
      <w:spacing w:before="0" w:after="0"/>
    </w:pPr>
  </w:style>
  <w:style w:type="paragraph" w:customStyle="1" w:styleId="TOFTitle">
    <w:name w:val="TOFTitle"/>
    <w:basedOn w:val="TOCTitle"/>
    <w:rsid w:val="006533B6"/>
  </w:style>
  <w:style w:type="paragraph" w:styleId="TableofFigures">
    <w:name w:val="table of figures"/>
    <w:basedOn w:val="Normal"/>
    <w:next w:val="Normal"/>
    <w:semiHidden/>
    <w:rsid w:val="006533B6"/>
    <w:pPr>
      <w:tabs>
        <w:tab w:val="right" w:leader="dot" w:pos="9072"/>
      </w:tabs>
      <w:ind w:left="970" w:hanging="403"/>
    </w:pPr>
    <w:rPr>
      <w:rFonts w:ascii="Times New Roman" w:hAnsi="Times New Roman"/>
      <w:b/>
    </w:rPr>
  </w:style>
  <w:style w:type="paragraph" w:styleId="ListNumber">
    <w:name w:val="List Number"/>
    <w:basedOn w:val="List"/>
    <w:rsid w:val="006533B6"/>
    <w:pPr>
      <w:numPr>
        <w:numId w:val="14"/>
      </w:numPr>
      <w:tabs>
        <w:tab w:val="clear" w:pos="340"/>
      </w:tabs>
    </w:pPr>
  </w:style>
  <w:style w:type="character" w:customStyle="1" w:styleId="WingdingSymbols">
    <w:name w:val="Wingding Symbols"/>
    <w:rsid w:val="006533B6"/>
    <w:rPr>
      <w:rFonts w:ascii="Wingdings" w:hAnsi="Wingdings"/>
    </w:rPr>
  </w:style>
  <w:style w:type="character" w:customStyle="1" w:styleId="HotSpot">
    <w:name w:val="HotSpot"/>
    <w:rsid w:val="006533B6"/>
    <w:rPr>
      <w:color w:val="0033CC"/>
      <w:u w:val="none"/>
    </w:rPr>
  </w:style>
  <w:style w:type="paragraph" w:customStyle="1" w:styleId="BodyTextRight">
    <w:name w:val="Body Text Right"/>
    <w:basedOn w:val="BodyText"/>
    <w:rsid w:val="006533B6"/>
    <w:pPr>
      <w:spacing w:before="0" w:after="0"/>
      <w:jc w:val="right"/>
    </w:pPr>
  </w:style>
  <w:style w:type="paragraph" w:styleId="Index3">
    <w:name w:val="index 3"/>
    <w:basedOn w:val="ListNumber2"/>
    <w:next w:val="Normal"/>
    <w:semiHidden/>
    <w:rsid w:val="006533B6"/>
    <w:pPr>
      <w:numPr>
        <w:numId w:val="0"/>
      </w:numPr>
      <w:tabs>
        <w:tab w:val="right" w:leader="dot" w:pos="4176"/>
      </w:tabs>
    </w:pPr>
  </w:style>
  <w:style w:type="paragraph" w:styleId="ListNumber2">
    <w:name w:val="List Number 2"/>
    <w:basedOn w:val="List2"/>
    <w:rsid w:val="006533B6"/>
    <w:pPr>
      <w:numPr>
        <w:numId w:val="9"/>
      </w:numPr>
      <w:tabs>
        <w:tab w:val="clear" w:pos="1060"/>
      </w:tabs>
    </w:pPr>
  </w:style>
  <w:style w:type="paragraph" w:customStyle="1" w:styleId="MarginNote">
    <w:name w:val="Margin Note"/>
    <w:basedOn w:val="BodyText"/>
    <w:rsid w:val="00653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3B6"/>
    <w:rPr>
      <w:sz w:val="32"/>
    </w:rPr>
  </w:style>
  <w:style w:type="paragraph" w:customStyle="1" w:styleId="HeadingProcedure">
    <w:name w:val="Heading Procedure"/>
    <w:basedOn w:val="HeadingBase"/>
    <w:next w:val="Normal"/>
    <w:rsid w:val="006533B6"/>
    <w:pPr>
      <w:tabs>
        <w:tab w:val="left" w:pos="0"/>
      </w:tabs>
      <w:spacing w:before="120" w:after="60"/>
    </w:pPr>
    <w:rPr>
      <w:i/>
      <w:color w:val="918585"/>
      <w:sz w:val="22"/>
    </w:rPr>
  </w:style>
  <w:style w:type="paragraph" w:customStyle="1" w:styleId="TableBodyText">
    <w:name w:val="Table Body Text"/>
    <w:basedOn w:val="BodyText"/>
    <w:rsid w:val="006533B6"/>
    <w:pPr>
      <w:spacing w:before="60" w:after="60"/>
    </w:pPr>
  </w:style>
  <w:style w:type="paragraph" w:styleId="ListContinue">
    <w:name w:val="List Continue"/>
    <w:basedOn w:val="List"/>
    <w:rsid w:val="006533B6"/>
    <w:pPr>
      <w:ind w:firstLine="0"/>
    </w:pPr>
  </w:style>
  <w:style w:type="paragraph" w:customStyle="1" w:styleId="ListNote">
    <w:name w:val="List Note"/>
    <w:basedOn w:val="List"/>
    <w:rsid w:val="006533B6"/>
    <w:pPr>
      <w:pBdr>
        <w:top w:val="single" w:sz="6" w:space="2" w:color="918585"/>
        <w:bottom w:val="single" w:sz="6" w:space="2" w:color="918585"/>
      </w:pBdr>
      <w:tabs>
        <w:tab w:val="left" w:pos="1021"/>
      </w:tabs>
      <w:ind w:firstLine="0"/>
    </w:pPr>
  </w:style>
  <w:style w:type="paragraph" w:customStyle="1" w:styleId="Warning">
    <w:name w:val="Warning"/>
    <w:basedOn w:val="BodyText"/>
    <w:rsid w:val="006533B6"/>
    <w:pPr>
      <w:shd w:val="clear" w:color="auto" w:fill="D9D9D9"/>
      <w:tabs>
        <w:tab w:val="left" w:pos="992"/>
      </w:tabs>
      <w:ind w:left="119" w:right="119"/>
    </w:pPr>
    <w:rPr>
      <w:sz w:val="20"/>
    </w:rPr>
  </w:style>
  <w:style w:type="paragraph" w:customStyle="1" w:styleId="MarginIcons">
    <w:name w:val="Margin Icons"/>
    <w:basedOn w:val="BodyText"/>
    <w:rsid w:val="00653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3B6"/>
    <w:rPr>
      <w:rFonts w:ascii="Courier New" w:hAnsi="Courier New"/>
    </w:rPr>
  </w:style>
  <w:style w:type="paragraph" w:customStyle="1" w:styleId="NoteBullet">
    <w:name w:val="Note Bullet"/>
    <w:basedOn w:val="Note"/>
    <w:rsid w:val="006533B6"/>
    <w:pPr>
      <w:tabs>
        <w:tab w:val="clear" w:pos="680"/>
      </w:tabs>
      <w:spacing w:before="60" w:after="60"/>
    </w:pPr>
  </w:style>
  <w:style w:type="paragraph" w:customStyle="1" w:styleId="SubHeading2">
    <w:name w:val="SubHeading2"/>
    <w:basedOn w:val="HeadingBase"/>
    <w:rsid w:val="006533B6"/>
    <w:pPr>
      <w:spacing w:before="240" w:after="60"/>
    </w:pPr>
    <w:rPr>
      <w:sz w:val="20"/>
    </w:rPr>
  </w:style>
  <w:style w:type="paragraph" w:customStyle="1" w:styleId="SubHeading1">
    <w:name w:val="SubHeading1"/>
    <w:basedOn w:val="HeadingBase"/>
    <w:rsid w:val="006533B6"/>
    <w:pPr>
      <w:spacing w:before="240" w:after="60"/>
    </w:pPr>
    <w:rPr>
      <w:color w:val="918585"/>
      <w:sz w:val="22"/>
    </w:rPr>
  </w:style>
  <w:style w:type="paragraph" w:customStyle="1" w:styleId="SideHeading">
    <w:name w:val="Side Heading"/>
    <w:basedOn w:val="HeadingBase"/>
    <w:rsid w:val="00653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3B6"/>
    <w:pPr>
      <w:numPr>
        <w:numId w:val="10"/>
      </w:numPr>
    </w:pPr>
  </w:style>
  <w:style w:type="paragraph" w:styleId="PlainText">
    <w:name w:val="Plain Text"/>
    <w:basedOn w:val="Normal"/>
    <w:link w:val="PlainTextChar"/>
    <w:rsid w:val="006533B6"/>
    <w:rPr>
      <w:sz w:val="20"/>
    </w:rPr>
  </w:style>
  <w:style w:type="character" w:customStyle="1" w:styleId="PlainTextChar">
    <w:name w:val="Plain Text Char"/>
    <w:basedOn w:val="DefaultParagraphFont"/>
    <w:link w:val="PlainText"/>
    <w:rsid w:val="006533B6"/>
    <w:rPr>
      <w:rFonts w:ascii="Courier New" w:eastAsia="Times New Roman" w:hAnsi="Courier New" w:cs="Times New Roman"/>
      <w:sz w:val="20"/>
      <w:szCs w:val="20"/>
      <w:lang w:eastAsia="en-US"/>
    </w:rPr>
  </w:style>
  <w:style w:type="character" w:customStyle="1" w:styleId="MenuOption">
    <w:name w:val="Menu Option"/>
    <w:basedOn w:val="DefaultParagraphFont"/>
    <w:rsid w:val="006533B6"/>
    <w:rPr>
      <w:b/>
      <w:smallCaps/>
    </w:rPr>
  </w:style>
  <w:style w:type="paragraph" w:customStyle="1" w:styleId="TableListNumber">
    <w:name w:val="Table List Number"/>
    <w:basedOn w:val="ListNumber"/>
    <w:rsid w:val="006533B6"/>
    <w:pPr>
      <w:numPr>
        <w:numId w:val="0"/>
      </w:numPr>
    </w:pPr>
  </w:style>
  <w:style w:type="paragraph" w:styleId="TOC4">
    <w:name w:val="toc 4"/>
    <w:basedOn w:val="TOCBase"/>
    <w:next w:val="Normal"/>
    <w:semiHidden/>
    <w:rsid w:val="006533B6"/>
    <w:pPr>
      <w:tabs>
        <w:tab w:val="right" w:leader="dot" w:pos="9071"/>
      </w:tabs>
      <w:ind w:left="1701"/>
    </w:pPr>
  </w:style>
  <w:style w:type="paragraph" w:customStyle="1" w:styleId="ListAlpha">
    <w:name w:val="List Alpha"/>
    <w:basedOn w:val="List"/>
    <w:rsid w:val="006533B6"/>
    <w:pPr>
      <w:numPr>
        <w:numId w:val="8"/>
      </w:numPr>
    </w:pPr>
  </w:style>
  <w:style w:type="paragraph" w:customStyle="1" w:styleId="ListAlpha2">
    <w:name w:val="List Alpha 2"/>
    <w:basedOn w:val="List2"/>
    <w:rsid w:val="006533B6"/>
    <w:pPr>
      <w:numPr>
        <w:numId w:val="7"/>
      </w:numPr>
    </w:pPr>
  </w:style>
  <w:style w:type="paragraph" w:styleId="List2">
    <w:name w:val="List 2"/>
    <w:basedOn w:val="BodyText"/>
    <w:rsid w:val="006533B6"/>
    <w:pPr>
      <w:tabs>
        <w:tab w:val="left" w:pos="680"/>
      </w:tabs>
      <w:spacing w:before="60" w:after="60"/>
      <w:ind w:left="680" w:hanging="340"/>
    </w:pPr>
  </w:style>
  <w:style w:type="paragraph" w:styleId="List3">
    <w:name w:val="List 3"/>
    <w:basedOn w:val="BodyText"/>
    <w:rsid w:val="006533B6"/>
    <w:pPr>
      <w:tabs>
        <w:tab w:val="left" w:pos="1021"/>
      </w:tabs>
      <w:spacing w:before="60" w:after="60"/>
      <w:ind w:left="1020" w:hanging="340"/>
    </w:pPr>
  </w:style>
  <w:style w:type="paragraph" w:styleId="List4">
    <w:name w:val="List 4"/>
    <w:basedOn w:val="BodyText"/>
    <w:rsid w:val="006533B6"/>
    <w:pPr>
      <w:tabs>
        <w:tab w:val="left" w:pos="1361"/>
      </w:tabs>
      <w:spacing w:before="60" w:after="60"/>
      <w:ind w:left="1361" w:hanging="340"/>
    </w:pPr>
  </w:style>
  <w:style w:type="paragraph" w:styleId="List5">
    <w:name w:val="List 5"/>
    <w:basedOn w:val="BodyText"/>
    <w:rsid w:val="006533B6"/>
    <w:pPr>
      <w:tabs>
        <w:tab w:val="left" w:pos="1701"/>
      </w:tabs>
      <w:spacing w:before="60" w:after="60"/>
      <w:ind w:left="1701" w:hanging="340"/>
    </w:pPr>
  </w:style>
  <w:style w:type="paragraph" w:styleId="ListBullet3">
    <w:name w:val="List Bullet 3"/>
    <w:basedOn w:val="List3"/>
    <w:rsid w:val="006533B6"/>
    <w:pPr>
      <w:numPr>
        <w:numId w:val="13"/>
      </w:numPr>
      <w:tabs>
        <w:tab w:val="clear" w:pos="1021"/>
      </w:tabs>
      <w:ind w:left="1037" w:hanging="357"/>
    </w:pPr>
  </w:style>
  <w:style w:type="paragraph" w:styleId="ListBullet4">
    <w:name w:val="List Bullet 4"/>
    <w:basedOn w:val="List4"/>
    <w:rsid w:val="006533B6"/>
    <w:pPr>
      <w:numPr>
        <w:numId w:val="2"/>
      </w:numPr>
      <w:tabs>
        <w:tab w:val="clear" w:pos="1361"/>
      </w:tabs>
    </w:pPr>
  </w:style>
  <w:style w:type="paragraph" w:styleId="ListBullet5">
    <w:name w:val="List Bullet 5"/>
    <w:basedOn w:val="List5"/>
    <w:rsid w:val="006533B6"/>
    <w:pPr>
      <w:numPr>
        <w:numId w:val="3"/>
      </w:numPr>
    </w:pPr>
  </w:style>
  <w:style w:type="paragraph" w:styleId="ListContinue2">
    <w:name w:val="List Continue 2"/>
    <w:basedOn w:val="List2"/>
    <w:rsid w:val="006533B6"/>
    <w:pPr>
      <w:ind w:firstLine="0"/>
    </w:pPr>
  </w:style>
  <w:style w:type="paragraph" w:styleId="ListContinue3">
    <w:name w:val="List Continue 3"/>
    <w:basedOn w:val="List3"/>
    <w:rsid w:val="006533B6"/>
    <w:pPr>
      <w:ind w:left="1021" w:firstLine="0"/>
    </w:pPr>
  </w:style>
  <w:style w:type="paragraph" w:styleId="ListContinue4">
    <w:name w:val="List Continue 4"/>
    <w:basedOn w:val="List4"/>
    <w:rsid w:val="006533B6"/>
    <w:pPr>
      <w:ind w:firstLine="0"/>
    </w:pPr>
  </w:style>
  <w:style w:type="paragraph" w:styleId="ListContinue5">
    <w:name w:val="List Continue 5"/>
    <w:basedOn w:val="List5"/>
    <w:rsid w:val="006533B6"/>
    <w:pPr>
      <w:ind w:firstLine="0"/>
    </w:pPr>
  </w:style>
  <w:style w:type="paragraph" w:styleId="ListNumber3">
    <w:name w:val="List Number 3"/>
    <w:basedOn w:val="List3"/>
    <w:rsid w:val="006533B6"/>
    <w:pPr>
      <w:numPr>
        <w:numId w:val="4"/>
      </w:numPr>
    </w:pPr>
  </w:style>
  <w:style w:type="paragraph" w:styleId="ListNumber4">
    <w:name w:val="List Number 4"/>
    <w:basedOn w:val="List4"/>
    <w:rsid w:val="006533B6"/>
    <w:pPr>
      <w:numPr>
        <w:numId w:val="5"/>
      </w:numPr>
    </w:pPr>
  </w:style>
  <w:style w:type="paragraph" w:styleId="ListNumber5">
    <w:name w:val="List Number 5"/>
    <w:basedOn w:val="List5"/>
    <w:rsid w:val="006533B6"/>
    <w:pPr>
      <w:numPr>
        <w:numId w:val="6"/>
      </w:numPr>
    </w:pPr>
  </w:style>
  <w:style w:type="paragraph" w:styleId="BlockText">
    <w:name w:val="Block Text"/>
    <w:basedOn w:val="Normal"/>
    <w:rsid w:val="006533B6"/>
    <w:pPr>
      <w:spacing w:after="120"/>
      <w:ind w:left="1440" w:right="1440"/>
    </w:pPr>
  </w:style>
  <w:style w:type="character" w:customStyle="1" w:styleId="Subscript">
    <w:name w:val="Subscript"/>
    <w:basedOn w:val="DefaultParagraphFont"/>
    <w:rsid w:val="006533B6"/>
    <w:rPr>
      <w:sz w:val="16"/>
      <w:vertAlign w:val="subscript"/>
    </w:rPr>
  </w:style>
  <w:style w:type="character" w:customStyle="1" w:styleId="Superscript">
    <w:name w:val="Superscript"/>
    <w:basedOn w:val="DefaultParagraphFont"/>
    <w:rsid w:val="006533B6"/>
    <w:rPr>
      <w:sz w:val="16"/>
      <w:vertAlign w:val="superscript"/>
    </w:rPr>
  </w:style>
  <w:style w:type="character" w:customStyle="1" w:styleId="Symbols">
    <w:name w:val="Symbols"/>
    <w:basedOn w:val="DefaultParagraphFont"/>
    <w:rsid w:val="006533B6"/>
    <w:rPr>
      <w:rFonts w:ascii="Symbol" w:hAnsi="Symbol"/>
    </w:rPr>
  </w:style>
  <w:style w:type="character" w:customStyle="1" w:styleId="MenuOptions">
    <w:name w:val="Menu Options"/>
    <w:basedOn w:val="DefaultParagraphFont"/>
    <w:rsid w:val="006533B6"/>
    <w:rPr>
      <w:rFonts w:ascii="Arial Narrow" w:hAnsi="Arial Narrow"/>
      <w:smallCaps/>
    </w:rPr>
  </w:style>
  <w:style w:type="character" w:customStyle="1" w:styleId="Buttons">
    <w:name w:val="Buttons"/>
    <w:basedOn w:val="DefaultParagraphFont"/>
    <w:rsid w:val="006533B6"/>
    <w:rPr>
      <w:b/>
    </w:rPr>
  </w:style>
  <w:style w:type="character" w:customStyle="1" w:styleId="Underlined">
    <w:name w:val="Underlined"/>
    <w:basedOn w:val="DefaultParagraphFont"/>
    <w:rsid w:val="006533B6"/>
    <w:rPr>
      <w:u w:val="single"/>
    </w:rPr>
  </w:style>
  <w:style w:type="paragraph" w:customStyle="1" w:styleId="TableBodyTextRight">
    <w:name w:val="Table Body Text Right"/>
    <w:basedOn w:val="TableBodyText"/>
    <w:rsid w:val="006533B6"/>
    <w:pPr>
      <w:widowControl w:val="0"/>
      <w:autoSpaceDE w:val="0"/>
      <w:autoSpaceDN w:val="0"/>
      <w:adjustRightInd w:val="0"/>
      <w:jc w:val="right"/>
    </w:pPr>
    <w:rPr>
      <w:rFonts w:cs="Arial"/>
      <w:szCs w:val="18"/>
    </w:rPr>
  </w:style>
  <w:style w:type="paragraph" w:customStyle="1" w:styleId="CopyrightText">
    <w:name w:val="Copyright Text"/>
    <w:basedOn w:val="BodyText"/>
    <w:rsid w:val="006533B6"/>
    <w:rPr>
      <w:sz w:val="18"/>
    </w:rPr>
  </w:style>
  <w:style w:type="paragraph" w:customStyle="1" w:styleId="BodySmallRight">
    <w:name w:val="Body Small Right"/>
    <w:basedOn w:val="BodyTextRight"/>
    <w:rsid w:val="006533B6"/>
    <w:rPr>
      <w:sz w:val="18"/>
      <w:szCs w:val="18"/>
    </w:rPr>
  </w:style>
  <w:style w:type="paragraph" w:customStyle="1" w:styleId="MarginEdition">
    <w:name w:val="Margin Edition"/>
    <w:basedOn w:val="MarginNote"/>
    <w:rsid w:val="006533B6"/>
    <w:pPr>
      <w:spacing w:before="0" w:after="0"/>
    </w:pPr>
    <w:rPr>
      <w:rFonts w:ascii="Times New Roman" w:hAnsi="Times New Roman"/>
      <w:color w:val="999999"/>
    </w:rPr>
  </w:style>
  <w:style w:type="paragraph" w:customStyle="1" w:styleId="Spacer">
    <w:name w:val="Spacer"/>
    <w:basedOn w:val="Normal"/>
    <w:rsid w:val="006533B6"/>
    <w:rPr>
      <w:sz w:val="2"/>
      <w:szCs w:val="2"/>
    </w:rPr>
  </w:style>
  <w:style w:type="character" w:customStyle="1" w:styleId="Small">
    <w:name w:val="Small"/>
    <w:basedOn w:val="DefaultParagraphFont"/>
    <w:rsid w:val="006533B6"/>
    <w:rPr>
      <w:sz w:val="16"/>
    </w:rPr>
  </w:style>
  <w:style w:type="paragraph" w:customStyle="1" w:styleId="WideTable">
    <w:name w:val="Wide Table"/>
    <w:basedOn w:val="Normal"/>
    <w:rsid w:val="006533B6"/>
    <w:pPr>
      <w:ind w:left="-1418"/>
    </w:pPr>
    <w:rPr>
      <w:sz w:val="2"/>
      <w:szCs w:val="2"/>
    </w:rPr>
  </w:style>
  <w:style w:type="character" w:styleId="PageNumber">
    <w:name w:val="page number"/>
    <w:basedOn w:val="DefaultParagraphFont"/>
    <w:rsid w:val="006533B6"/>
  </w:style>
  <w:style w:type="paragraph" w:styleId="Quote">
    <w:name w:val="Quote"/>
    <w:basedOn w:val="Heading1"/>
    <w:link w:val="QuoteChar"/>
    <w:qFormat/>
    <w:rsid w:val="006533B6"/>
    <w:rPr>
      <w:b w:val="0"/>
      <w:sz w:val="72"/>
      <w:szCs w:val="72"/>
      <w:lang w:val="en-NZ"/>
    </w:rPr>
  </w:style>
  <w:style w:type="character" w:customStyle="1" w:styleId="QuoteChar">
    <w:name w:val="Quote Char"/>
    <w:basedOn w:val="DefaultParagraphFont"/>
    <w:link w:val="Quote"/>
    <w:rsid w:val="00653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3B6"/>
    <w:pPr>
      <w:pageBreakBefore/>
    </w:pPr>
  </w:style>
  <w:style w:type="paragraph" w:customStyle="1" w:styleId="Border">
    <w:name w:val="Border"/>
    <w:basedOn w:val="Normal"/>
    <w:qFormat/>
    <w:rsid w:val="00653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3B6"/>
    <w:rPr>
      <w:b/>
      <w:bCs/>
      <w:i/>
      <w:iCs/>
      <w:color w:val="auto"/>
    </w:rPr>
  </w:style>
  <w:style w:type="paragraph" w:styleId="IntenseQuote">
    <w:name w:val="Intense Quote"/>
    <w:basedOn w:val="Normal"/>
    <w:next w:val="Normal"/>
    <w:link w:val="IntenseQuoteChar"/>
    <w:uiPriority w:val="30"/>
    <w:qFormat/>
    <w:rsid w:val="00653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3B6"/>
    <w:rPr>
      <w:smallCaps/>
      <w:color w:val="auto"/>
      <w:u w:val="single"/>
    </w:rPr>
  </w:style>
  <w:style w:type="character" w:styleId="IntenseReference">
    <w:name w:val="Intense Reference"/>
    <w:basedOn w:val="DefaultParagraphFont"/>
    <w:uiPriority w:val="32"/>
    <w:qFormat/>
    <w:rsid w:val="006533B6"/>
    <w:rPr>
      <w:b/>
      <w:bCs/>
      <w:smallCaps/>
      <w:color w:val="auto"/>
      <w:spacing w:val="5"/>
      <w:u w:val="single"/>
    </w:rPr>
  </w:style>
  <w:style w:type="paragraph" w:customStyle="1" w:styleId="2ColumnHeading">
    <w:name w:val="2Column Heading"/>
    <w:basedOn w:val="BodyText"/>
    <w:qFormat/>
    <w:rsid w:val="006533B6"/>
    <w:pPr>
      <w:spacing w:after="60"/>
      <w:ind w:left="-2268"/>
    </w:pPr>
    <w:rPr>
      <w:b/>
    </w:rPr>
  </w:style>
  <w:style w:type="paragraph" w:customStyle="1" w:styleId="Heading1TOC">
    <w:name w:val="Heading1 TOC"/>
    <w:basedOn w:val="Normal"/>
    <w:qFormat/>
    <w:rsid w:val="006533B6"/>
    <w:pPr>
      <w:spacing w:before="240" w:after="120"/>
    </w:pPr>
    <w:rPr>
      <w:rFonts w:ascii="Times New Roman" w:hAnsi="Times New Roman"/>
      <w:b/>
      <w:sz w:val="32"/>
    </w:rPr>
  </w:style>
  <w:style w:type="paragraph" w:customStyle="1" w:styleId="Heading2TOC">
    <w:name w:val="Heading2 TOC"/>
    <w:basedOn w:val="Normal"/>
    <w:qFormat/>
    <w:rsid w:val="006533B6"/>
    <w:pPr>
      <w:spacing w:before="240" w:after="60"/>
    </w:pPr>
    <w:rPr>
      <w:rFonts w:ascii="Times New Roman" w:hAnsi="Times New Roman"/>
      <w:b/>
      <w:sz w:val="28"/>
    </w:rPr>
  </w:style>
  <w:style w:type="character" w:customStyle="1" w:styleId="Underline">
    <w:name w:val="Underline"/>
    <w:basedOn w:val="DefaultParagraphFont"/>
    <w:qFormat/>
    <w:rsid w:val="006533B6"/>
    <w:rPr>
      <w:u w:val="single"/>
    </w:rPr>
  </w:style>
  <w:style w:type="character" w:customStyle="1" w:styleId="BoldandItalics">
    <w:name w:val="Bold and Italics"/>
    <w:qFormat/>
    <w:rsid w:val="006533B6"/>
    <w:rPr>
      <w:b/>
      <w:i/>
      <w:u w:val="none"/>
    </w:rPr>
  </w:style>
  <w:style w:type="paragraph" w:styleId="BalloonText">
    <w:name w:val="Balloon Text"/>
    <w:basedOn w:val="Normal"/>
    <w:link w:val="BalloonTextChar"/>
    <w:rsid w:val="006533B6"/>
    <w:rPr>
      <w:rFonts w:ascii="Tahoma" w:hAnsi="Tahoma" w:cs="Tahoma"/>
      <w:sz w:val="16"/>
      <w:szCs w:val="16"/>
    </w:rPr>
  </w:style>
  <w:style w:type="character" w:customStyle="1" w:styleId="BalloonTextChar">
    <w:name w:val="Balloon Text Char"/>
    <w:basedOn w:val="DefaultParagraphFont"/>
    <w:link w:val="BalloonText"/>
    <w:rsid w:val="00653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3B6"/>
    <w:rPr>
      <w:b/>
      <w:color w:val="660033"/>
      <w:spacing w:val="0"/>
    </w:rPr>
  </w:style>
  <w:style w:type="paragraph" w:customStyle="1" w:styleId="Nameditemlist">
    <w:name w:val="Named item list"/>
    <w:basedOn w:val="BodyText"/>
    <w:qFormat/>
    <w:rsid w:val="006533B6"/>
    <w:pPr>
      <w:tabs>
        <w:tab w:val="left" w:pos="2835"/>
      </w:tabs>
      <w:ind w:left="2835" w:hanging="2835"/>
    </w:pPr>
  </w:style>
  <w:style w:type="paragraph" w:customStyle="1" w:styleId="BodyTextnopadding">
    <w:name w:val="Body Text no padding"/>
    <w:basedOn w:val="BodyText"/>
    <w:qFormat/>
    <w:rsid w:val="006533B6"/>
    <w:pPr>
      <w:spacing w:before="0" w:after="0"/>
    </w:pPr>
  </w:style>
  <w:style w:type="paragraph" w:customStyle="1" w:styleId="BodyTextBold">
    <w:name w:val="Body Text Bold"/>
    <w:basedOn w:val="BodyText"/>
    <w:qFormat/>
    <w:rsid w:val="006533B6"/>
    <w:rPr>
      <w:b/>
    </w:rPr>
  </w:style>
  <w:style w:type="character" w:styleId="Hyperlink">
    <w:name w:val="Hyperlink"/>
    <w:basedOn w:val="DefaultParagraphFont"/>
    <w:uiPriority w:val="99"/>
    <w:unhideWhenUsed/>
    <w:rsid w:val="00A51C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5169</Characters>
  <Application>Microsoft Office Word</Application>
  <DocSecurity>0</DocSecurity>
  <Lines>152</Lines>
  <Paragraphs>84</Paragraphs>
  <ScaleCrop>false</ScaleCrop>
  <Company>Author-it Software Corporation Ltd.</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POLAUX009 Represent policing in community engagement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