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C7B" w:rsidP="001C3C7B">
      <w:pPr>
        <w:pStyle w:val="Title"/>
      </w:pPr>
      <w:r>
        <w:fldChar w:fldCharType="begin"/>
      </w:r>
      <w:r>
        <w:instrText xml:space="preserve"> TITLE   \* MERGEFORMAT </w:instrText>
      </w:r>
      <w:r>
        <w:fldChar w:fldCharType="separate"/>
      </w:r>
      <w:r>
        <w:t>POL58115 Diploma of Police Search and Rescue Coordination (Marine/Land)</w:t>
      </w:r>
      <w:r>
        <w:fldChar w:fldCharType="end"/>
      </w:r>
    </w:p>
    <w:p w:rsidR="001C3C7B" w:rsidP="001C3C7B">
      <w:pPr>
        <w:pStyle w:val="Version"/>
        <w:sectPr w:rsidSect="00B43C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CFE" w:rsidP="00B43CFE">
      <w:pPr>
        <w:pStyle w:val="SuperHeading"/>
      </w:pPr>
      <w:r w:rsidRPr="00B43CFE">
        <w:t>POL58115 Diploma of Police Search and Rescue Coordination (Marine/Land)</w:t>
      </w:r>
    </w:p>
    <w:p w:rsidR="00000000" w:rsidRPr="00B43CFE" w:rsidP="00B43CFE">
      <w:pPr>
        <w:pStyle w:val="Heading1"/>
      </w:pPr>
      <w:bookmarkStart w:id="1" w:name="O_716631"/>
      <w:bookmarkEnd w:id="1"/>
      <w:r w:rsidRPr="00B43CFE">
        <w:t>Modification History</w:t>
      </w:r>
    </w:p>
    <w:tbl>
      <w:tblPr>
        <w:tblW w:w="0" w:type="auto"/>
        <w:tblLayout w:type="fixed"/>
        <w:tblCellMar>
          <w:left w:w="62" w:type="dxa"/>
          <w:right w:w="62" w:type="dxa"/>
        </w:tblCellMar>
        <w:tblLook w:val="0000"/>
      </w:tblPr>
      <w:tblGrid>
        <w:gridCol w:w="1134"/>
        <w:gridCol w:w="7937"/>
      </w:tblGrid>
      <w:tr w:rsidTr="001C3C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CFE">
            <w:pPr>
              <w:pStyle w:val="TableHeading"/>
              <w:rPr>
                <w:lang w:val="en-NZ"/>
              </w:rPr>
            </w:pPr>
            <w:r w:rsidRPr="00B43CF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CFE">
            <w:pPr>
              <w:pStyle w:val="TableHeading"/>
              <w:rPr>
                <w:lang w:val="en-NZ"/>
              </w:rPr>
            </w:pPr>
            <w:r w:rsidRPr="00B43CFE">
              <w:t>Comments</w:t>
            </w:r>
          </w:p>
        </w:tc>
      </w:tr>
      <w:tr w:rsidTr="001C3C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CFE">
            <w:pPr>
              <w:pStyle w:val="BodyText"/>
              <w:rPr>
                <w:lang w:val="en-NZ"/>
              </w:rPr>
            </w:pPr>
            <w:r w:rsidRPr="00B43CF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CFE" w:rsidP="00B43CFE">
            <w:pPr>
              <w:pStyle w:val="BodyText"/>
            </w:pPr>
            <w:r w:rsidRPr="00B43CFE">
              <w:t xml:space="preserve">This qualification was released in POL Police Training Package release 1.0 and meets the Standards for Training Packages. </w:t>
            </w:r>
          </w:p>
          <w:p w:rsidR="00000000" w:rsidRPr="00B43CFE" w:rsidP="00B43CFE">
            <w:pPr>
              <w:pStyle w:val="BodyText"/>
            </w:pPr>
          </w:p>
          <w:p w:rsidR="00000000" w:rsidRPr="00B43CFE" w:rsidP="00B43CFE">
            <w:pPr>
              <w:pStyle w:val="BodyText"/>
            </w:pPr>
            <w:r w:rsidRPr="00B43CFE">
              <w:t>Supersedes and is not equivalent to PUA50112 Diploma of Public Safety (Police Search &amp; Rescue - Coordination).</w:t>
            </w:r>
          </w:p>
          <w:p w:rsidR="00000000" w:rsidRPr="00B43CFE" w:rsidP="00B43CFE">
            <w:pPr>
              <w:pStyle w:val="BodyText"/>
            </w:pPr>
          </w:p>
          <w:p w:rsidR="00000000" w:rsidRPr="00B43CFE" w:rsidP="00B43CFE">
            <w:pPr>
              <w:pStyle w:val="ListBullet"/>
            </w:pPr>
            <w:r w:rsidRPr="00B43CFE">
              <w:t>Core and elective units lists revised</w:t>
            </w:r>
          </w:p>
          <w:p w:rsidR="00000000" w:rsidRPr="00B43CFE" w:rsidP="00B43CFE">
            <w:pPr>
              <w:pStyle w:val="ListBullet"/>
            </w:pPr>
            <w:r w:rsidRPr="00B43CFE">
              <w:t>Content of all units reviewed</w:t>
            </w:r>
          </w:p>
        </w:tc>
      </w:tr>
    </w:tbl>
    <w:p w:rsidR="00000000" w:rsidRPr="00B43CFE" w:rsidP="00B43CFE">
      <w:pPr>
        <w:pStyle w:val="BodyText"/>
      </w:pPr>
    </w:p>
    <w:p w:rsidR="00000000" w:rsidRPr="00B43CFE" w:rsidP="00B43CFE">
      <w:pPr>
        <w:pStyle w:val="AllowPageBreak"/>
      </w:pPr>
    </w:p>
    <w:p w:rsidR="00000000" w:rsidRPr="00B43CFE" w:rsidP="00B43CFE">
      <w:pPr>
        <w:pStyle w:val="Heading1"/>
      </w:pPr>
      <w:bookmarkStart w:id="2" w:name="O_716632"/>
      <w:bookmarkEnd w:id="2"/>
      <w:r w:rsidRPr="00B43CFE">
        <w:t>Qualification Description</w:t>
      </w:r>
    </w:p>
    <w:p w:rsidR="00000000" w:rsidRPr="00B43CFE" w:rsidP="001C3C7B">
      <w:pPr>
        <w:pStyle w:val="BodyText"/>
      </w:pPr>
      <w:r w:rsidRPr="00B43CFE">
        <w:t>The public safety industry operates through discrete sectors. Policing qualifications have been developed to set agreed minimum standards for police personnel that should be contextualised within the specifics of each police jurisdiction/agency/organisatio</w:t>
      </w:r>
      <w:r w:rsidRPr="00B43CFE">
        <w:t>n</w:t>
      </w:r>
      <w:r>
        <w:t>’</w:t>
      </w:r>
      <w:r w:rsidRPr="00B43CFE">
        <w:t>s policies and procedures.</w:t>
      </w:r>
    </w:p>
    <w:p w:rsidR="00000000" w:rsidRPr="00B43CFE" w:rsidP="001C3C7B">
      <w:pPr>
        <w:pStyle w:val="BodyText"/>
      </w:pPr>
      <w:r w:rsidRPr="00B43CFE">
        <w:t>This qualification allows for the attainment of general skills in police search and rescue coordination while also specialising in either marine or land search and rescue duties.</w:t>
      </w:r>
    </w:p>
    <w:p w:rsidR="00000000" w:rsidRPr="00B43CFE" w:rsidP="001C3C7B">
      <w:pPr>
        <w:pStyle w:val="BodyText"/>
      </w:pPr>
      <w:r w:rsidRPr="00B43CFE">
        <w:t>The marine specialisation covers skills that a</w:t>
      </w:r>
      <w:r w:rsidRPr="00B43CFE">
        <w:t>llow police staff to employ specialised knowledge and skilled practice in search and rescue coordination within a marine environment.</w:t>
      </w:r>
    </w:p>
    <w:p w:rsidR="00000000" w:rsidRPr="00B43CFE" w:rsidP="001C3C7B">
      <w:pPr>
        <w:pStyle w:val="BodyText"/>
      </w:pPr>
      <w:r w:rsidRPr="00B43CFE">
        <w:t>The land specialisation covers skills that allow police staff to employ specialised knowledge and skilled practice in sea</w:t>
      </w:r>
      <w:r w:rsidRPr="00B43CFE">
        <w:t>rch and rescue coordination within a land environment.</w:t>
      </w:r>
    </w:p>
    <w:p w:rsidR="00000000" w:rsidRPr="00B43CFE" w:rsidP="001C3C7B">
      <w:pPr>
        <w:pStyle w:val="BodyText"/>
      </w:pPr>
      <w:r w:rsidRPr="00B43CFE">
        <w:t>No licensing, legislative or certification requirements apply to this qualification at the time of publication.</w:t>
      </w:r>
    </w:p>
    <w:p w:rsidR="00000000" w:rsidRPr="00B43CFE" w:rsidP="001C3C7B">
      <w:pPr>
        <w:pStyle w:val="Heading3"/>
      </w:pPr>
      <w:r w:rsidRPr="00B43CFE">
        <w:rPr>
          <w:rStyle w:val="SpecialBold"/>
        </w:rPr>
        <w:t xml:space="preserve">Additional qualification advice </w:t>
      </w:r>
    </w:p>
    <w:p w:rsidR="00000000" w:rsidRPr="00B43CFE" w:rsidP="001C3C7B">
      <w:pPr>
        <w:pStyle w:val="BodyText"/>
      </w:pPr>
      <w:r w:rsidRPr="00B43CFE">
        <w:t>The testamur can be titled: Diploma of Police Search a</w:t>
      </w:r>
      <w:r w:rsidRPr="00B43CFE">
        <w:t>nd Rescue Coordination (field of study) i.e. Diploma of Police Search and Rescue Coordination (Marine).</w:t>
      </w:r>
    </w:p>
    <w:p w:rsidR="00000000" w:rsidRPr="00B43CFE" w:rsidP="00B43CFE">
      <w:pPr>
        <w:pStyle w:val="Heading1"/>
      </w:pPr>
      <w:bookmarkStart w:id="3" w:name="O_716634"/>
      <w:bookmarkEnd w:id="3"/>
      <w:r w:rsidRPr="00B43CFE">
        <w:t>Packaging Rules</w:t>
      </w:r>
    </w:p>
    <w:p w:rsidR="00000000" w:rsidRPr="00B43CFE" w:rsidP="001C3C7B">
      <w:pPr>
        <w:pStyle w:val="BodyText"/>
      </w:pPr>
      <w:r w:rsidRPr="00B43CFE">
        <w:t>5 units of competency are required for this qualification:</w:t>
      </w:r>
    </w:p>
    <w:p w:rsidR="00000000" w:rsidRPr="00B43CFE" w:rsidP="00B43CFE">
      <w:pPr>
        <w:pStyle w:val="ListBullet"/>
      </w:pPr>
      <w:r w:rsidRPr="00B43CFE">
        <w:t>4 core units</w:t>
      </w:r>
    </w:p>
    <w:p w:rsidR="00000000" w:rsidRPr="00B43CFE" w:rsidP="00B43CFE">
      <w:pPr>
        <w:pStyle w:val="ListBullet"/>
      </w:pPr>
      <w:r w:rsidRPr="00B43CFE">
        <w:t>1 elective unit</w:t>
      </w:r>
    </w:p>
    <w:p w:rsidR="00000000" w:rsidRPr="00B43CFE" w:rsidP="00B43CFE">
      <w:pPr>
        <w:pStyle w:val="BodyText"/>
      </w:pPr>
    </w:p>
    <w:p w:rsidR="00000000" w:rsidRPr="00B43CFE" w:rsidP="001C3C7B">
      <w:pPr>
        <w:pStyle w:val="Heading3"/>
      </w:pPr>
      <w:r w:rsidRPr="00B43CFE">
        <w:rPr>
          <w:rStyle w:val="SpecialBold"/>
        </w:rPr>
        <w:t>Specialisation</w:t>
      </w:r>
    </w:p>
    <w:p w:rsidR="00000000" w:rsidRPr="00B43CFE" w:rsidP="001C3C7B">
      <w:pPr>
        <w:pStyle w:val="BodyText"/>
      </w:pPr>
      <w:r w:rsidRPr="00B43CFE">
        <w:t>The candidate is required to choose either the marine or land specialisation:</w:t>
      </w:r>
    </w:p>
    <w:p w:rsidR="00000000" w:rsidRPr="00B43CFE" w:rsidP="00B43CFE">
      <w:pPr>
        <w:pStyle w:val="ListBullet"/>
      </w:pPr>
      <w:r w:rsidRPr="00B43CFE">
        <w:t>1 elective unit from Group A for a marine specialisation</w:t>
      </w:r>
    </w:p>
    <w:p w:rsidR="00000000" w:rsidRPr="00B43CFE" w:rsidP="00B43CFE">
      <w:pPr>
        <w:pStyle w:val="ListBullet"/>
      </w:pPr>
      <w:r w:rsidRPr="00B43CFE">
        <w:t>1 elective unit from Group B for a land specialisation</w:t>
      </w:r>
    </w:p>
    <w:p w:rsidR="00000000" w:rsidRPr="00B43CFE" w:rsidP="00B43CFE">
      <w:pPr>
        <w:pStyle w:val="BodyText"/>
      </w:pPr>
    </w:p>
    <w:tbl>
      <w:tblPr>
        <w:tblW w:w="0" w:type="auto"/>
        <w:tblLayout w:type="fixed"/>
        <w:tblCellMar>
          <w:left w:w="62" w:type="dxa"/>
          <w:right w:w="62" w:type="dxa"/>
        </w:tblCellMar>
        <w:tblLook w:val="0000"/>
      </w:tblPr>
      <w:tblGrid>
        <w:gridCol w:w="2160"/>
        <w:gridCol w:w="6973"/>
      </w:tblGrid>
      <w:tr w:rsidTr="00B43CFE">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CFE">
            <w:pPr>
              <w:pStyle w:val="BodyText"/>
              <w:rPr>
                <w:lang w:val="en-NZ"/>
              </w:rPr>
            </w:pPr>
            <w:r w:rsidRPr="00B43CFE">
              <w:rPr>
                <w:rStyle w:val="SpecialBold"/>
              </w:rPr>
              <w:t>Core units</w:t>
            </w:r>
          </w:p>
        </w:tc>
      </w:tr>
      <w:tr w:rsidTr="00B43CF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CFE">
            <w:pPr>
              <w:pStyle w:val="BodyText"/>
              <w:rPr>
                <w:lang w:val="en-NZ"/>
              </w:rPr>
            </w:pPr>
            <w:r w:rsidRPr="00B43CFE">
              <w:t>POLSAR007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CFE">
            <w:pPr>
              <w:pStyle w:val="BodyText"/>
              <w:rPr>
                <w:lang w:val="en-NZ"/>
              </w:rPr>
            </w:pPr>
            <w:r w:rsidRPr="00B43CFE">
              <w:t>Assess search and rescue requirements</w:t>
            </w:r>
          </w:p>
        </w:tc>
      </w:tr>
      <w:tr w:rsidTr="00B43CF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CFE">
            <w:pPr>
              <w:pStyle w:val="BodyText"/>
              <w:rPr>
                <w:lang w:val="en-NZ"/>
              </w:rPr>
            </w:pPr>
            <w:r w:rsidRPr="00B43CFE">
              <w:t>PO</w:t>
            </w:r>
            <w:r w:rsidRPr="00B43CFE">
              <w:t>LSAR008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CFE">
            <w:pPr>
              <w:pStyle w:val="BodyText"/>
              <w:rPr>
                <w:lang w:val="en-NZ"/>
              </w:rPr>
            </w:pPr>
            <w:r w:rsidRPr="00B43CFE">
              <w:t>Undertake initial search and rescue actions</w:t>
            </w:r>
          </w:p>
        </w:tc>
      </w:tr>
      <w:tr w:rsidTr="00B43CF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CFE">
            <w:pPr>
              <w:pStyle w:val="BodyText"/>
              <w:rPr>
                <w:lang w:val="en-NZ"/>
              </w:rPr>
            </w:pPr>
            <w:r w:rsidRPr="00B43CFE">
              <w:t>POLSAR009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CFE">
            <w:pPr>
              <w:pStyle w:val="BodyText"/>
              <w:rPr>
                <w:lang w:val="en-NZ"/>
              </w:rPr>
            </w:pPr>
            <w:r w:rsidRPr="00B43CFE">
              <w:t>Coordinate police search and rescue operation</w:t>
            </w:r>
          </w:p>
        </w:tc>
      </w:tr>
      <w:tr w:rsidTr="00B43CF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CFE">
            <w:pPr>
              <w:pStyle w:val="BodyText"/>
              <w:rPr>
                <w:lang w:val="en-NZ"/>
              </w:rPr>
            </w:pPr>
            <w:r w:rsidRPr="00B43CFE">
              <w:t>POLSAR010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CFE">
            <w:pPr>
              <w:pStyle w:val="BodyText"/>
              <w:rPr>
                <w:lang w:val="en-NZ"/>
              </w:rPr>
            </w:pPr>
            <w:r w:rsidRPr="00B43CFE">
              <w:t>Conclude police search and rescue operation</w:t>
            </w:r>
          </w:p>
        </w:tc>
      </w:tr>
      <w:tr w:rsidTr="00B43CFE">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CFE">
            <w:pPr>
              <w:pStyle w:val="BodyText"/>
              <w:rPr>
                <w:lang w:val="en-NZ"/>
              </w:rPr>
            </w:pPr>
            <w:r w:rsidRPr="00B43CFE">
              <w:rPr>
                <w:rStyle w:val="SpecialBold"/>
              </w:rPr>
              <w:t>Group A: marine specialisation</w:t>
            </w:r>
          </w:p>
        </w:tc>
      </w:tr>
      <w:tr w:rsidTr="00B43CF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CFE">
            <w:pPr>
              <w:pStyle w:val="BodyText"/>
              <w:rPr>
                <w:lang w:val="en-NZ"/>
              </w:rPr>
            </w:pPr>
            <w:r w:rsidRPr="00B43CFE">
              <w:t>POLSAR005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CFE">
            <w:pPr>
              <w:pStyle w:val="BodyText"/>
              <w:rPr>
                <w:lang w:val="en-NZ"/>
              </w:rPr>
            </w:pPr>
            <w:r w:rsidRPr="00B43CFE">
              <w:t>Undertake marine search and rescue duties</w:t>
            </w:r>
          </w:p>
        </w:tc>
      </w:tr>
      <w:tr w:rsidTr="00B43CFE">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CFE">
            <w:pPr>
              <w:pStyle w:val="BodyText"/>
              <w:rPr>
                <w:lang w:val="en-NZ"/>
              </w:rPr>
            </w:pPr>
            <w:r w:rsidRPr="00B43CFE">
              <w:rPr>
                <w:rStyle w:val="SpecialBold"/>
              </w:rPr>
              <w:t>Group B: land</w:t>
            </w:r>
            <w:r w:rsidRPr="00B43CFE">
              <w:t xml:space="preserve"> </w:t>
            </w:r>
            <w:r w:rsidRPr="00B43CFE">
              <w:rPr>
                <w:rStyle w:val="SpecialBold"/>
              </w:rPr>
              <w:t>specialisation</w:t>
            </w:r>
          </w:p>
        </w:tc>
      </w:tr>
      <w:tr w:rsidTr="00B43CF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CFE">
            <w:pPr>
              <w:pStyle w:val="BodyText"/>
              <w:rPr>
                <w:lang w:val="en-NZ"/>
              </w:rPr>
            </w:pPr>
            <w:r w:rsidRPr="00B43CFE">
              <w:t>POLSAR006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CFE" w:rsidP="00B43CFE">
            <w:pPr>
              <w:pStyle w:val="BodyText"/>
            </w:pPr>
            <w:r w:rsidRPr="00B43CFE">
              <w:t>Undertake land search and rescue duties</w:t>
            </w:r>
          </w:p>
        </w:tc>
      </w:tr>
    </w:tbl>
    <w:p w:rsidR="00000000" w:rsidRPr="00B43CFE" w:rsidP="00B43CFE">
      <w:pPr>
        <w:pStyle w:val="BodyText"/>
      </w:pPr>
    </w:p>
    <w:p w:rsidR="00000000" w:rsidRPr="00B43CFE" w:rsidP="00B43CFE">
      <w:pPr>
        <w:pStyle w:val="AllowPageBreak"/>
      </w:pPr>
    </w:p>
    <w:p w:rsidR="00000000" w:rsidRPr="00B43CFE" w:rsidP="00B43CFE">
      <w:pPr>
        <w:pStyle w:val="Heading1"/>
      </w:pPr>
      <w:bookmarkStart w:id="4" w:name="O_716635"/>
      <w:bookmarkEnd w:id="4"/>
      <w:r w:rsidRPr="00B43CFE">
        <w:t>Qualification Mapping Information</w:t>
      </w:r>
    </w:p>
    <w:p w:rsidR="00000000" w:rsidRPr="00B43CFE" w:rsidP="001C3C7B">
      <w:pPr>
        <w:pStyle w:val="BodyText"/>
      </w:pPr>
      <w:r w:rsidRPr="00B43CFE">
        <w:t>No equivalent qualification.</w:t>
      </w:r>
    </w:p>
    <w:p w:rsidR="00000000" w:rsidRPr="00B43CFE" w:rsidP="00B43CFE">
      <w:pPr>
        <w:pStyle w:val="Heading1"/>
      </w:pPr>
      <w:bookmarkStart w:id="5" w:name="O_716637"/>
      <w:bookmarkEnd w:id="5"/>
      <w:r w:rsidRPr="00B43CFE">
        <w:t>Links</w:t>
      </w:r>
    </w:p>
    <w:p w:rsidR="00000000" w:rsidRPr="00B43CFE" w:rsidP="001C3C7B">
      <w:pPr>
        <w:pStyle w:val="BodyText"/>
      </w:pPr>
      <w:r w:rsidRPr="00B43CF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610C3">
        <w:rPr>
          <w:rStyle w:val="Hyperlink"/>
        </w:rPr>
        <w:t>https://vetnet.gov.au/Pages/TrainingDocs.aspx?q=98c3984e-2cf1-48a8-8ed1-85e4b92e7351</w:t>
      </w:r>
      <w:r>
        <w:fldChar w:fldCharType="end"/>
      </w:r>
    </w:p>
    <w:p w:rsidR="00000000" w:rsidRPr="00B43CFE" w:rsidP="001C3C7B">
      <w:pPr>
        <w:pStyle w:val="BodyText"/>
      </w:pPr>
      <w:r w:rsidRPr="00B43CF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610C3">
        <w:rPr>
          <w:rStyle w:val="Hyperlink"/>
        </w:rPr>
        <w:t>https://vetnet.gov.au/Pages/TrainingDocs.aspx?q=98c3984e-2cf1-48a8-8ed1-85e4b92e7351</w:t>
      </w:r>
      <w:r>
        <w:fldChar w:fldCharType="end"/>
      </w:r>
    </w:p>
    <w:p w:rsidR="00000000" w:rsidRPr="00B43CFE" w:rsidP="001C3C7B">
      <w:pPr>
        <w:pStyle w:val="BodyText"/>
      </w:pPr>
      <w:r w:rsidRPr="00B43CF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610C3">
        <w:rPr>
          <w:rStyle w:val="Hyperlink"/>
        </w:rPr>
        <w:t>https://vetnet.gov.au/Pages/TrainingDocs.aspx?q=98c3984e-2cf1-48a8-8ed1-85e4b92e7351</w:t>
      </w:r>
      <w:r>
        <w:fldChar w:fldCharType="end"/>
      </w:r>
    </w:p>
    <w:p w:rsidR="00000000" w:rsidRPr="00B43CFE" w:rsidP="001C3C7B">
      <w:pPr>
        <w:pStyle w:val="BodyText"/>
      </w:pPr>
      <w:r w:rsidRPr="00B43CF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610C3">
        <w:rPr>
          <w:rStyle w:val="Hyperlink"/>
        </w:rPr>
        <w:t>https://vetnet.gov.au/Pages/TrainingDocs.aspx?q=98c3984e-2cf1-48a8-8ed1-85e4b92e7351</w:t>
      </w:r>
      <w:r>
        <w:fldChar w:fldCharType="end"/>
      </w:r>
    </w:p>
    <w:p w:rsidR="00000000" w:rsidRPr="00B43CFE" w:rsidP="00B43CFE"/>
    <w:sectPr w:rsidSect="00B43C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C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CFE" w:rsidRPr="001C3C7B" w:rsidP="001C3C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C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C7B" w:rsidP="00B43C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3C7B" w:rsidP="00B43CF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C3C7B" w:rsidP="00B43C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C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C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CFE" w:rsidRPr="001C3C7B" w:rsidP="001C3C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C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C7B" w:rsidRPr="002D2AF8" w:rsidP="00B43CFE">
    <w:pPr>
      <w:pStyle w:val="Header"/>
      <w:framePr w:wrap="around"/>
    </w:pPr>
    <w:r>
      <w:fldChar w:fldCharType="begin"/>
    </w:r>
    <w:r>
      <w:instrText xml:space="preserve"> TITLE   \* MERGEFORMAT </w:instrText>
    </w:r>
    <w:r>
      <w:fldChar w:fldCharType="separate"/>
    </w:r>
    <w:r>
      <w:t>POL58115 Diploma of Police Search and Rescue Coordination (Marine/Land)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1C3C7B" w:rsidP="00B43C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FEA6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F41D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C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CFE"/>
    <w:pPr>
      <w:spacing w:before="360" w:after="60"/>
      <w:outlineLvl w:val="0"/>
    </w:pPr>
    <w:rPr>
      <w:sz w:val="32"/>
    </w:rPr>
  </w:style>
  <w:style w:type="paragraph" w:styleId="Heading2">
    <w:name w:val="heading 2"/>
    <w:basedOn w:val="HeadingBase"/>
    <w:next w:val="BodyText"/>
    <w:link w:val="Heading2Char"/>
    <w:qFormat/>
    <w:rsid w:val="00B43CFE"/>
    <w:pPr>
      <w:keepLines/>
      <w:spacing w:before="240" w:after="120"/>
      <w:outlineLvl w:val="1"/>
    </w:pPr>
    <w:rPr>
      <w:sz w:val="28"/>
      <w:szCs w:val="40"/>
    </w:rPr>
  </w:style>
  <w:style w:type="paragraph" w:styleId="Heading3">
    <w:name w:val="heading 3"/>
    <w:basedOn w:val="HeadingBase"/>
    <w:next w:val="BodyText"/>
    <w:link w:val="Heading3Char"/>
    <w:qFormat/>
    <w:rsid w:val="00B43CFE"/>
    <w:pPr>
      <w:spacing w:before="180" w:after="120"/>
      <w:outlineLvl w:val="2"/>
    </w:pPr>
    <w:rPr>
      <w:spacing w:val="-10"/>
      <w:kern w:val="32"/>
    </w:rPr>
  </w:style>
  <w:style w:type="paragraph" w:styleId="Heading4">
    <w:name w:val="heading 4"/>
    <w:basedOn w:val="HeadingBase"/>
    <w:next w:val="BodyText"/>
    <w:link w:val="Heading4Char"/>
    <w:qFormat/>
    <w:rsid w:val="00B43CFE"/>
    <w:pPr>
      <w:spacing w:before="160" w:after="120"/>
      <w:outlineLvl w:val="3"/>
    </w:pPr>
    <w:rPr>
      <w:sz w:val="22"/>
    </w:rPr>
  </w:style>
  <w:style w:type="paragraph" w:styleId="Heading5">
    <w:name w:val="heading 5"/>
    <w:basedOn w:val="HeadingBase"/>
    <w:next w:val="Normal"/>
    <w:link w:val="Heading5Char"/>
    <w:qFormat/>
    <w:rsid w:val="00B43CFE"/>
    <w:pPr>
      <w:spacing w:before="80"/>
      <w:outlineLvl w:val="4"/>
    </w:pPr>
    <w:rPr>
      <w:color w:val="918585"/>
      <w:sz w:val="20"/>
    </w:rPr>
  </w:style>
  <w:style w:type="paragraph" w:styleId="Heading6">
    <w:name w:val="heading 6"/>
    <w:basedOn w:val="HeadingBase"/>
    <w:next w:val="Normal"/>
    <w:link w:val="Heading6Char"/>
    <w:qFormat/>
    <w:rsid w:val="00B43CFE"/>
    <w:pPr>
      <w:spacing w:before="60"/>
      <w:outlineLvl w:val="5"/>
    </w:pPr>
    <w:rPr>
      <w:color w:val="918585"/>
      <w:sz w:val="20"/>
    </w:rPr>
  </w:style>
  <w:style w:type="paragraph" w:styleId="Heading7">
    <w:name w:val="heading 7"/>
    <w:basedOn w:val="Normal"/>
    <w:next w:val="Normal"/>
    <w:link w:val="Heading7Char"/>
    <w:qFormat/>
    <w:rsid w:val="00B43CFE"/>
    <w:pPr>
      <w:ind w:left="720"/>
      <w:outlineLvl w:val="6"/>
    </w:pPr>
    <w:rPr>
      <w:i/>
    </w:rPr>
  </w:style>
  <w:style w:type="paragraph" w:styleId="Heading8">
    <w:name w:val="heading 8"/>
    <w:basedOn w:val="Normal"/>
    <w:next w:val="Normal"/>
    <w:link w:val="Heading8Char"/>
    <w:qFormat/>
    <w:rsid w:val="00B43CFE"/>
    <w:pPr>
      <w:ind w:left="720"/>
      <w:outlineLvl w:val="7"/>
    </w:pPr>
    <w:rPr>
      <w:i/>
    </w:rPr>
  </w:style>
  <w:style w:type="paragraph" w:styleId="Heading9">
    <w:name w:val="heading 9"/>
    <w:basedOn w:val="Normal"/>
    <w:next w:val="Normal"/>
    <w:link w:val="Heading9Char"/>
    <w:qFormat/>
    <w:rsid w:val="00B43CFE"/>
    <w:pPr>
      <w:ind w:left="720"/>
      <w:outlineLvl w:val="8"/>
    </w:pPr>
    <w:rPr>
      <w:i/>
    </w:rPr>
  </w:style>
  <w:style w:type="character" w:default="1" w:styleId="DefaultParagraphFont">
    <w:name w:val="Default Paragraph Font"/>
    <w:uiPriority w:val="1"/>
    <w:unhideWhenUsed/>
    <w:rsid w:val="00B43C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CFE"/>
  </w:style>
  <w:style w:type="character" w:customStyle="1" w:styleId="Heading1Char">
    <w:name w:val="Heading 1 Char"/>
    <w:basedOn w:val="DefaultParagraphFont"/>
    <w:link w:val="Heading1"/>
    <w:rsid w:val="00B43CFE"/>
    <w:rPr>
      <w:rFonts w:ascii="Times New Roman" w:eastAsia="Times New Roman" w:hAnsi="Times New Roman" w:cs="Times New Roman"/>
      <w:b/>
      <w:sz w:val="32"/>
      <w:szCs w:val="20"/>
      <w:lang w:eastAsia="en-US"/>
    </w:rPr>
  </w:style>
  <w:style w:type="paragraph" w:styleId="BodyText">
    <w:name w:val="Body Text"/>
    <w:basedOn w:val="Normal"/>
    <w:link w:val="BodyTextChar"/>
    <w:rsid w:val="00B43C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CFE"/>
    <w:rPr>
      <w:rFonts w:ascii="Times New Roman" w:eastAsia="Times New Roman" w:hAnsi="Times New Roman" w:cs="Times New Roman"/>
      <w:sz w:val="24"/>
      <w:lang w:eastAsia="en-US"/>
    </w:rPr>
  </w:style>
  <w:style w:type="paragraph" w:styleId="ListBullet">
    <w:name w:val="List Bullet"/>
    <w:basedOn w:val="List"/>
    <w:rsid w:val="00B43CFE"/>
    <w:pPr>
      <w:numPr>
        <w:numId w:val="11"/>
      </w:numPr>
      <w:tabs>
        <w:tab w:val="clear" w:pos="340"/>
      </w:tabs>
      <w:spacing w:before="40" w:after="40"/>
    </w:pPr>
  </w:style>
  <w:style w:type="character" w:customStyle="1" w:styleId="SpecialBold">
    <w:name w:val="Special Bold"/>
    <w:basedOn w:val="DefaultParagraphFont"/>
    <w:rsid w:val="00B43CFE"/>
    <w:rPr>
      <w:b/>
      <w:spacing w:val="0"/>
    </w:rPr>
  </w:style>
  <w:style w:type="paragraph" w:customStyle="1" w:styleId="SuperHeading">
    <w:name w:val="SuperHeading"/>
    <w:basedOn w:val="Normal"/>
    <w:rsid w:val="00B43CFE"/>
    <w:pPr>
      <w:spacing w:before="240" w:after="120"/>
      <w:outlineLvl w:val="0"/>
    </w:pPr>
    <w:rPr>
      <w:rFonts w:ascii="Times New Roman" w:hAnsi="Times New Roman"/>
      <w:b/>
      <w:sz w:val="32"/>
    </w:rPr>
  </w:style>
  <w:style w:type="paragraph" w:customStyle="1" w:styleId="TableHeading">
    <w:name w:val="Table Heading"/>
    <w:basedOn w:val="HeadingBase"/>
    <w:rsid w:val="00B43CFE"/>
    <w:pPr>
      <w:keepLines/>
      <w:pBdr>
        <w:bottom w:val="single" w:sz="6" w:space="1" w:color="918585"/>
      </w:pBdr>
      <w:spacing w:before="240"/>
    </w:pPr>
  </w:style>
  <w:style w:type="paragraph" w:customStyle="1" w:styleId="AllowPageBreak">
    <w:name w:val="AllowPageBreak"/>
    <w:rsid w:val="00B43C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3C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C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C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C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C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C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C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CFE"/>
    <w:rPr>
      <w:rFonts w:ascii="Courier New" w:eastAsia="Times New Roman" w:hAnsi="Courier New" w:cs="Times New Roman"/>
      <w:i/>
      <w:szCs w:val="20"/>
      <w:lang w:eastAsia="en-US"/>
    </w:rPr>
  </w:style>
  <w:style w:type="paragraph" w:customStyle="1" w:styleId="HeadingBase">
    <w:name w:val="Heading Base"/>
    <w:rsid w:val="00B43C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CFE"/>
    <w:pPr>
      <w:tabs>
        <w:tab w:val="right" w:leader="dot" w:pos="9072"/>
      </w:tabs>
      <w:ind w:left="567"/>
    </w:pPr>
    <w:rPr>
      <w:szCs w:val="22"/>
    </w:rPr>
  </w:style>
  <w:style w:type="paragraph" w:customStyle="1" w:styleId="TOCBase">
    <w:name w:val="TOC Base"/>
    <w:rsid w:val="00B43C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CFE"/>
    <w:pPr>
      <w:tabs>
        <w:tab w:val="right" w:leader="dot" w:pos="9072"/>
      </w:tabs>
      <w:spacing w:before="40" w:after="40"/>
      <w:ind w:left="284"/>
    </w:pPr>
    <w:rPr>
      <w:rFonts w:ascii="Times New Roman" w:hAnsi="Times New Roman"/>
    </w:rPr>
  </w:style>
  <w:style w:type="paragraph" w:styleId="TOC1">
    <w:name w:val="toc 1"/>
    <w:basedOn w:val="TOCBase"/>
    <w:next w:val="Normal"/>
    <w:rsid w:val="00B43C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C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CFE"/>
    <w:rPr>
      <w:rFonts w:ascii="Times New Roman" w:eastAsia="Times New Roman" w:hAnsi="Times New Roman" w:cs="Times New Roman"/>
      <w:sz w:val="16"/>
      <w:lang w:eastAsia="en-US"/>
    </w:rPr>
  </w:style>
  <w:style w:type="paragraph" w:styleId="Title">
    <w:name w:val="Title"/>
    <w:basedOn w:val="HeadingBase"/>
    <w:link w:val="TitleChar"/>
    <w:qFormat/>
    <w:rsid w:val="00B43CFE"/>
    <w:pPr>
      <w:spacing w:before="5040"/>
      <w:jc w:val="center"/>
    </w:pPr>
    <w:rPr>
      <w:sz w:val="48"/>
      <w:szCs w:val="72"/>
      <w:lang w:val="en-US"/>
    </w:rPr>
  </w:style>
  <w:style w:type="character" w:customStyle="1" w:styleId="TitleChar">
    <w:name w:val="Title Char"/>
    <w:basedOn w:val="DefaultParagraphFont"/>
    <w:link w:val="Title"/>
    <w:rsid w:val="00B43C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CFE"/>
    <w:pPr>
      <w:tabs>
        <w:tab w:val="left" w:pos="3600"/>
        <w:tab w:val="left" w:pos="3958"/>
      </w:tabs>
    </w:pPr>
  </w:style>
  <w:style w:type="paragraph" w:styleId="List">
    <w:name w:val="List"/>
    <w:basedOn w:val="BodyText"/>
    <w:next w:val="BodyText"/>
    <w:rsid w:val="00B43CFE"/>
    <w:pPr>
      <w:tabs>
        <w:tab w:val="left" w:pos="340"/>
      </w:tabs>
      <w:spacing w:before="60" w:after="60"/>
      <w:ind w:left="340" w:hanging="340"/>
    </w:pPr>
  </w:style>
  <w:style w:type="paragraph" w:customStyle="1" w:styleId="Note">
    <w:name w:val="Note"/>
    <w:basedOn w:val="BodyText"/>
    <w:rsid w:val="00B43C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CFE"/>
    <w:pPr>
      <w:framePr w:wrap="auto" w:hAnchor="text" w:y="6049"/>
    </w:pPr>
    <w:rPr>
      <w:color w:val="000000"/>
      <w:sz w:val="40"/>
    </w:rPr>
  </w:style>
  <w:style w:type="paragraph" w:customStyle="1" w:styleId="TOCTitle">
    <w:name w:val="TOCTitle"/>
    <w:basedOn w:val="Heading1"/>
    <w:rsid w:val="00B43CFE"/>
    <w:pPr>
      <w:spacing w:after="240"/>
      <w:jc w:val="center"/>
      <w:outlineLvl w:val="9"/>
    </w:pPr>
    <w:rPr>
      <w:caps/>
    </w:rPr>
  </w:style>
  <w:style w:type="paragraph" w:customStyle="1" w:styleId="Version">
    <w:name w:val="Version"/>
    <w:rsid w:val="00B43C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CFE"/>
    <w:pPr>
      <w:numPr>
        <w:numId w:val="12"/>
      </w:numPr>
      <w:tabs>
        <w:tab w:val="clear" w:pos="680"/>
      </w:tabs>
    </w:pPr>
  </w:style>
  <w:style w:type="paragraph" w:styleId="Index1">
    <w:name w:val="index 1"/>
    <w:basedOn w:val="Normal"/>
    <w:next w:val="Normal"/>
    <w:semiHidden/>
    <w:rsid w:val="00B43CFE"/>
    <w:pPr>
      <w:keepNext w:val="0"/>
      <w:tabs>
        <w:tab w:val="right" w:pos="4176"/>
      </w:tabs>
      <w:ind w:left="198" w:hanging="198"/>
    </w:pPr>
    <w:rPr>
      <w:rFonts w:ascii="Garamond" w:hAnsi="Garamond"/>
    </w:rPr>
  </w:style>
  <w:style w:type="paragraph" w:styleId="IndexHeading">
    <w:name w:val="index heading"/>
    <w:basedOn w:val="Normal"/>
    <w:next w:val="Index1"/>
    <w:semiHidden/>
    <w:rsid w:val="00B43CFE"/>
    <w:pPr>
      <w:spacing w:before="120" w:after="120"/>
    </w:pPr>
    <w:rPr>
      <w:rFonts w:ascii="Arial" w:hAnsi="Arial"/>
      <w:b/>
      <w:color w:val="918585"/>
      <w:sz w:val="24"/>
    </w:rPr>
  </w:style>
  <w:style w:type="paragraph" w:styleId="Header">
    <w:name w:val="header"/>
    <w:basedOn w:val="Normal"/>
    <w:link w:val="HeaderChar"/>
    <w:rsid w:val="00B43C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CFE"/>
    <w:rPr>
      <w:rFonts w:ascii="Times New Roman" w:eastAsia="Times New Roman" w:hAnsi="Times New Roman" w:cs="Times New Roman"/>
      <w:sz w:val="16"/>
      <w:szCs w:val="20"/>
      <w:lang w:val="en-GB" w:eastAsia="en-US"/>
    </w:rPr>
  </w:style>
  <w:style w:type="paragraph" w:customStyle="1" w:styleId="Chapter">
    <w:name w:val="Chapter"/>
    <w:basedOn w:val="Normal"/>
    <w:rsid w:val="00B43CFE"/>
    <w:pPr>
      <w:spacing w:before="240"/>
    </w:pPr>
    <w:rPr>
      <w:rFonts w:ascii="Times New Roman" w:hAnsi="Times New Roman"/>
      <w:smallCaps/>
      <w:spacing w:val="80"/>
      <w:sz w:val="28"/>
    </w:rPr>
  </w:style>
  <w:style w:type="paragraph" w:customStyle="1" w:styleId="InChapter">
    <w:name w:val="InChapter"/>
    <w:basedOn w:val="Heading3"/>
    <w:rsid w:val="00B43CFE"/>
    <w:pPr>
      <w:spacing w:after="240"/>
      <w:outlineLvl w:val="9"/>
    </w:pPr>
    <w:rPr>
      <w:noProof/>
    </w:rPr>
  </w:style>
  <w:style w:type="paragraph" w:styleId="Index2">
    <w:name w:val="index 2"/>
    <w:basedOn w:val="Normal"/>
    <w:next w:val="Normal"/>
    <w:semiHidden/>
    <w:rsid w:val="00B43CFE"/>
    <w:pPr>
      <w:tabs>
        <w:tab w:val="right" w:pos="4176"/>
      </w:tabs>
      <w:ind w:left="568" w:hanging="284"/>
    </w:pPr>
    <w:rPr>
      <w:rFonts w:ascii="Garamond" w:hAnsi="Garamond"/>
    </w:rPr>
  </w:style>
  <w:style w:type="paragraph" w:customStyle="1" w:styleId="Byline">
    <w:name w:val="Byline"/>
    <w:rsid w:val="00B43C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CFE"/>
    <w:pPr>
      <w:tabs>
        <w:tab w:val="clear" w:pos="3600"/>
        <w:tab w:val="clear" w:pos="3958"/>
      </w:tabs>
      <w:jc w:val="right"/>
    </w:pPr>
  </w:style>
  <w:style w:type="character" w:styleId="Emphasis">
    <w:name w:val="Emphasis"/>
    <w:basedOn w:val="DefaultParagraphFont"/>
    <w:qFormat/>
    <w:rsid w:val="00B43CFE"/>
    <w:rPr>
      <w:i/>
    </w:rPr>
  </w:style>
  <w:style w:type="paragraph" w:styleId="Caption">
    <w:name w:val="caption"/>
    <w:basedOn w:val="BodyText"/>
    <w:next w:val="Normal"/>
    <w:qFormat/>
    <w:rsid w:val="00B43CFE"/>
    <w:pPr>
      <w:framePr w:w="2268" w:hSpace="181" w:vSpace="181" w:wrap="around" w:vAnchor="text" w:hAnchor="page" w:x="1135" w:y="285" w:anchorLock="1"/>
    </w:pPr>
    <w:rPr>
      <w:i/>
    </w:rPr>
  </w:style>
  <w:style w:type="paragraph" w:customStyle="1" w:styleId="MiniTOCTitle">
    <w:name w:val="MiniTOCTitle"/>
    <w:basedOn w:val="Heading4"/>
    <w:rsid w:val="00B43CFE"/>
    <w:pPr>
      <w:spacing w:before="240"/>
      <w:outlineLvl w:val="9"/>
    </w:pPr>
    <w:rPr>
      <w:noProof/>
      <w:sz w:val="24"/>
    </w:rPr>
  </w:style>
  <w:style w:type="paragraph" w:customStyle="1" w:styleId="MiniTOCItem">
    <w:name w:val="MiniTOCItem"/>
    <w:basedOn w:val="ListBullet"/>
    <w:rsid w:val="00B43CFE"/>
    <w:pPr>
      <w:numPr>
        <w:numId w:val="0"/>
      </w:numPr>
      <w:tabs>
        <w:tab w:val="right" w:leader="dot" w:pos="6521"/>
      </w:tabs>
      <w:spacing w:before="0" w:after="0"/>
    </w:pPr>
  </w:style>
  <w:style w:type="paragraph" w:customStyle="1" w:styleId="TOFTitle">
    <w:name w:val="TOFTitle"/>
    <w:basedOn w:val="TOCTitle"/>
    <w:rsid w:val="00B43CFE"/>
  </w:style>
  <w:style w:type="paragraph" w:styleId="TableofFigures">
    <w:name w:val="table of figures"/>
    <w:basedOn w:val="Normal"/>
    <w:next w:val="Normal"/>
    <w:semiHidden/>
    <w:rsid w:val="00B43CFE"/>
    <w:pPr>
      <w:tabs>
        <w:tab w:val="right" w:leader="dot" w:pos="9072"/>
      </w:tabs>
      <w:ind w:left="970" w:hanging="403"/>
    </w:pPr>
    <w:rPr>
      <w:rFonts w:ascii="Times New Roman" w:hAnsi="Times New Roman"/>
      <w:b/>
    </w:rPr>
  </w:style>
  <w:style w:type="paragraph" w:styleId="ListNumber">
    <w:name w:val="List Number"/>
    <w:basedOn w:val="List"/>
    <w:rsid w:val="00B43CFE"/>
    <w:pPr>
      <w:numPr>
        <w:numId w:val="14"/>
      </w:numPr>
      <w:tabs>
        <w:tab w:val="clear" w:pos="340"/>
      </w:tabs>
    </w:pPr>
  </w:style>
  <w:style w:type="character" w:customStyle="1" w:styleId="WingdingSymbols">
    <w:name w:val="Wingding Symbols"/>
    <w:rsid w:val="00B43CFE"/>
    <w:rPr>
      <w:rFonts w:ascii="Wingdings" w:hAnsi="Wingdings"/>
    </w:rPr>
  </w:style>
  <w:style w:type="character" w:customStyle="1" w:styleId="HotSpot">
    <w:name w:val="HotSpot"/>
    <w:rsid w:val="00B43CFE"/>
    <w:rPr>
      <w:color w:val="0033CC"/>
      <w:u w:val="none"/>
    </w:rPr>
  </w:style>
  <w:style w:type="paragraph" w:customStyle="1" w:styleId="BodyTextRight">
    <w:name w:val="Body Text Right"/>
    <w:basedOn w:val="BodyText"/>
    <w:rsid w:val="00B43CFE"/>
    <w:pPr>
      <w:spacing w:before="0" w:after="0"/>
      <w:jc w:val="right"/>
    </w:pPr>
  </w:style>
  <w:style w:type="paragraph" w:styleId="Index3">
    <w:name w:val="index 3"/>
    <w:basedOn w:val="ListNumber2"/>
    <w:next w:val="Normal"/>
    <w:semiHidden/>
    <w:rsid w:val="00B43CFE"/>
    <w:pPr>
      <w:numPr>
        <w:numId w:val="0"/>
      </w:numPr>
      <w:tabs>
        <w:tab w:val="right" w:leader="dot" w:pos="4176"/>
      </w:tabs>
    </w:pPr>
  </w:style>
  <w:style w:type="paragraph" w:styleId="ListNumber2">
    <w:name w:val="List Number 2"/>
    <w:basedOn w:val="List2"/>
    <w:rsid w:val="00B43CFE"/>
    <w:pPr>
      <w:numPr>
        <w:numId w:val="9"/>
      </w:numPr>
      <w:tabs>
        <w:tab w:val="clear" w:pos="1060"/>
      </w:tabs>
    </w:pPr>
  </w:style>
  <w:style w:type="paragraph" w:customStyle="1" w:styleId="MarginNote">
    <w:name w:val="Margin Note"/>
    <w:basedOn w:val="BodyText"/>
    <w:rsid w:val="00B43C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C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C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CFE"/>
    <w:rPr>
      <w:sz w:val="32"/>
    </w:rPr>
  </w:style>
  <w:style w:type="paragraph" w:customStyle="1" w:styleId="HeadingProcedure">
    <w:name w:val="Heading Procedure"/>
    <w:basedOn w:val="HeadingBase"/>
    <w:next w:val="Normal"/>
    <w:rsid w:val="00B43CFE"/>
    <w:pPr>
      <w:tabs>
        <w:tab w:val="left" w:pos="0"/>
      </w:tabs>
      <w:spacing w:before="120" w:after="60"/>
    </w:pPr>
    <w:rPr>
      <w:i/>
      <w:color w:val="918585"/>
      <w:sz w:val="22"/>
    </w:rPr>
  </w:style>
  <w:style w:type="paragraph" w:customStyle="1" w:styleId="TableBodyText">
    <w:name w:val="Table Body Text"/>
    <w:basedOn w:val="BodyText"/>
    <w:rsid w:val="00B43CFE"/>
    <w:pPr>
      <w:spacing w:before="60" w:after="60"/>
    </w:pPr>
  </w:style>
  <w:style w:type="paragraph" w:styleId="ListContinue">
    <w:name w:val="List Continue"/>
    <w:basedOn w:val="List"/>
    <w:rsid w:val="00B43CFE"/>
    <w:pPr>
      <w:ind w:firstLine="0"/>
    </w:pPr>
  </w:style>
  <w:style w:type="paragraph" w:customStyle="1" w:styleId="ListNote">
    <w:name w:val="List Note"/>
    <w:basedOn w:val="List"/>
    <w:rsid w:val="00B43CFE"/>
    <w:pPr>
      <w:pBdr>
        <w:top w:val="single" w:sz="6" w:space="2" w:color="918585"/>
        <w:bottom w:val="single" w:sz="6" w:space="2" w:color="918585"/>
      </w:pBdr>
      <w:tabs>
        <w:tab w:val="left" w:pos="1021"/>
      </w:tabs>
      <w:ind w:firstLine="0"/>
    </w:pPr>
  </w:style>
  <w:style w:type="paragraph" w:customStyle="1" w:styleId="Warning">
    <w:name w:val="Warning"/>
    <w:basedOn w:val="BodyText"/>
    <w:rsid w:val="00B43CFE"/>
    <w:pPr>
      <w:shd w:val="clear" w:color="auto" w:fill="D9D9D9"/>
      <w:tabs>
        <w:tab w:val="left" w:pos="992"/>
      </w:tabs>
      <w:ind w:left="119" w:right="119"/>
    </w:pPr>
    <w:rPr>
      <w:sz w:val="20"/>
    </w:rPr>
  </w:style>
  <w:style w:type="paragraph" w:customStyle="1" w:styleId="MarginIcons">
    <w:name w:val="Margin Icons"/>
    <w:basedOn w:val="BodyText"/>
    <w:rsid w:val="00B43C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CFE"/>
    <w:rPr>
      <w:rFonts w:ascii="Courier New" w:hAnsi="Courier New"/>
    </w:rPr>
  </w:style>
  <w:style w:type="paragraph" w:customStyle="1" w:styleId="NoteBullet">
    <w:name w:val="Note Bullet"/>
    <w:basedOn w:val="Note"/>
    <w:rsid w:val="00B43CFE"/>
    <w:pPr>
      <w:tabs>
        <w:tab w:val="clear" w:pos="680"/>
      </w:tabs>
      <w:spacing w:before="60" w:after="60"/>
    </w:pPr>
  </w:style>
  <w:style w:type="paragraph" w:customStyle="1" w:styleId="SubHeading2">
    <w:name w:val="SubHeading2"/>
    <w:basedOn w:val="HeadingBase"/>
    <w:rsid w:val="00B43CFE"/>
    <w:pPr>
      <w:spacing w:before="240" w:after="60"/>
    </w:pPr>
    <w:rPr>
      <w:sz w:val="20"/>
    </w:rPr>
  </w:style>
  <w:style w:type="paragraph" w:customStyle="1" w:styleId="SubHeading1">
    <w:name w:val="SubHeading1"/>
    <w:basedOn w:val="HeadingBase"/>
    <w:rsid w:val="00B43CFE"/>
    <w:pPr>
      <w:spacing w:before="240" w:after="60"/>
    </w:pPr>
    <w:rPr>
      <w:color w:val="918585"/>
      <w:sz w:val="22"/>
    </w:rPr>
  </w:style>
  <w:style w:type="paragraph" w:customStyle="1" w:styleId="SideHeading">
    <w:name w:val="Side Heading"/>
    <w:basedOn w:val="HeadingBase"/>
    <w:rsid w:val="00B43C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CFE"/>
    <w:pPr>
      <w:numPr>
        <w:numId w:val="10"/>
      </w:numPr>
    </w:pPr>
  </w:style>
  <w:style w:type="paragraph" w:styleId="PlainText">
    <w:name w:val="Plain Text"/>
    <w:basedOn w:val="Normal"/>
    <w:link w:val="PlainTextChar"/>
    <w:rsid w:val="00B43CFE"/>
    <w:rPr>
      <w:sz w:val="20"/>
    </w:rPr>
  </w:style>
  <w:style w:type="character" w:customStyle="1" w:styleId="PlainTextChar">
    <w:name w:val="Plain Text Char"/>
    <w:basedOn w:val="DefaultParagraphFont"/>
    <w:link w:val="PlainText"/>
    <w:rsid w:val="00B43CFE"/>
    <w:rPr>
      <w:rFonts w:ascii="Courier New" w:eastAsia="Times New Roman" w:hAnsi="Courier New" w:cs="Times New Roman"/>
      <w:sz w:val="20"/>
      <w:szCs w:val="20"/>
      <w:lang w:eastAsia="en-US"/>
    </w:rPr>
  </w:style>
  <w:style w:type="character" w:customStyle="1" w:styleId="MenuOption">
    <w:name w:val="Menu Option"/>
    <w:basedOn w:val="DefaultParagraphFont"/>
    <w:rsid w:val="00B43CFE"/>
    <w:rPr>
      <w:b/>
      <w:smallCaps/>
    </w:rPr>
  </w:style>
  <w:style w:type="paragraph" w:customStyle="1" w:styleId="TableListNumber">
    <w:name w:val="Table List Number"/>
    <w:basedOn w:val="ListNumber"/>
    <w:rsid w:val="00B43CFE"/>
    <w:pPr>
      <w:numPr>
        <w:numId w:val="0"/>
      </w:numPr>
    </w:pPr>
  </w:style>
  <w:style w:type="paragraph" w:styleId="TOC4">
    <w:name w:val="toc 4"/>
    <w:basedOn w:val="TOCBase"/>
    <w:next w:val="Normal"/>
    <w:semiHidden/>
    <w:rsid w:val="00B43CFE"/>
    <w:pPr>
      <w:tabs>
        <w:tab w:val="right" w:leader="dot" w:pos="9071"/>
      </w:tabs>
      <w:ind w:left="1701"/>
    </w:pPr>
  </w:style>
  <w:style w:type="paragraph" w:customStyle="1" w:styleId="ListAlpha">
    <w:name w:val="List Alpha"/>
    <w:basedOn w:val="List"/>
    <w:rsid w:val="00B43CFE"/>
    <w:pPr>
      <w:numPr>
        <w:numId w:val="8"/>
      </w:numPr>
    </w:pPr>
  </w:style>
  <w:style w:type="paragraph" w:customStyle="1" w:styleId="ListAlpha2">
    <w:name w:val="List Alpha 2"/>
    <w:basedOn w:val="List2"/>
    <w:rsid w:val="00B43CFE"/>
    <w:pPr>
      <w:numPr>
        <w:numId w:val="7"/>
      </w:numPr>
    </w:pPr>
  </w:style>
  <w:style w:type="paragraph" w:styleId="List2">
    <w:name w:val="List 2"/>
    <w:basedOn w:val="BodyText"/>
    <w:rsid w:val="00B43CFE"/>
    <w:pPr>
      <w:tabs>
        <w:tab w:val="left" w:pos="680"/>
      </w:tabs>
      <w:spacing w:before="60" w:after="60"/>
      <w:ind w:left="680" w:hanging="340"/>
    </w:pPr>
  </w:style>
  <w:style w:type="paragraph" w:styleId="List3">
    <w:name w:val="List 3"/>
    <w:basedOn w:val="BodyText"/>
    <w:rsid w:val="00B43CFE"/>
    <w:pPr>
      <w:tabs>
        <w:tab w:val="left" w:pos="1021"/>
      </w:tabs>
      <w:spacing w:before="60" w:after="60"/>
      <w:ind w:left="1020" w:hanging="340"/>
    </w:pPr>
  </w:style>
  <w:style w:type="paragraph" w:styleId="List4">
    <w:name w:val="List 4"/>
    <w:basedOn w:val="BodyText"/>
    <w:rsid w:val="00B43CFE"/>
    <w:pPr>
      <w:tabs>
        <w:tab w:val="left" w:pos="1361"/>
      </w:tabs>
      <w:spacing w:before="60" w:after="60"/>
      <w:ind w:left="1361" w:hanging="340"/>
    </w:pPr>
  </w:style>
  <w:style w:type="paragraph" w:styleId="List5">
    <w:name w:val="List 5"/>
    <w:basedOn w:val="BodyText"/>
    <w:rsid w:val="00B43CFE"/>
    <w:pPr>
      <w:tabs>
        <w:tab w:val="left" w:pos="1701"/>
      </w:tabs>
      <w:spacing w:before="60" w:after="60"/>
      <w:ind w:left="1701" w:hanging="340"/>
    </w:pPr>
  </w:style>
  <w:style w:type="paragraph" w:styleId="ListBullet3">
    <w:name w:val="List Bullet 3"/>
    <w:basedOn w:val="List3"/>
    <w:rsid w:val="00B43CFE"/>
    <w:pPr>
      <w:numPr>
        <w:numId w:val="13"/>
      </w:numPr>
      <w:tabs>
        <w:tab w:val="clear" w:pos="1021"/>
      </w:tabs>
      <w:ind w:left="1037" w:hanging="357"/>
    </w:pPr>
  </w:style>
  <w:style w:type="paragraph" w:styleId="ListBullet4">
    <w:name w:val="List Bullet 4"/>
    <w:basedOn w:val="List4"/>
    <w:rsid w:val="00B43CFE"/>
    <w:pPr>
      <w:numPr>
        <w:numId w:val="2"/>
      </w:numPr>
      <w:tabs>
        <w:tab w:val="clear" w:pos="1361"/>
      </w:tabs>
    </w:pPr>
  </w:style>
  <w:style w:type="paragraph" w:styleId="ListBullet5">
    <w:name w:val="List Bullet 5"/>
    <w:basedOn w:val="List5"/>
    <w:rsid w:val="00B43CFE"/>
    <w:pPr>
      <w:numPr>
        <w:numId w:val="3"/>
      </w:numPr>
    </w:pPr>
  </w:style>
  <w:style w:type="paragraph" w:styleId="ListContinue2">
    <w:name w:val="List Continue 2"/>
    <w:basedOn w:val="List2"/>
    <w:rsid w:val="00B43CFE"/>
    <w:pPr>
      <w:ind w:firstLine="0"/>
    </w:pPr>
  </w:style>
  <w:style w:type="paragraph" w:styleId="ListContinue3">
    <w:name w:val="List Continue 3"/>
    <w:basedOn w:val="List3"/>
    <w:rsid w:val="00B43CFE"/>
    <w:pPr>
      <w:ind w:left="1021" w:firstLine="0"/>
    </w:pPr>
  </w:style>
  <w:style w:type="paragraph" w:styleId="ListContinue4">
    <w:name w:val="List Continue 4"/>
    <w:basedOn w:val="List4"/>
    <w:rsid w:val="00B43CFE"/>
    <w:pPr>
      <w:ind w:firstLine="0"/>
    </w:pPr>
  </w:style>
  <w:style w:type="paragraph" w:styleId="ListContinue5">
    <w:name w:val="List Continue 5"/>
    <w:basedOn w:val="List5"/>
    <w:rsid w:val="00B43CFE"/>
    <w:pPr>
      <w:ind w:firstLine="0"/>
    </w:pPr>
  </w:style>
  <w:style w:type="paragraph" w:styleId="ListNumber3">
    <w:name w:val="List Number 3"/>
    <w:basedOn w:val="List3"/>
    <w:rsid w:val="00B43CFE"/>
    <w:pPr>
      <w:numPr>
        <w:numId w:val="4"/>
      </w:numPr>
    </w:pPr>
  </w:style>
  <w:style w:type="paragraph" w:styleId="ListNumber4">
    <w:name w:val="List Number 4"/>
    <w:basedOn w:val="List4"/>
    <w:rsid w:val="00B43CFE"/>
    <w:pPr>
      <w:numPr>
        <w:numId w:val="5"/>
      </w:numPr>
    </w:pPr>
  </w:style>
  <w:style w:type="paragraph" w:styleId="ListNumber5">
    <w:name w:val="List Number 5"/>
    <w:basedOn w:val="List5"/>
    <w:rsid w:val="00B43CFE"/>
    <w:pPr>
      <w:numPr>
        <w:numId w:val="6"/>
      </w:numPr>
    </w:pPr>
  </w:style>
  <w:style w:type="paragraph" w:styleId="BlockText">
    <w:name w:val="Block Text"/>
    <w:basedOn w:val="Normal"/>
    <w:rsid w:val="00B43CFE"/>
    <w:pPr>
      <w:spacing w:after="120"/>
      <w:ind w:left="1440" w:right="1440"/>
    </w:pPr>
  </w:style>
  <w:style w:type="character" w:customStyle="1" w:styleId="Subscript">
    <w:name w:val="Subscript"/>
    <w:basedOn w:val="DefaultParagraphFont"/>
    <w:rsid w:val="00B43CFE"/>
    <w:rPr>
      <w:sz w:val="16"/>
      <w:vertAlign w:val="subscript"/>
    </w:rPr>
  </w:style>
  <w:style w:type="character" w:customStyle="1" w:styleId="Superscript">
    <w:name w:val="Superscript"/>
    <w:basedOn w:val="DefaultParagraphFont"/>
    <w:rsid w:val="00B43CFE"/>
    <w:rPr>
      <w:sz w:val="16"/>
      <w:vertAlign w:val="superscript"/>
    </w:rPr>
  </w:style>
  <w:style w:type="character" w:customStyle="1" w:styleId="Symbols">
    <w:name w:val="Symbols"/>
    <w:basedOn w:val="DefaultParagraphFont"/>
    <w:rsid w:val="00B43CFE"/>
    <w:rPr>
      <w:rFonts w:ascii="Symbol" w:hAnsi="Symbol"/>
    </w:rPr>
  </w:style>
  <w:style w:type="character" w:customStyle="1" w:styleId="MenuOptions">
    <w:name w:val="Menu Options"/>
    <w:basedOn w:val="DefaultParagraphFont"/>
    <w:rsid w:val="00B43CFE"/>
    <w:rPr>
      <w:rFonts w:ascii="Arial Narrow" w:hAnsi="Arial Narrow"/>
      <w:smallCaps/>
    </w:rPr>
  </w:style>
  <w:style w:type="character" w:customStyle="1" w:styleId="Buttons">
    <w:name w:val="Buttons"/>
    <w:basedOn w:val="DefaultParagraphFont"/>
    <w:rsid w:val="00B43CFE"/>
    <w:rPr>
      <w:b/>
    </w:rPr>
  </w:style>
  <w:style w:type="character" w:customStyle="1" w:styleId="Underlined">
    <w:name w:val="Underlined"/>
    <w:basedOn w:val="DefaultParagraphFont"/>
    <w:rsid w:val="00B43CFE"/>
    <w:rPr>
      <w:u w:val="single"/>
    </w:rPr>
  </w:style>
  <w:style w:type="paragraph" w:customStyle="1" w:styleId="TableBodyTextRight">
    <w:name w:val="Table Body Text Right"/>
    <w:basedOn w:val="TableBodyText"/>
    <w:rsid w:val="00B43CFE"/>
    <w:pPr>
      <w:widowControl w:val="0"/>
      <w:autoSpaceDE w:val="0"/>
      <w:autoSpaceDN w:val="0"/>
      <w:adjustRightInd w:val="0"/>
      <w:jc w:val="right"/>
    </w:pPr>
    <w:rPr>
      <w:rFonts w:cs="Arial"/>
      <w:szCs w:val="18"/>
    </w:rPr>
  </w:style>
  <w:style w:type="paragraph" w:customStyle="1" w:styleId="CopyrightText">
    <w:name w:val="Copyright Text"/>
    <w:basedOn w:val="BodyText"/>
    <w:rsid w:val="00B43CFE"/>
    <w:rPr>
      <w:sz w:val="18"/>
    </w:rPr>
  </w:style>
  <w:style w:type="paragraph" w:customStyle="1" w:styleId="BodySmallRight">
    <w:name w:val="Body Small Right"/>
    <w:basedOn w:val="BodyTextRight"/>
    <w:rsid w:val="00B43CFE"/>
    <w:rPr>
      <w:sz w:val="18"/>
      <w:szCs w:val="18"/>
    </w:rPr>
  </w:style>
  <w:style w:type="paragraph" w:customStyle="1" w:styleId="MarginEdition">
    <w:name w:val="Margin Edition"/>
    <w:basedOn w:val="MarginNote"/>
    <w:rsid w:val="00B43CFE"/>
    <w:pPr>
      <w:spacing w:before="0" w:after="0"/>
    </w:pPr>
    <w:rPr>
      <w:rFonts w:ascii="Times New Roman" w:hAnsi="Times New Roman"/>
      <w:color w:val="999999"/>
    </w:rPr>
  </w:style>
  <w:style w:type="paragraph" w:customStyle="1" w:styleId="Spacer">
    <w:name w:val="Spacer"/>
    <w:basedOn w:val="Normal"/>
    <w:rsid w:val="00B43CFE"/>
    <w:rPr>
      <w:sz w:val="2"/>
      <w:szCs w:val="2"/>
    </w:rPr>
  </w:style>
  <w:style w:type="character" w:customStyle="1" w:styleId="Small">
    <w:name w:val="Small"/>
    <w:basedOn w:val="DefaultParagraphFont"/>
    <w:rsid w:val="00B43CFE"/>
    <w:rPr>
      <w:sz w:val="16"/>
    </w:rPr>
  </w:style>
  <w:style w:type="paragraph" w:customStyle="1" w:styleId="WideTable">
    <w:name w:val="Wide Table"/>
    <w:basedOn w:val="Normal"/>
    <w:rsid w:val="00B43CFE"/>
    <w:pPr>
      <w:ind w:left="-1418"/>
    </w:pPr>
    <w:rPr>
      <w:sz w:val="2"/>
      <w:szCs w:val="2"/>
    </w:rPr>
  </w:style>
  <w:style w:type="character" w:styleId="PageNumber">
    <w:name w:val="page number"/>
    <w:basedOn w:val="DefaultParagraphFont"/>
    <w:rsid w:val="00B43CFE"/>
  </w:style>
  <w:style w:type="paragraph" w:styleId="Quote">
    <w:name w:val="Quote"/>
    <w:basedOn w:val="Heading1"/>
    <w:link w:val="QuoteChar"/>
    <w:qFormat/>
    <w:rsid w:val="00B43CFE"/>
    <w:rPr>
      <w:b w:val="0"/>
      <w:sz w:val="72"/>
      <w:szCs w:val="72"/>
      <w:lang w:val="en-NZ"/>
    </w:rPr>
  </w:style>
  <w:style w:type="character" w:customStyle="1" w:styleId="QuoteChar">
    <w:name w:val="Quote Char"/>
    <w:basedOn w:val="DefaultParagraphFont"/>
    <w:link w:val="Quote"/>
    <w:rsid w:val="00B43C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CFE"/>
    <w:pPr>
      <w:pageBreakBefore/>
    </w:pPr>
  </w:style>
  <w:style w:type="paragraph" w:customStyle="1" w:styleId="Border">
    <w:name w:val="Border"/>
    <w:basedOn w:val="Normal"/>
    <w:qFormat/>
    <w:rsid w:val="00B43C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CFE"/>
    <w:rPr>
      <w:b/>
      <w:bCs/>
      <w:i/>
      <w:iCs/>
      <w:color w:val="auto"/>
    </w:rPr>
  </w:style>
  <w:style w:type="paragraph" w:styleId="IntenseQuote">
    <w:name w:val="Intense Quote"/>
    <w:basedOn w:val="Normal"/>
    <w:next w:val="Normal"/>
    <w:link w:val="IntenseQuoteChar"/>
    <w:uiPriority w:val="30"/>
    <w:qFormat/>
    <w:rsid w:val="00B43C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C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CFE"/>
    <w:rPr>
      <w:smallCaps/>
      <w:color w:val="auto"/>
      <w:u w:val="single"/>
    </w:rPr>
  </w:style>
  <w:style w:type="character" w:styleId="IntenseReference">
    <w:name w:val="Intense Reference"/>
    <w:basedOn w:val="DefaultParagraphFont"/>
    <w:uiPriority w:val="32"/>
    <w:qFormat/>
    <w:rsid w:val="00B43CFE"/>
    <w:rPr>
      <w:b/>
      <w:bCs/>
      <w:smallCaps/>
      <w:color w:val="auto"/>
      <w:spacing w:val="5"/>
      <w:u w:val="single"/>
    </w:rPr>
  </w:style>
  <w:style w:type="paragraph" w:customStyle="1" w:styleId="2ColumnHeading">
    <w:name w:val="2Column Heading"/>
    <w:basedOn w:val="BodyText"/>
    <w:qFormat/>
    <w:rsid w:val="00B43CFE"/>
    <w:pPr>
      <w:spacing w:after="60"/>
      <w:ind w:left="-2268"/>
    </w:pPr>
    <w:rPr>
      <w:b/>
    </w:rPr>
  </w:style>
  <w:style w:type="paragraph" w:customStyle="1" w:styleId="Heading1TOC">
    <w:name w:val="Heading1 TOC"/>
    <w:basedOn w:val="Normal"/>
    <w:qFormat/>
    <w:rsid w:val="00B43CFE"/>
    <w:pPr>
      <w:spacing w:before="240" w:after="120"/>
    </w:pPr>
    <w:rPr>
      <w:rFonts w:ascii="Times New Roman" w:hAnsi="Times New Roman"/>
      <w:b/>
      <w:sz w:val="32"/>
    </w:rPr>
  </w:style>
  <w:style w:type="paragraph" w:customStyle="1" w:styleId="Heading2TOC">
    <w:name w:val="Heading2 TOC"/>
    <w:basedOn w:val="Normal"/>
    <w:qFormat/>
    <w:rsid w:val="00B43CFE"/>
    <w:pPr>
      <w:spacing w:before="240" w:after="60"/>
    </w:pPr>
    <w:rPr>
      <w:rFonts w:ascii="Times New Roman" w:hAnsi="Times New Roman"/>
      <w:b/>
      <w:sz w:val="28"/>
    </w:rPr>
  </w:style>
  <w:style w:type="character" w:customStyle="1" w:styleId="Underline">
    <w:name w:val="Underline"/>
    <w:basedOn w:val="DefaultParagraphFont"/>
    <w:qFormat/>
    <w:rsid w:val="00B43CFE"/>
    <w:rPr>
      <w:u w:val="single"/>
    </w:rPr>
  </w:style>
  <w:style w:type="character" w:customStyle="1" w:styleId="BoldandItalics">
    <w:name w:val="Bold and Italics"/>
    <w:qFormat/>
    <w:rsid w:val="00B43CFE"/>
    <w:rPr>
      <w:b/>
      <w:i/>
      <w:u w:val="none"/>
    </w:rPr>
  </w:style>
  <w:style w:type="paragraph" w:styleId="BalloonText">
    <w:name w:val="Balloon Text"/>
    <w:basedOn w:val="Normal"/>
    <w:link w:val="BalloonTextChar"/>
    <w:rsid w:val="00B43CFE"/>
    <w:rPr>
      <w:rFonts w:ascii="Tahoma" w:hAnsi="Tahoma" w:cs="Tahoma"/>
      <w:sz w:val="16"/>
      <w:szCs w:val="16"/>
    </w:rPr>
  </w:style>
  <w:style w:type="character" w:customStyle="1" w:styleId="BalloonTextChar">
    <w:name w:val="Balloon Text Char"/>
    <w:basedOn w:val="DefaultParagraphFont"/>
    <w:link w:val="BalloonText"/>
    <w:rsid w:val="00B43C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C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C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CFE"/>
    <w:rPr>
      <w:b/>
      <w:color w:val="660033"/>
      <w:spacing w:val="0"/>
    </w:rPr>
  </w:style>
  <w:style w:type="paragraph" w:customStyle="1" w:styleId="Nameditemlist">
    <w:name w:val="Named item list"/>
    <w:basedOn w:val="BodyText"/>
    <w:qFormat/>
    <w:rsid w:val="00B43CFE"/>
    <w:pPr>
      <w:tabs>
        <w:tab w:val="left" w:pos="2835"/>
      </w:tabs>
      <w:ind w:left="2835" w:hanging="2835"/>
    </w:pPr>
  </w:style>
  <w:style w:type="paragraph" w:customStyle="1" w:styleId="BodyTextnopadding">
    <w:name w:val="Body Text no padding"/>
    <w:basedOn w:val="BodyText"/>
    <w:qFormat/>
    <w:rsid w:val="00B43CFE"/>
    <w:pPr>
      <w:spacing w:before="0" w:after="0"/>
    </w:pPr>
  </w:style>
  <w:style w:type="paragraph" w:customStyle="1" w:styleId="BodyTextBold">
    <w:name w:val="Body Text Bold"/>
    <w:basedOn w:val="BodyText"/>
    <w:qFormat/>
    <w:rsid w:val="00B43CFE"/>
    <w:rPr>
      <w:b/>
    </w:rPr>
  </w:style>
  <w:style w:type="character" w:styleId="Hyperlink">
    <w:name w:val="Hyperlink"/>
    <w:basedOn w:val="DefaultParagraphFont"/>
    <w:uiPriority w:val="99"/>
    <w:unhideWhenUsed/>
    <w:rsid w:val="001C3C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436</Words>
  <Characters>3050</Characters>
  <Application>Microsoft Office Word</Application>
  <DocSecurity>0</DocSecurity>
  <Lines>95</Lines>
  <Paragraphs>64</Paragraphs>
  <ScaleCrop>false</ScaleCrop>
  <Company>Author-it Software Corporation Ltd.</Company>
  <LinksUpToDate>false</LinksUpToDate>
  <CharactersWithSpaces>3422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POL58115 Diploma of Police Search and Rescue Coordination (Marine/Land)</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2021-10-07T07:36:00Z</dcterms:created>
  <dcterms:modified xsi:type="dcterms:W3CDTF">2021-10-07T07:36:00Z</dcterms:modified>
</cp:coreProperties>
</file>