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C6045" w:rsidP="007C6045">
      <w:pPr>
        <w:pStyle w:val="Title"/>
      </w:pPr>
      <w:r>
        <w:fldChar w:fldCharType="begin"/>
      </w:r>
      <w:r>
        <w:instrText xml:space="preserve"> TITLE   \* MERGEFORMAT </w:instrText>
      </w:r>
      <w:r>
        <w:fldChar w:fldCharType="separate"/>
      </w:r>
      <w:r>
        <w:t>POL41115 Certificate IV in Aboriginal Community Policing</w:t>
      </w:r>
      <w:r>
        <w:fldChar w:fldCharType="end"/>
      </w:r>
    </w:p>
    <w:p w:rsidR="007C6045" w:rsidP="007C6045">
      <w:pPr>
        <w:pStyle w:val="Version"/>
        <w:sectPr w:rsidSect="00AD541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D5410" w:rsidP="00AD5410">
      <w:pPr>
        <w:pStyle w:val="SuperHeading"/>
      </w:pPr>
      <w:r w:rsidRPr="00AD5410">
        <w:t>POL41115 Certificate IV in Aboriginal Community Policing</w:t>
      </w:r>
    </w:p>
    <w:p w:rsidR="00000000" w:rsidRPr="00AD5410" w:rsidP="00AD5410">
      <w:pPr>
        <w:pStyle w:val="Heading1"/>
      </w:pPr>
      <w:bookmarkStart w:id="1" w:name="O_716473"/>
      <w:bookmarkEnd w:id="1"/>
      <w:r w:rsidRPr="00AD5410">
        <w:t>Modification History</w:t>
      </w:r>
    </w:p>
    <w:tbl>
      <w:tblPr>
        <w:tblW w:w="0" w:type="auto"/>
        <w:tblLayout w:type="fixed"/>
        <w:tblCellMar>
          <w:left w:w="62" w:type="dxa"/>
          <w:right w:w="62" w:type="dxa"/>
        </w:tblCellMar>
        <w:tblLook w:val="0000"/>
      </w:tblPr>
      <w:tblGrid>
        <w:gridCol w:w="1134"/>
        <w:gridCol w:w="7937"/>
      </w:tblGrid>
      <w:tr w:rsidTr="007C6045">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5410">
            <w:pPr>
              <w:pStyle w:val="TableHeading"/>
              <w:rPr>
                <w:lang w:val="en-NZ"/>
              </w:rPr>
            </w:pPr>
            <w:r w:rsidRPr="00AD5410">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5410">
            <w:pPr>
              <w:pStyle w:val="TableHeading"/>
              <w:rPr>
                <w:lang w:val="en-NZ"/>
              </w:rPr>
            </w:pPr>
            <w:r w:rsidRPr="00AD5410">
              <w:t>Comments</w:t>
            </w:r>
          </w:p>
        </w:tc>
      </w:tr>
      <w:tr w:rsidTr="007C6045">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5410">
            <w:pPr>
              <w:pStyle w:val="BodyText"/>
              <w:rPr>
                <w:lang w:val="en-NZ"/>
              </w:rPr>
            </w:pPr>
            <w:r w:rsidRPr="00AD5410">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D5410" w:rsidP="00AD5410">
            <w:pPr>
              <w:pStyle w:val="BodyText"/>
            </w:pPr>
            <w:r w:rsidRPr="00AD5410">
              <w:t xml:space="preserve">This qualification was released in POL Police Training Package release 1.0 and meets the Standards for Training Packages. </w:t>
            </w:r>
          </w:p>
          <w:p w:rsidR="00000000" w:rsidRPr="00AD5410" w:rsidP="00AD5410">
            <w:pPr>
              <w:pStyle w:val="BodyText"/>
            </w:pPr>
          </w:p>
          <w:p w:rsidR="00000000" w:rsidRPr="00AD5410" w:rsidP="00AD5410">
            <w:pPr>
              <w:pStyle w:val="BodyText"/>
            </w:pPr>
            <w:r w:rsidRPr="00AD5410">
              <w:t>Supersedes and is not equivalent to PUA40112 Certificate IV in Public Safet</w:t>
            </w:r>
            <w:r w:rsidRPr="00AD5410">
              <w:t>y (ATSI Community Policing).</w:t>
            </w:r>
          </w:p>
          <w:p w:rsidR="00000000" w:rsidRPr="00AD5410" w:rsidP="00AD5410">
            <w:pPr>
              <w:pStyle w:val="BodyText"/>
            </w:pPr>
          </w:p>
          <w:p w:rsidR="00000000" w:rsidRPr="00AD5410" w:rsidP="00AD5410">
            <w:pPr>
              <w:pStyle w:val="ListBullet"/>
            </w:pPr>
            <w:r w:rsidRPr="00AD5410">
              <w:t>Core units list revised</w:t>
            </w:r>
          </w:p>
          <w:p w:rsidR="00000000" w:rsidRPr="00AD5410" w:rsidP="00AD5410">
            <w:pPr>
              <w:pStyle w:val="ListBullet"/>
            </w:pPr>
            <w:r w:rsidRPr="00AD5410">
              <w:t>Content of all units reviewed</w:t>
            </w:r>
          </w:p>
        </w:tc>
      </w:tr>
    </w:tbl>
    <w:p w:rsidR="00000000" w:rsidRPr="00AD5410" w:rsidP="00AD5410">
      <w:pPr>
        <w:pStyle w:val="BodyText"/>
      </w:pPr>
    </w:p>
    <w:p w:rsidR="00000000" w:rsidRPr="00AD5410" w:rsidP="00AD5410">
      <w:pPr>
        <w:pStyle w:val="AllowPageBreak"/>
      </w:pPr>
    </w:p>
    <w:p w:rsidR="00000000" w:rsidRPr="00AD5410" w:rsidP="00AD5410">
      <w:pPr>
        <w:pStyle w:val="Heading1"/>
      </w:pPr>
      <w:bookmarkStart w:id="2" w:name="O_716474"/>
      <w:bookmarkEnd w:id="2"/>
      <w:r w:rsidRPr="00AD5410">
        <w:t>Qualification Description</w:t>
      </w:r>
    </w:p>
    <w:p w:rsidR="00000000" w:rsidRPr="00AD5410" w:rsidP="007C6045">
      <w:pPr>
        <w:pStyle w:val="BodyText"/>
      </w:pPr>
      <w:r w:rsidRPr="00AD5410">
        <w:t>The public safety industry operates through discrete sectors. Policing qualifications have been developed to set agreed minimum standards for police personnel that should be contextualised within the specifics of each police jurisdiction/agency/organisatio</w:t>
      </w:r>
      <w:r w:rsidRPr="00AD5410">
        <w:t>n</w:t>
      </w:r>
      <w:r>
        <w:t>’</w:t>
      </w:r>
      <w:r w:rsidRPr="00AD5410">
        <w:t>s policies and procedures.</w:t>
      </w:r>
    </w:p>
    <w:p w:rsidR="00000000" w:rsidRPr="00AD5410" w:rsidP="007C6045">
      <w:pPr>
        <w:pStyle w:val="BodyText"/>
      </w:pPr>
      <w:r w:rsidRPr="00AD5410">
        <w:t>This qualification allows for the attainment of general skills in Aboriginal community policing. The qualification covers skills that allow police staff to complete routine and non-routine activities and apply their broad cult</w:t>
      </w:r>
      <w:r w:rsidRPr="00AD5410">
        <w:t>ural understanding within a police environment.</w:t>
      </w:r>
    </w:p>
    <w:p w:rsidR="00000000" w:rsidRPr="00AD5410" w:rsidP="007C6045">
      <w:pPr>
        <w:pStyle w:val="BodyText"/>
      </w:pPr>
      <w:r w:rsidRPr="00AD5410">
        <w:t>Generally, entry level to these qualifications would be at the Certificate III level, for candidates who demonstrate a capacity to undertake vocational education and training, allowing them to develop and bu</w:t>
      </w:r>
      <w:r w:rsidRPr="00AD5410">
        <w:t>ild upon their skills and knowledge base as they progress through the pathway.</w:t>
      </w:r>
    </w:p>
    <w:p w:rsidR="00000000" w:rsidRPr="00AD5410" w:rsidP="007C6045">
      <w:pPr>
        <w:pStyle w:val="BodyText"/>
      </w:pPr>
      <w:r w:rsidRPr="00AD5410">
        <w:t>No licensing, legislative or certification requirements apply to this qualification at the time of publication.</w:t>
      </w:r>
    </w:p>
    <w:p w:rsidR="00000000" w:rsidRPr="00AD5410" w:rsidP="00AD5410">
      <w:pPr>
        <w:pStyle w:val="Heading1"/>
      </w:pPr>
      <w:bookmarkStart w:id="3" w:name="O_716476"/>
      <w:bookmarkEnd w:id="3"/>
      <w:r w:rsidRPr="00AD5410">
        <w:t>Packaging Rules</w:t>
      </w:r>
    </w:p>
    <w:p w:rsidR="00000000" w:rsidRPr="00AD5410" w:rsidP="007C6045">
      <w:pPr>
        <w:pStyle w:val="BodyText"/>
      </w:pPr>
      <w:r w:rsidRPr="00AD5410">
        <w:t>6 units of competency are requi</w:t>
      </w:r>
      <w:r w:rsidRPr="00AD5410">
        <w:t>red for this qualification.</w:t>
      </w:r>
    </w:p>
    <w:p w:rsidR="00000000" w:rsidRPr="00AD5410" w:rsidP="007C6045">
      <w:pPr>
        <w:pStyle w:val="BodyText"/>
      </w:pPr>
      <w:r w:rsidRPr="00AD5410">
        <w:t>All 6 core units from the list below are required.</w:t>
      </w:r>
    </w:p>
    <w:tbl>
      <w:tblPr>
        <w:tblW w:w="0" w:type="auto"/>
        <w:tblLayout w:type="fixed"/>
        <w:tblCellMar>
          <w:left w:w="62" w:type="dxa"/>
          <w:right w:w="62" w:type="dxa"/>
        </w:tblCellMar>
        <w:tblLook w:val="0000"/>
      </w:tblPr>
      <w:tblGrid>
        <w:gridCol w:w="2160"/>
        <w:gridCol w:w="6973"/>
      </w:tblGrid>
      <w:tr w:rsidTr="00AD5410">
        <w:tblPrEx>
          <w:tblW w:w="0" w:type="auto"/>
          <w:tblLayout w:type="fixed"/>
          <w:tblCellMar>
            <w:left w:w="62" w:type="dxa"/>
            <w:right w:w="62" w:type="dxa"/>
          </w:tblCellMar>
          <w:tblLook w:val="0000"/>
        </w:tblPrEx>
        <w:tc>
          <w:tcPr>
            <w:tcW w:w="9133"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D5410">
            <w:pPr>
              <w:pStyle w:val="BodyText"/>
              <w:rPr>
                <w:lang w:val="en-NZ"/>
              </w:rPr>
            </w:pPr>
            <w:r w:rsidRPr="00AD5410">
              <w:rPr>
                <w:rStyle w:val="SpecialBold"/>
              </w:rPr>
              <w:t>Core units</w:t>
            </w:r>
          </w:p>
        </w:tc>
      </w:tr>
      <w:tr w:rsidTr="00AD5410">
        <w:tblPrEx>
          <w:tblW w:w="0" w:type="auto"/>
          <w:tblLayout w:type="fixed"/>
          <w:tblCellMar>
            <w:left w:w="62" w:type="dxa"/>
            <w:right w:w="62" w:type="dxa"/>
          </w:tblCellMar>
          <w:tblLook w:val="0000"/>
        </w:tblPrEx>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D5410">
            <w:pPr>
              <w:pStyle w:val="BodyText"/>
              <w:rPr>
                <w:lang w:val="en-NZ"/>
              </w:rPr>
            </w:pPr>
            <w:r w:rsidRPr="00AD5410">
              <w:t>POLAUX005</w:t>
            </w:r>
          </w:p>
        </w:tc>
        <w:tc>
          <w:tcPr>
            <w:tcW w:w="69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AD5410">
            <w:pPr>
              <w:pStyle w:val="BodyText"/>
              <w:rPr>
                <w:lang w:val="en-NZ"/>
              </w:rPr>
            </w:pPr>
            <w:r w:rsidRPr="00AD5410">
              <w:t>Promote public order through policing services</w:t>
            </w:r>
          </w:p>
        </w:tc>
      </w:tr>
      <w:tr w:rsidTr="00AD5410">
        <w:tblPrEx>
          <w:tblW w:w="0" w:type="auto"/>
          <w:tblLayout w:type="fixed"/>
          <w:tblCellMar>
            <w:left w:w="62" w:type="dxa"/>
            <w:right w:w="62" w:type="dxa"/>
          </w:tblCellMar>
          <w:tblLook w:val="0000"/>
        </w:tblPrEx>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D5410">
            <w:pPr>
              <w:pStyle w:val="BodyText"/>
              <w:rPr>
                <w:lang w:val="en-NZ"/>
              </w:rPr>
            </w:pPr>
            <w:r w:rsidRPr="00AD5410">
              <w:t>POLAUX011</w:t>
            </w:r>
          </w:p>
        </w:tc>
        <w:tc>
          <w:tcPr>
            <w:tcW w:w="69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AD5410">
            <w:pPr>
              <w:pStyle w:val="BodyText"/>
              <w:rPr>
                <w:lang w:val="en-NZ"/>
              </w:rPr>
            </w:pPr>
            <w:r w:rsidRPr="00AD5410">
              <w:t>Participate in police investigations</w:t>
            </w:r>
          </w:p>
        </w:tc>
      </w:tr>
      <w:tr w:rsidTr="00AD5410">
        <w:tblPrEx>
          <w:tblW w:w="0" w:type="auto"/>
          <w:tblLayout w:type="fixed"/>
          <w:tblCellMar>
            <w:left w:w="62" w:type="dxa"/>
            <w:right w:w="62" w:type="dxa"/>
          </w:tblCellMar>
          <w:tblLook w:val="0000"/>
        </w:tblPrEx>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D5410">
            <w:pPr>
              <w:pStyle w:val="BodyText"/>
              <w:rPr>
                <w:lang w:val="en-NZ"/>
              </w:rPr>
            </w:pPr>
            <w:r w:rsidRPr="00AD5410">
              <w:t>POLAUX012</w:t>
            </w:r>
          </w:p>
        </w:tc>
        <w:tc>
          <w:tcPr>
            <w:tcW w:w="69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AD5410">
            <w:pPr>
              <w:pStyle w:val="BodyText"/>
              <w:rPr>
                <w:lang w:val="en-NZ"/>
              </w:rPr>
            </w:pPr>
            <w:r w:rsidRPr="00AD5410">
              <w:t>Contribute to judicial processes</w:t>
            </w:r>
          </w:p>
        </w:tc>
      </w:tr>
      <w:tr w:rsidTr="00AD5410">
        <w:tblPrEx>
          <w:tblW w:w="0" w:type="auto"/>
          <w:tblLayout w:type="fixed"/>
          <w:tblCellMar>
            <w:left w:w="62" w:type="dxa"/>
            <w:right w:w="62" w:type="dxa"/>
          </w:tblCellMar>
          <w:tblLook w:val="0000"/>
        </w:tblPrEx>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D5410">
            <w:pPr>
              <w:pStyle w:val="BodyText"/>
              <w:rPr>
                <w:lang w:val="en-NZ"/>
              </w:rPr>
            </w:pPr>
            <w:r w:rsidRPr="00AD5410">
              <w:t>POLAUX013</w:t>
            </w:r>
          </w:p>
        </w:tc>
        <w:tc>
          <w:tcPr>
            <w:tcW w:w="69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AD5410">
            <w:pPr>
              <w:pStyle w:val="BodyText"/>
              <w:rPr>
                <w:lang w:val="en-NZ"/>
              </w:rPr>
            </w:pPr>
            <w:r w:rsidRPr="00AD5410">
              <w:t>Deliver services to local policing area</w:t>
            </w:r>
          </w:p>
        </w:tc>
      </w:tr>
      <w:tr w:rsidTr="00AD5410">
        <w:tblPrEx>
          <w:tblW w:w="0" w:type="auto"/>
          <w:tblLayout w:type="fixed"/>
          <w:tblCellMar>
            <w:left w:w="62" w:type="dxa"/>
            <w:right w:w="62" w:type="dxa"/>
          </w:tblCellMar>
          <w:tblLook w:val="0000"/>
        </w:tblPrEx>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D5410">
            <w:pPr>
              <w:pStyle w:val="BodyText"/>
              <w:rPr>
                <w:lang w:val="en-NZ"/>
              </w:rPr>
            </w:pPr>
            <w:r w:rsidRPr="00AD5410">
              <w:t>POLAUX014</w:t>
            </w:r>
          </w:p>
        </w:tc>
        <w:tc>
          <w:tcPr>
            <w:tcW w:w="69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AD5410">
            <w:pPr>
              <w:pStyle w:val="BodyText"/>
              <w:rPr>
                <w:lang w:val="en-NZ"/>
              </w:rPr>
            </w:pPr>
            <w:r w:rsidRPr="00AD5410">
              <w:t>Promote engagement in a policing environment</w:t>
            </w:r>
          </w:p>
        </w:tc>
      </w:tr>
      <w:tr w:rsidTr="00AD5410">
        <w:tblPrEx>
          <w:tblW w:w="0" w:type="auto"/>
          <w:tblLayout w:type="fixed"/>
          <w:tblCellMar>
            <w:left w:w="62" w:type="dxa"/>
            <w:right w:w="62" w:type="dxa"/>
          </w:tblCellMar>
          <w:tblLook w:val="0000"/>
        </w:tblPrEx>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D5410">
            <w:pPr>
              <w:pStyle w:val="BodyText"/>
              <w:rPr>
                <w:lang w:val="en-NZ"/>
              </w:rPr>
            </w:pPr>
            <w:r w:rsidRPr="00AD5410">
              <w:t>POLGEN018</w:t>
            </w:r>
          </w:p>
        </w:tc>
        <w:tc>
          <w:tcPr>
            <w:tcW w:w="69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RPr="00AD5410" w:rsidP="00AD5410">
            <w:pPr>
              <w:pStyle w:val="BodyText"/>
            </w:pPr>
            <w:r w:rsidRPr="00AD5410">
              <w:t>Manage persons in care or custody</w:t>
            </w:r>
          </w:p>
        </w:tc>
      </w:tr>
    </w:tbl>
    <w:p w:rsidR="00000000" w:rsidRPr="00AD5410" w:rsidP="00AD5410">
      <w:pPr>
        <w:pStyle w:val="BodyText"/>
      </w:pPr>
    </w:p>
    <w:p w:rsidR="00000000" w:rsidRPr="00AD5410" w:rsidP="00AD5410">
      <w:pPr>
        <w:pStyle w:val="AllowPageBreak"/>
      </w:pPr>
    </w:p>
    <w:p w:rsidR="00000000" w:rsidRPr="00AD5410" w:rsidP="00AD5410">
      <w:pPr>
        <w:pStyle w:val="Heading1"/>
      </w:pPr>
      <w:bookmarkStart w:id="4" w:name="O_716477"/>
      <w:bookmarkEnd w:id="4"/>
      <w:r w:rsidRPr="00AD5410">
        <w:t>Qualification Mapping Information</w:t>
      </w:r>
    </w:p>
    <w:p w:rsidR="00000000" w:rsidRPr="00AD5410" w:rsidP="007C6045">
      <w:pPr>
        <w:pStyle w:val="BodyText"/>
      </w:pPr>
      <w:r w:rsidRPr="00AD5410">
        <w:t>No equivalent qualification.</w:t>
      </w:r>
    </w:p>
    <w:p w:rsidR="00000000" w:rsidRPr="00AD5410" w:rsidP="00AD5410">
      <w:pPr>
        <w:pStyle w:val="Heading1"/>
      </w:pPr>
      <w:bookmarkStart w:id="5" w:name="O_716479"/>
      <w:bookmarkEnd w:id="5"/>
      <w:r w:rsidRPr="00AD5410">
        <w:t>Links</w:t>
      </w:r>
    </w:p>
    <w:p w:rsidR="00000000" w:rsidRPr="00AD5410" w:rsidP="007C6045">
      <w:pPr>
        <w:pStyle w:val="BodyText"/>
      </w:pPr>
      <w:r w:rsidRPr="00AD5410">
        <w:t xml:space="preserve">Companion </w:t>
      </w:r>
      <w:r w:rsidRPr="00AD5410">
        <w:t xml:space="preserve">Volume implementation guides are found in VETNet - </w:t>
      </w:r>
      <w:r>
        <w:fldChar w:fldCharType="begin"/>
      </w:r>
      <w:r>
        <w:instrText xml:space="preserve"> HYPERLINK "https://vetnet.gov.au/Pages/TrainingDocs.aspx?q=98c3984e-2cf1-48a8-8ed1-85e4b92e7351" </w:instrText>
      </w:r>
      <w:r>
        <w:fldChar w:fldCharType="separate"/>
      </w:r>
      <w:r w:rsidRPr="00925873">
        <w:rPr>
          <w:rStyle w:val="Hyperlink"/>
        </w:rPr>
        <w:t>https://vetnet.gov.au/Pages/TrainingDocs.aspx?q=98c3984e-2cf1-48a8-8ed1-85e4b92e7351</w:t>
      </w:r>
      <w:r>
        <w:fldChar w:fldCharType="end"/>
      </w:r>
    </w:p>
    <w:p w:rsidR="00000000" w:rsidRPr="00AD5410" w:rsidP="007C6045">
      <w:pPr>
        <w:pStyle w:val="BodyText"/>
      </w:pPr>
      <w:r w:rsidRPr="00AD5410">
        <w:t xml:space="preserve">Companion Volume implementation guides are found in VETNet - </w:t>
      </w:r>
      <w:r>
        <w:fldChar w:fldCharType="begin"/>
      </w:r>
      <w:r>
        <w:instrText xml:space="preserve"> HYPERLINK "https://vetnet.gov.au/Pages/TrainingDocs.aspx?q=98c3984e-2cf1-48a8-8ed1-85e4b92e7351" </w:instrText>
      </w:r>
      <w:r>
        <w:fldChar w:fldCharType="separate"/>
      </w:r>
      <w:r w:rsidRPr="00925873">
        <w:rPr>
          <w:rStyle w:val="Hyperlink"/>
        </w:rPr>
        <w:t>https://vetnet.gov.au/Pages/TrainingDocs.aspx?q=98c3984e-2cf1-48a8-8ed1-85e4b92e7351</w:t>
      </w:r>
      <w:r>
        <w:fldChar w:fldCharType="end"/>
      </w:r>
    </w:p>
    <w:p w:rsidR="00000000" w:rsidRPr="00AD5410" w:rsidP="007C6045">
      <w:pPr>
        <w:pStyle w:val="BodyText"/>
      </w:pPr>
      <w:r w:rsidRPr="00AD5410">
        <w:t xml:space="preserve">Companion Volume implementation guides are found in VETNet - </w:t>
      </w:r>
      <w:r>
        <w:fldChar w:fldCharType="begin"/>
      </w:r>
      <w:r>
        <w:instrText xml:space="preserve"> HYPERLINK "https://vetnet.gov.au/Pages/TrainingDocs.aspx?q=98c3984e-2cf1-48a8-8ed1-85e4b92e7351" </w:instrText>
      </w:r>
      <w:r>
        <w:fldChar w:fldCharType="separate"/>
      </w:r>
      <w:r w:rsidRPr="00925873">
        <w:rPr>
          <w:rStyle w:val="Hyperlink"/>
        </w:rPr>
        <w:t>https://vetnet.gov.au/Pages/TrainingDocs.aspx?q=98c3984e-2cf1-48a8-8ed1-85e4b92e7351</w:t>
      </w:r>
      <w:r>
        <w:fldChar w:fldCharType="end"/>
      </w:r>
    </w:p>
    <w:p w:rsidR="00000000" w:rsidRPr="00AD5410" w:rsidP="007C6045">
      <w:pPr>
        <w:pStyle w:val="BodyText"/>
      </w:pPr>
      <w:r w:rsidRPr="00AD5410">
        <w:t xml:space="preserve">Companion Volume implementation guides are found in VETNet - </w:t>
      </w:r>
      <w:r>
        <w:fldChar w:fldCharType="begin"/>
      </w:r>
      <w:r>
        <w:instrText xml:space="preserve"> HYPERLINK "https://vetnet.gov.au/Pages/TrainingDocs.aspx?q=98c3984e-2cf1-48a8-8ed1-85e4b92e7351" </w:instrText>
      </w:r>
      <w:r>
        <w:fldChar w:fldCharType="separate"/>
      </w:r>
      <w:r w:rsidRPr="00925873">
        <w:rPr>
          <w:rStyle w:val="Hyperlink"/>
        </w:rPr>
        <w:t>https://vetnet.gov.au/Pages/TrainingDocs.aspx?q=98c3984e-2cf1-48a8-8ed1-85e4b92e7351</w:t>
      </w:r>
      <w:r>
        <w:fldChar w:fldCharType="end"/>
      </w:r>
    </w:p>
    <w:p w:rsidR="00000000" w:rsidRPr="00AD5410" w:rsidP="00AD5410"/>
    <w:sectPr w:rsidSect="00AD541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41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410" w:rsidRPr="007C6045" w:rsidP="007C604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41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6045" w:rsidP="00AD541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7C6045" w:rsidP="00AD5410">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Australian Industry Standards</w:t>
    </w:r>
    <w:r>
      <w:fldChar w:fldCharType="end"/>
    </w:r>
  </w:p>
  <w:p w:rsidR="007C6045" w:rsidP="00AD541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41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604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D5410" w:rsidRPr="007C6045" w:rsidP="007C604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41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6045" w:rsidRPr="002D2AF8" w:rsidP="00AD5410">
    <w:pPr>
      <w:pStyle w:val="Header"/>
      <w:framePr w:wrap="around"/>
    </w:pPr>
    <w:r>
      <w:fldChar w:fldCharType="begin"/>
    </w:r>
    <w:r>
      <w:instrText xml:space="preserve"> TITLE   \* MERGEFORMAT </w:instrText>
    </w:r>
    <w:r>
      <w:fldChar w:fldCharType="separate"/>
    </w:r>
    <w:r>
      <w:t>POL41115 Certificate IV in Aboriginal Community Policing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7 October 2021</w:t>
    </w:r>
    <w:r>
      <w:fldChar w:fldCharType="end"/>
    </w:r>
  </w:p>
  <w:p w:rsidR="007C6045" w:rsidP="00AD541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8272AF8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9144458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541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D5410"/>
    <w:pPr>
      <w:spacing w:before="360" w:after="60"/>
      <w:outlineLvl w:val="0"/>
    </w:pPr>
    <w:rPr>
      <w:sz w:val="32"/>
    </w:rPr>
  </w:style>
  <w:style w:type="paragraph" w:styleId="Heading2">
    <w:name w:val="heading 2"/>
    <w:basedOn w:val="HeadingBase"/>
    <w:next w:val="BodyText"/>
    <w:link w:val="Heading2Char"/>
    <w:qFormat/>
    <w:rsid w:val="00AD5410"/>
    <w:pPr>
      <w:keepLines/>
      <w:spacing w:before="240" w:after="120"/>
      <w:outlineLvl w:val="1"/>
    </w:pPr>
    <w:rPr>
      <w:sz w:val="28"/>
      <w:szCs w:val="40"/>
    </w:rPr>
  </w:style>
  <w:style w:type="paragraph" w:styleId="Heading3">
    <w:name w:val="heading 3"/>
    <w:basedOn w:val="HeadingBase"/>
    <w:next w:val="BodyText"/>
    <w:link w:val="Heading3Char"/>
    <w:qFormat/>
    <w:rsid w:val="00AD5410"/>
    <w:pPr>
      <w:spacing w:before="180" w:after="120"/>
      <w:outlineLvl w:val="2"/>
    </w:pPr>
    <w:rPr>
      <w:spacing w:val="-10"/>
      <w:kern w:val="32"/>
    </w:rPr>
  </w:style>
  <w:style w:type="paragraph" w:styleId="Heading4">
    <w:name w:val="heading 4"/>
    <w:basedOn w:val="HeadingBase"/>
    <w:next w:val="BodyText"/>
    <w:link w:val="Heading4Char"/>
    <w:qFormat/>
    <w:rsid w:val="00AD5410"/>
    <w:pPr>
      <w:spacing w:before="160" w:after="120"/>
      <w:outlineLvl w:val="3"/>
    </w:pPr>
    <w:rPr>
      <w:sz w:val="22"/>
    </w:rPr>
  </w:style>
  <w:style w:type="paragraph" w:styleId="Heading5">
    <w:name w:val="heading 5"/>
    <w:basedOn w:val="HeadingBase"/>
    <w:next w:val="Normal"/>
    <w:link w:val="Heading5Char"/>
    <w:qFormat/>
    <w:rsid w:val="00AD5410"/>
    <w:pPr>
      <w:spacing w:before="80"/>
      <w:outlineLvl w:val="4"/>
    </w:pPr>
    <w:rPr>
      <w:color w:val="918585"/>
      <w:sz w:val="20"/>
    </w:rPr>
  </w:style>
  <w:style w:type="paragraph" w:styleId="Heading6">
    <w:name w:val="heading 6"/>
    <w:basedOn w:val="HeadingBase"/>
    <w:next w:val="Normal"/>
    <w:link w:val="Heading6Char"/>
    <w:qFormat/>
    <w:rsid w:val="00AD5410"/>
    <w:pPr>
      <w:spacing w:before="60"/>
      <w:outlineLvl w:val="5"/>
    </w:pPr>
    <w:rPr>
      <w:color w:val="918585"/>
      <w:sz w:val="20"/>
    </w:rPr>
  </w:style>
  <w:style w:type="paragraph" w:styleId="Heading7">
    <w:name w:val="heading 7"/>
    <w:basedOn w:val="Normal"/>
    <w:next w:val="Normal"/>
    <w:link w:val="Heading7Char"/>
    <w:qFormat/>
    <w:rsid w:val="00AD5410"/>
    <w:pPr>
      <w:ind w:left="720"/>
      <w:outlineLvl w:val="6"/>
    </w:pPr>
    <w:rPr>
      <w:i/>
    </w:rPr>
  </w:style>
  <w:style w:type="paragraph" w:styleId="Heading8">
    <w:name w:val="heading 8"/>
    <w:basedOn w:val="Normal"/>
    <w:next w:val="Normal"/>
    <w:link w:val="Heading8Char"/>
    <w:qFormat/>
    <w:rsid w:val="00AD5410"/>
    <w:pPr>
      <w:ind w:left="720"/>
      <w:outlineLvl w:val="7"/>
    </w:pPr>
    <w:rPr>
      <w:i/>
    </w:rPr>
  </w:style>
  <w:style w:type="paragraph" w:styleId="Heading9">
    <w:name w:val="heading 9"/>
    <w:basedOn w:val="Normal"/>
    <w:next w:val="Normal"/>
    <w:link w:val="Heading9Char"/>
    <w:qFormat/>
    <w:rsid w:val="00AD5410"/>
    <w:pPr>
      <w:ind w:left="720"/>
      <w:outlineLvl w:val="8"/>
    </w:pPr>
    <w:rPr>
      <w:i/>
    </w:rPr>
  </w:style>
  <w:style w:type="character" w:default="1" w:styleId="DefaultParagraphFont">
    <w:name w:val="Default Paragraph Font"/>
    <w:uiPriority w:val="1"/>
    <w:unhideWhenUsed/>
    <w:rsid w:val="00AD541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D5410"/>
  </w:style>
  <w:style w:type="character" w:customStyle="1" w:styleId="Heading1Char">
    <w:name w:val="Heading 1 Char"/>
    <w:basedOn w:val="DefaultParagraphFont"/>
    <w:link w:val="Heading1"/>
    <w:rsid w:val="00AD5410"/>
    <w:rPr>
      <w:rFonts w:ascii="Times New Roman" w:eastAsia="Times New Roman" w:hAnsi="Times New Roman" w:cs="Times New Roman"/>
      <w:b/>
      <w:sz w:val="32"/>
      <w:szCs w:val="20"/>
      <w:lang w:eastAsia="en-US"/>
    </w:rPr>
  </w:style>
  <w:style w:type="paragraph" w:styleId="BodyText">
    <w:name w:val="Body Text"/>
    <w:basedOn w:val="Normal"/>
    <w:link w:val="BodyTextChar"/>
    <w:rsid w:val="00AD541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D5410"/>
    <w:rPr>
      <w:rFonts w:ascii="Times New Roman" w:eastAsia="Times New Roman" w:hAnsi="Times New Roman" w:cs="Times New Roman"/>
      <w:sz w:val="24"/>
      <w:lang w:eastAsia="en-US"/>
    </w:rPr>
  </w:style>
  <w:style w:type="paragraph" w:styleId="ListBullet">
    <w:name w:val="List Bullet"/>
    <w:basedOn w:val="List"/>
    <w:rsid w:val="00AD5410"/>
    <w:pPr>
      <w:numPr>
        <w:numId w:val="11"/>
      </w:numPr>
      <w:tabs>
        <w:tab w:val="clear" w:pos="340"/>
      </w:tabs>
      <w:spacing w:before="40" w:after="40"/>
    </w:pPr>
  </w:style>
  <w:style w:type="character" w:customStyle="1" w:styleId="SpecialBold">
    <w:name w:val="Special Bold"/>
    <w:basedOn w:val="DefaultParagraphFont"/>
    <w:rsid w:val="00AD5410"/>
    <w:rPr>
      <w:b/>
      <w:spacing w:val="0"/>
    </w:rPr>
  </w:style>
  <w:style w:type="paragraph" w:customStyle="1" w:styleId="SuperHeading">
    <w:name w:val="SuperHeading"/>
    <w:basedOn w:val="Normal"/>
    <w:rsid w:val="00AD5410"/>
    <w:pPr>
      <w:spacing w:before="240" w:after="120"/>
      <w:outlineLvl w:val="0"/>
    </w:pPr>
    <w:rPr>
      <w:rFonts w:ascii="Times New Roman" w:hAnsi="Times New Roman"/>
      <w:b/>
      <w:sz w:val="32"/>
    </w:rPr>
  </w:style>
  <w:style w:type="paragraph" w:customStyle="1" w:styleId="TableHeading">
    <w:name w:val="Table Heading"/>
    <w:basedOn w:val="HeadingBase"/>
    <w:rsid w:val="00AD5410"/>
    <w:pPr>
      <w:keepLines/>
      <w:pBdr>
        <w:bottom w:val="single" w:sz="6" w:space="1" w:color="918585"/>
      </w:pBdr>
      <w:spacing w:before="240"/>
    </w:pPr>
  </w:style>
  <w:style w:type="paragraph" w:customStyle="1" w:styleId="AllowPageBreak">
    <w:name w:val="AllowPageBreak"/>
    <w:rsid w:val="00AD541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AD541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D541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D541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D541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D541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D541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D541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D5410"/>
    <w:rPr>
      <w:rFonts w:ascii="Courier New" w:eastAsia="Times New Roman" w:hAnsi="Courier New" w:cs="Times New Roman"/>
      <w:i/>
      <w:szCs w:val="20"/>
      <w:lang w:eastAsia="en-US"/>
    </w:rPr>
  </w:style>
  <w:style w:type="paragraph" w:customStyle="1" w:styleId="HeadingBase">
    <w:name w:val="Heading Base"/>
    <w:rsid w:val="00AD541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D5410"/>
    <w:pPr>
      <w:tabs>
        <w:tab w:val="right" w:leader="dot" w:pos="9072"/>
      </w:tabs>
      <w:ind w:left="567"/>
    </w:pPr>
    <w:rPr>
      <w:szCs w:val="22"/>
    </w:rPr>
  </w:style>
  <w:style w:type="paragraph" w:customStyle="1" w:styleId="TOCBase">
    <w:name w:val="TOC Base"/>
    <w:rsid w:val="00AD541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D5410"/>
    <w:pPr>
      <w:tabs>
        <w:tab w:val="right" w:leader="dot" w:pos="9072"/>
      </w:tabs>
      <w:spacing w:before="40" w:after="40"/>
      <w:ind w:left="284"/>
    </w:pPr>
    <w:rPr>
      <w:rFonts w:ascii="Times New Roman" w:hAnsi="Times New Roman"/>
    </w:rPr>
  </w:style>
  <w:style w:type="paragraph" w:styleId="TOC1">
    <w:name w:val="toc 1"/>
    <w:basedOn w:val="TOCBase"/>
    <w:next w:val="Normal"/>
    <w:rsid w:val="00AD541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D541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D5410"/>
    <w:rPr>
      <w:rFonts w:ascii="Times New Roman" w:eastAsia="Times New Roman" w:hAnsi="Times New Roman" w:cs="Times New Roman"/>
      <w:sz w:val="16"/>
      <w:lang w:eastAsia="en-US"/>
    </w:rPr>
  </w:style>
  <w:style w:type="paragraph" w:styleId="Title">
    <w:name w:val="Title"/>
    <w:basedOn w:val="HeadingBase"/>
    <w:link w:val="TitleChar"/>
    <w:qFormat/>
    <w:rsid w:val="00AD5410"/>
    <w:pPr>
      <w:spacing w:before="5040"/>
      <w:jc w:val="center"/>
    </w:pPr>
    <w:rPr>
      <w:sz w:val="48"/>
      <w:szCs w:val="72"/>
      <w:lang w:val="en-US"/>
    </w:rPr>
  </w:style>
  <w:style w:type="character" w:customStyle="1" w:styleId="TitleChar">
    <w:name w:val="Title Char"/>
    <w:basedOn w:val="DefaultParagraphFont"/>
    <w:link w:val="Title"/>
    <w:rsid w:val="00AD541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D5410"/>
    <w:pPr>
      <w:tabs>
        <w:tab w:val="left" w:pos="3600"/>
        <w:tab w:val="left" w:pos="3958"/>
      </w:tabs>
    </w:pPr>
  </w:style>
  <w:style w:type="paragraph" w:styleId="List">
    <w:name w:val="List"/>
    <w:basedOn w:val="BodyText"/>
    <w:next w:val="BodyText"/>
    <w:rsid w:val="00AD5410"/>
    <w:pPr>
      <w:tabs>
        <w:tab w:val="left" w:pos="340"/>
      </w:tabs>
      <w:spacing w:before="60" w:after="60"/>
      <w:ind w:left="340" w:hanging="340"/>
    </w:pPr>
  </w:style>
  <w:style w:type="paragraph" w:customStyle="1" w:styleId="Note">
    <w:name w:val="Note"/>
    <w:basedOn w:val="BodyText"/>
    <w:rsid w:val="00AD541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D5410"/>
    <w:pPr>
      <w:framePr w:wrap="auto" w:hAnchor="text" w:y="6049"/>
    </w:pPr>
    <w:rPr>
      <w:color w:val="000000"/>
      <w:sz w:val="40"/>
    </w:rPr>
  </w:style>
  <w:style w:type="paragraph" w:customStyle="1" w:styleId="TOCTitle">
    <w:name w:val="TOCTitle"/>
    <w:basedOn w:val="Heading1"/>
    <w:rsid w:val="00AD5410"/>
    <w:pPr>
      <w:spacing w:after="240"/>
      <w:jc w:val="center"/>
      <w:outlineLvl w:val="9"/>
    </w:pPr>
    <w:rPr>
      <w:caps/>
    </w:rPr>
  </w:style>
  <w:style w:type="paragraph" w:customStyle="1" w:styleId="Version">
    <w:name w:val="Version"/>
    <w:rsid w:val="00AD5410"/>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AD5410"/>
    <w:pPr>
      <w:numPr>
        <w:numId w:val="12"/>
      </w:numPr>
      <w:tabs>
        <w:tab w:val="clear" w:pos="680"/>
      </w:tabs>
    </w:pPr>
  </w:style>
  <w:style w:type="paragraph" w:styleId="Index1">
    <w:name w:val="index 1"/>
    <w:basedOn w:val="Normal"/>
    <w:next w:val="Normal"/>
    <w:semiHidden/>
    <w:rsid w:val="00AD5410"/>
    <w:pPr>
      <w:keepNext w:val="0"/>
      <w:tabs>
        <w:tab w:val="right" w:pos="4176"/>
      </w:tabs>
      <w:ind w:left="198" w:hanging="198"/>
    </w:pPr>
    <w:rPr>
      <w:rFonts w:ascii="Garamond" w:hAnsi="Garamond"/>
    </w:rPr>
  </w:style>
  <w:style w:type="paragraph" w:styleId="IndexHeading">
    <w:name w:val="index heading"/>
    <w:basedOn w:val="Normal"/>
    <w:next w:val="Index1"/>
    <w:semiHidden/>
    <w:rsid w:val="00AD5410"/>
    <w:pPr>
      <w:spacing w:before="120" w:after="120"/>
    </w:pPr>
    <w:rPr>
      <w:rFonts w:ascii="Arial" w:hAnsi="Arial"/>
      <w:b/>
      <w:color w:val="918585"/>
      <w:sz w:val="24"/>
    </w:rPr>
  </w:style>
  <w:style w:type="paragraph" w:styleId="Header">
    <w:name w:val="header"/>
    <w:basedOn w:val="Normal"/>
    <w:link w:val="HeaderChar"/>
    <w:rsid w:val="00AD541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D5410"/>
    <w:rPr>
      <w:rFonts w:ascii="Times New Roman" w:eastAsia="Times New Roman" w:hAnsi="Times New Roman" w:cs="Times New Roman"/>
      <w:sz w:val="16"/>
      <w:szCs w:val="20"/>
      <w:lang w:val="en-GB" w:eastAsia="en-US"/>
    </w:rPr>
  </w:style>
  <w:style w:type="paragraph" w:customStyle="1" w:styleId="Chapter">
    <w:name w:val="Chapter"/>
    <w:basedOn w:val="Normal"/>
    <w:rsid w:val="00AD5410"/>
    <w:pPr>
      <w:spacing w:before="240"/>
    </w:pPr>
    <w:rPr>
      <w:rFonts w:ascii="Times New Roman" w:hAnsi="Times New Roman"/>
      <w:smallCaps/>
      <w:spacing w:val="80"/>
      <w:sz w:val="28"/>
    </w:rPr>
  </w:style>
  <w:style w:type="paragraph" w:customStyle="1" w:styleId="InChapter">
    <w:name w:val="InChapter"/>
    <w:basedOn w:val="Heading3"/>
    <w:rsid w:val="00AD5410"/>
    <w:pPr>
      <w:spacing w:after="240"/>
      <w:outlineLvl w:val="9"/>
    </w:pPr>
    <w:rPr>
      <w:noProof/>
    </w:rPr>
  </w:style>
  <w:style w:type="paragraph" w:styleId="Index2">
    <w:name w:val="index 2"/>
    <w:basedOn w:val="Normal"/>
    <w:next w:val="Normal"/>
    <w:semiHidden/>
    <w:rsid w:val="00AD5410"/>
    <w:pPr>
      <w:tabs>
        <w:tab w:val="right" w:pos="4176"/>
      </w:tabs>
      <w:ind w:left="568" w:hanging="284"/>
    </w:pPr>
    <w:rPr>
      <w:rFonts w:ascii="Garamond" w:hAnsi="Garamond"/>
    </w:rPr>
  </w:style>
  <w:style w:type="paragraph" w:customStyle="1" w:styleId="Byline">
    <w:name w:val="Byline"/>
    <w:rsid w:val="00AD541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D5410"/>
    <w:pPr>
      <w:tabs>
        <w:tab w:val="clear" w:pos="3600"/>
        <w:tab w:val="clear" w:pos="3958"/>
      </w:tabs>
      <w:jc w:val="right"/>
    </w:pPr>
  </w:style>
  <w:style w:type="character" w:styleId="Emphasis">
    <w:name w:val="Emphasis"/>
    <w:basedOn w:val="DefaultParagraphFont"/>
    <w:qFormat/>
    <w:rsid w:val="00AD5410"/>
    <w:rPr>
      <w:i/>
    </w:rPr>
  </w:style>
  <w:style w:type="paragraph" w:styleId="Caption">
    <w:name w:val="caption"/>
    <w:basedOn w:val="BodyText"/>
    <w:next w:val="Normal"/>
    <w:qFormat/>
    <w:rsid w:val="00AD5410"/>
    <w:pPr>
      <w:framePr w:w="2268" w:hSpace="181" w:vSpace="181" w:wrap="around" w:vAnchor="text" w:hAnchor="page" w:x="1135" w:y="285" w:anchorLock="1"/>
    </w:pPr>
    <w:rPr>
      <w:i/>
    </w:rPr>
  </w:style>
  <w:style w:type="paragraph" w:customStyle="1" w:styleId="MiniTOCTitle">
    <w:name w:val="MiniTOCTitle"/>
    <w:basedOn w:val="Heading4"/>
    <w:rsid w:val="00AD5410"/>
    <w:pPr>
      <w:spacing w:before="240"/>
      <w:outlineLvl w:val="9"/>
    </w:pPr>
    <w:rPr>
      <w:noProof/>
      <w:sz w:val="24"/>
    </w:rPr>
  </w:style>
  <w:style w:type="paragraph" w:customStyle="1" w:styleId="MiniTOCItem">
    <w:name w:val="MiniTOCItem"/>
    <w:basedOn w:val="ListBullet"/>
    <w:rsid w:val="00AD5410"/>
    <w:pPr>
      <w:numPr>
        <w:numId w:val="0"/>
      </w:numPr>
      <w:tabs>
        <w:tab w:val="right" w:leader="dot" w:pos="6521"/>
      </w:tabs>
      <w:spacing w:before="0" w:after="0"/>
    </w:pPr>
  </w:style>
  <w:style w:type="paragraph" w:customStyle="1" w:styleId="TOFTitle">
    <w:name w:val="TOFTitle"/>
    <w:basedOn w:val="TOCTitle"/>
    <w:rsid w:val="00AD5410"/>
  </w:style>
  <w:style w:type="paragraph" w:styleId="TableofFigures">
    <w:name w:val="table of figures"/>
    <w:basedOn w:val="Normal"/>
    <w:next w:val="Normal"/>
    <w:semiHidden/>
    <w:rsid w:val="00AD5410"/>
    <w:pPr>
      <w:tabs>
        <w:tab w:val="right" w:leader="dot" w:pos="9072"/>
      </w:tabs>
      <w:ind w:left="970" w:hanging="403"/>
    </w:pPr>
    <w:rPr>
      <w:rFonts w:ascii="Times New Roman" w:hAnsi="Times New Roman"/>
      <w:b/>
    </w:rPr>
  </w:style>
  <w:style w:type="paragraph" w:styleId="ListNumber">
    <w:name w:val="List Number"/>
    <w:basedOn w:val="List"/>
    <w:rsid w:val="00AD5410"/>
    <w:pPr>
      <w:numPr>
        <w:numId w:val="14"/>
      </w:numPr>
      <w:tabs>
        <w:tab w:val="clear" w:pos="340"/>
      </w:tabs>
    </w:pPr>
  </w:style>
  <w:style w:type="character" w:customStyle="1" w:styleId="WingdingSymbols">
    <w:name w:val="Wingding Symbols"/>
    <w:rsid w:val="00AD5410"/>
    <w:rPr>
      <w:rFonts w:ascii="Wingdings" w:hAnsi="Wingdings"/>
    </w:rPr>
  </w:style>
  <w:style w:type="character" w:customStyle="1" w:styleId="HotSpot">
    <w:name w:val="HotSpot"/>
    <w:rsid w:val="00AD5410"/>
    <w:rPr>
      <w:color w:val="0033CC"/>
      <w:u w:val="none"/>
    </w:rPr>
  </w:style>
  <w:style w:type="paragraph" w:customStyle="1" w:styleId="BodyTextRight">
    <w:name w:val="Body Text Right"/>
    <w:basedOn w:val="BodyText"/>
    <w:rsid w:val="00AD5410"/>
    <w:pPr>
      <w:spacing w:before="0" w:after="0"/>
      <w:jc w:val="right"/>
    </w:pPr>
  </w:style>
  <w:style w:type="paragraph" w:styleId="Index3">
    <w:name w:val="index 3"/>
    <w:basedOn w:val="ListNumber2"/>
    <w:next w:val="Normal"/>
    <w:semiHidden/>
    <w:rsid w:val="00AD5410"/>
    <w:pPr>
      <w:numPr>
        <w:numId w:val="0"/>
      </w:numPr>
      <w:tabs>
        <w:tab w:val="right" w:leader="dot" w:pos="4176"/>
      </w:tabs>
    </w:pPr>
  </w:style>
  <w:style w:type="paragraph" w:styleId="ListNumber2">
    <w:name w:val="List Number 2"/>
    <w:basedOn w:val="List2"/>
    <w:rsid w:val="00AD5410"/>
    <w:pPr>
      <w:numPr>
        <w:numId w:val="9"/>
      </w:numPr>
      <w:tabs>
        <w:tab w:val="clear" w:pos="1060"/>
      </w:tabs>
    </w:pPr>
  </w:style>
  <w:style w:type="paragraph" w:customStyle="1" w:styleId="MarginNote">
    <w:name w:val="Margin Note"/>
    <w:basedOn w:val="BodyText"/>
    <w:rsid w:val="00AD541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D541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D541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D5410"/>
    <w:rPr>
      <w:sz w:val="32"/>
    </w:rPr>
  </w:style>
  <w:style w:type="paragraph" w:customStyle="1" w:styleId="HeadingProcedure">
    <w:name w:val="Heading Procedure"/>
    <w:basedOn w:val="HeadingBase"/>
    <w:next w:val="Normal"/>
    <w:rsid w:val="00AD5410"/>
    <w:pPr>
      <w:tabs>
        <w:tab w:val="left" w:pos="0"/>
      </w:tabs>
      <w:spacing w:before="120" w:after="60"/>
    </w:pPr>
    <w:rPr>
      <w:i/>
      <w:color w:val="918585"/>
      <w:sz w:val="22"/>
    </w:rPr>
  </w:style>
  <w:style w:type="paragraph" w:customStyle="1" w:styleId="TableBodyText">
    <w:name w:val="Table Body Text"/>
    <w:basedOn w:val="BodyText"/>
    <w:rsid w:val="00AD5410"/>
    <w:pPr>
      <w:spacing w:before="60" w:after="60"/>
    </w:pPr>
  </w:style>
  <w:style w:type="paragraph" w:styleId="ListContinue">
    <w:name w:val="List Continue"/>
    <w:basedOn w:val="List"/>
    <w:rsid w:val="00AD5410"/>
    <w:pPr>
      <w:ind w:firstLine="0"/>
    </w:pPr>
  </w:style>
  <w:style w:type="paragraph" w:customStyle="1" w:styleId="ListNote">
    <w:name w:val="List Note"/>
    <w:basedOn w:val="List"/>
    <w:rsid w:val="00AD5410"/>
    <w:pPr>
      <w:pBdr>
        <w:top w:val="single" w:sz="6" w:space="2" w:color="918585"/>
        <w:bottom w:val="single" w:sz="6" w:space="2" w:color="918585"/>
      </w:pBdr>
      <w:tabs>
        <w:tab w:val="left" w:pos="1021"/>
      </w:tabs>
      <w:ind w:firstLine="0"/>
    </w:pPr>
  </w:style>
  <w:style w:type="paragraph" w:customStyle="1" w:styleId="Warning">
    <w:name w:val="Warning"/>
    <w:basedOn w:val="BodyText"/>
    <w:rsid w:val="00AD5410"/>
    <w:pPr>
      <w:shd w:val="clear" w:color="auto" w:fill="D9D9D9"/>
      <w:tabs>
        <w:tab w:val="left" w:pos="992"/>
      </w:tabs>
      <w:ind w:left="119" w:right="119"/>
    </w:pPr>
    <w:rPr>
      <w:sz w:val="20"/>
    </w:rPr>
  </w:style>
  <w:style w:type="paragraph" w:customStyle="1" w:styleId="MarginIcons">
    <w:name w:val="Margin Icons"/>
    <w:basedOn w:val="BodyText"/>
    <w:rsid w:val="00AD541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D5410"/>
    <w:rPr>
      <w:rFonts w:ascii="Courier New" w:hAnsi="Courier New"/>
    </w:rPr>
  </w:style>
  <w:style w:type="paragraph" w:customStyle="1" w:styleId="NoteBullet">
    <w:name w:val="Note Bullet"/>
    <w:basedOn w:val="Note"/>
    <w:rsid w:val="00AD5410"/>
    <w:pPr>
      <w:tabs>
        <w:tab w:val="clear" w:pos="680"/>
      </w:tabs>
      <w:spacing w:before="60" w:after="60"/>
    </w:pPr>
  </w:style>
  <w:style w:type="paragraph" w:customStyle="1" w:styleId="SubHeading2">
    <w:name w:val="SubHeading2"/>
    <w:basedOn w:val="HeadingBase"/>
    <w:rsid w:val="00AD5410"/>
    <w:pPr>
      <w:spacing w:before="240" w:after="60"/>
    </w:pPr>
    <w:rPr>
      <w:sz w:val="20"/>
    </w:rPr>
  </w:style>
  <w:style w:type="paragraph" w:customStyle="1" w:styleId="SubHeading1">
    <w:name w:val="SubHeading1"/>
    <w:basedOn w:val="HeadingBase"/>
    <w:rsid w:val="00AD5410"/>
    <w:pPr>
      <w:spacing w:before="240" w:after="60"/>
    </w:pPr>
    <w:rPr>
      <w:color w:val="918585"/>
      <w:sz w:val="22"/>
    </w:rPr>
  </w:style>
  <w:style w:type="paragraph" w:customStyle="1" w:styleId="SideHeading">
    <w:name w:val="Side Heading"/>
    <w:basedOn w:val="HeadingBase"/>
    <w:rsid w:val="00AD541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D5410"/>
    <w:pPr>
      <w:numPr>
        <w:numId w:val="10"/>
      </w:numPr>
    </w:pPr>
  </w:style>
  <w:style w:type="paragraph" w:styleId="PlainText">
    <w:name w:val="Plain Text"/>
    <w:basedOn w:val="Normal"/>
    <w:link w:val="PlainTextChar"/>
    <w:rsid w:val="00AD5410"/>
    <w:rPr>
      <w:sz w:val="20"/>
    </w:rPr>
  </w:style>
  <w:style w:type="character" w:customStyle="1" w:styleId="PlainTextChar">
    <w:name w:val="Plain Text Char"/>
    <w:basedOn w:val="DefaultParagraphFont"/>
    <w:link w:val="PlainText"/>
    <w:rsid w:val="00AD5410"/>
    <w:rPr>
      <w:rFonts w:ascii="Courier New" w:eastAsia="Times New Roman" w:hAnsi="Courier New" w:cs="Times New Roman"/>
      <w:sz w:val="20"/>
      <w:szCs w:val="20"/>
      <w:lang w:eastAsia="en-US"/>
    </w:rPr>
  </w:style>
  <w:style w:type="character" w:customStyle="1" w:styleId="MenuOption">
    <w:name w:val="Menu Option"/>
    <w:basedOn w:val="DefaultParagraphFont"/>
    <w:rsid w:val="00AD5410"/>
    <w:rPr>
      <w:b/>
      <w:smallCaps/>
    </w:rPr>
  </w:style>
  <w:style w:type="paragraph" w:customStyle="1" w:styleId="TableListNumber">
    <w:name w:val="Table List Number"/>
    <w:basedOn w:val="ListNumber"/>
    <w:rsid w:val="00AD5410"/>
    <w:pPr>
      <w:numPr>
        <w:numId w:val="0"/>
      </w:numPr>
    </w:pPr>
  </w:style>
  <w:style w:type="paragraph" w:styleId="TOC4">
    <w:name w:val="toc 4"/>
    <w:basedOn w:val="TOCBase"/>
    <w:next w:val="Normal"/>
    <w:semiHidden/>
    <w:rsid w:val="00AD5410"/>
    <w:pPr>
      <w:tabs>
        <w:tab w:val="right" w:leader="dot" w:pos="9071"/>
      </w:tabs>
      <w:ind w:left="1701"/>
    </w:pPr>
  </w:style>
  <w:style w:type="paragraph" w:customStyle="1" w:styleId="ListAlpha">
    <w:name w:val="List Alpha"/>
    <w:basedOn w:val="List"/>
    <w:rsid w:val="00AD5410"/>
    <w:pPr>
      <w:numPr>
        <w:numId w:val="8"/>
      </w:numPr>
    </w:pPr>
  </w:style>
  <w:style w:type="paragraph" w:customStyle="1" w:styleId="ListAlpha2">
    <w:name w:val="List Alpha 2"/>
    <w:basedOn w:val="List2"/>
    <w:rsid w:val="00AD5410"/>
    <w:pPr>
      <w:numPr>
        <w:numId w:val="7"/>
      </w:numPr>
    </w:pPr>
  </w:style>
  <w:style w:type="paragraph" w:styleId="List2">
    <w:name w:val="List 2"/>
    <w:basedOn w:val="BodyText"/>
    <w:rsid w:val="00AD5410"/>
    <w:pPr>
      <w:tabs>
        <w:tab w:val="left" w:pos="680"/>
      </w:tabs>
      <w:spacing w:before="60" w:after="60"/>
      <w:ind w:left="680" w:hanging="340"/>
    </w:pPr>
  </w:style>
  <w:style w:type="paragraph" w:styleId="List3">
    <w:name w:val="List 3"/>
    <w:basedOn w:val="BodyText"/>
    <w:rsid w:val="00AD5410"/>
    <w:pPr>
      <w:tabs>
        <w:tab w:val="left" w:pos="1021"/>
      </w:tabs>
      <w:spacing w:before="60" w:after="60"/>
      <w:ind w:left="1020" w:hanging="340"/>
    </w:pPr>
  </w:style>
  <w:style w:type="paragraph" w:styleId="List4">
    <w:name w:val="List 4"/>
    <w:basedOn w:val="BodyText"/>
    <w:rsid w:val="00AD5410"/>
    <w:pPr>
      <w:tabs>
        <w:tab w:val="left" w:pos="1361"/>
      </w:tabs>
      <w:spacing w:before="60" w:after="60"/>
      <w:ind w:left="1361" w:hanging="340"/>
    </w:pPr>
  </w:style>
  <w:style w:type="paragraph" w:styleId="List5">
    <w:name w:val="List 5"/>
    <w:basedOn w:val="BodyText"/>
    <w:rsid w:val="00AD5410"/>
    <w:pPr>
      <w:tabs>
        <w:tab w:val="left" w:pos="1701"/>
      </w:tabs>
      <w:spacing w:before="60" w:after="60"/>
      <w:ind w:left="1701" w:hanging="340"/>
    </w:pPr>
  </w:style>
  <w:style w:type="paragraph" w:styleId="ListBullet3">
    <w:name w:val="List Bullet 3"/>
    <w:basedOn w:val="List3"/>
    <w:rsid w:val="00AD5410"/>
    <w:pPr>
      <w:numPr>
        <w:numId w:val="13"/>
      </w:numPr>
      <w:tabs>
        <w:tab w:val="clear" w:pos="1021"/>
      </w:tabs>
      <w:ind w:left="1037" w:hanging="357"/>
    </w:pPr>
  </w:style>
  <w:style w:type="paragraph" w:styleId="ListBullet4">
    <w:name w:val="List Bullet 4"/>
    <w:basedOn w:val="List4"/>
    <w:rsid w:val="00AD5410"/>
    <w:pPr>
      <w:numPr>
        <w:numId w:val="2"/>
      </w:numPr>
      <w:tabs>
        <w:tab w:val="clear" w:pos="1361"/>
      </w:tabs>
    </w:pPr>
  </w:style>
  <w:style w:type="paragraph" w:styleId="ListBullet5">
    <w:name w:val="List Bullet 5"/>
    <w:basedOn w:val="List5"/>
    <w:rsid w:val="00AD5410"/>
    <w:pPr>
      <w:numPr>
        <w:numId w:val="3"/>
      </w:numPr>
    </w:pPr>
  </w:style>
  <w:style w:type="paragraph" w:styleId="ListContinue2">
    <w:name w:val="List Continue 2"/>
    <w:basedOn w:val="List2"/>
    <w:rsid w:val="00AD5410"/>
    <w:pPr>
      <w:ind w:firstLine="0"/>
    </w:pPr>
  </w:style>
  <w:style w:type="paragraph" w:styleId="ListContinue3">
    <w:name w:val="List Continue 3"/>
    <w:basedOn w:val="List3"/>
    <w:rsid w:val="00AD5410"/>
    <w:pPr>
      <w:ind w:left="1021" w:firstLine="0"/>
    </w:pPr>
  </w:style>
  <w:style w:type="paragraph" w:styleId="ListContinue4">
    <w:name w:val="List Continue 4"/>
    <w:basedOn w:val="List4"/>
    <w:rsid w:val="00AD5410"/>
    <w:pPr>
      <w:ind w:firstLine="0"/>
    </w:pPr>
  </w:style>
  <w:style w:type="paragraph" w:styleId="ListContinue5">
    <w:name w:val="List Continue 5"/>
    <w:basedOn w:val="List5"/>
    <w:rsid w:val="00AD5410"/>
    <w:pPr>
      <w:ind w:firstLine="0"/>
    </w:pPr>
  </w:style>
  <w:style w:type="paragraph" w:styleId="ListNumber3">
    <w:name w:val="List Number 3"/>
    <w:basedOn w:val="List3"/>
    <w:rsid w:val="00AD5410"/>
    <w:pPr>
      <w:numPr>
        <w:numId w:val="4"/>
      </w:numPr>
    </w:pPr>
  </w:style>
  <w:style w:type="paragraph" w:styleId="ListNumber4">
    <w:name w:val="List Number 4"/>
    <w:basedOn w:val="List4"/>
    <w:rsid w:val="00AD5410"/>
    <w:pPr>
      <w:numPr>
        <w:numId w:val="5"/>
      </w:numPr>
    </w:pPr>
  </w:style>
  <w:style w:type="paragraph" w:styleId="ListNumber5">
    <w:name w:val="List Number 5"/>
    <w:basedOn w:val="List5"/>
    <w:rsid w:val="00AD5410"/>
    <w:pPr>
      <w:numPr>
        <w:numId w:val="6"/>
      </w:numPr>
    </w:pPr>
  </w:style>
  <w:style w:type="paragraph" w:styleId="BlockText">
    <w:name w:val="Block Text"/>
    <w:basedOn w:val="Normal"/>
    <w:rsid w:val="00AD5410"/>
    <w:pPr>
      <w:spacing w:after="120"/>
      <w:ind w:left="1440" w:right="1440"/>
    </w:pPr>
  </w:style>
  <w:style w:type="character" w:customStyle="1" w:styleId="Subscript">
    <w:name w:val="Subscript"/>
    <w:basedOn w:val="DefaultParagraphFont"/>
    <w:rsid w:val="00AD5410"/>
    <w:rPr>
      <w:sz w:val="16"/>
      <w:vertAlign w:val="subscript"/>
    </w:rPr>
  </w:style>
  <w:style w:type="character" w:customStyle="1" w:styleId="Superscript">
    <w:name w:val="Superscript"/>
    <w:basedOn w:val="DefaultParagraphFont"/>
    <w:rsid w:val="00AD5410"/>
    <w:rPr>
      <w:sz w:val="16"/>
      <w:vertAlign w:val="superscript"/>
    </w:rPr>
  </w:style>
  <w:style w:type="character" w:customStyle="1" w:styleId="Symbols">
    <w:name w:val="Symbols"/>
    <w:basedOn w:val="DefaultParagraphFont"/>
    <w:rsid w:val="00AD5410"/>
    <w:rPr>
      <w:rFonts w:ascii="Symbol" w:hAnsi="Symbol"/>
    </w:rPr>
  </w:style>
  <w:style w:type="character" w:customStyle="1" w:styleId="MenuOptions">
    <w:name w:val="Menu Options"/>
    <w:basedOn w:val="DefaultParagraphFont"/>
    <w:rsid w:val="00AD5410"/>
    <w:rPr>
      <w:rFonts w:ascii="Arial Narrow" w:hAnsi="Arial Narrow"/>
      <w:smallCaps/>
    </w:rPr>
  </w:style>
  <w:style w:type="character" w:customStyle="1" w:styleId="Buttons">
    <w:name w:val="Buttons"/>
    <w:basedOn w:val="DefaultParagraphFont"/>
    <w:rsid w:val="00AD5410"/>
    <w:rPr>
      <w:b/>
    </w:rPr>
  </w:style>
  <w:style w:type="character" w:customStyle="1" w:styleId="Underlined">
    <w:name w:val="Underlined"/>
    <w:basedOn w:val="DefaultParagraphFont"/>
    <w:rsid w:val="00AD5410"/>
    <w:rPr>
      <w:u w:val="single"/>
    </w:rPr>
  </w:style>
  <w:style w:type="paragraph" w:customStyle="1" w:styleId="TableBodyTextRight">
    <w:name w:val="Table Body Text Right"/>
    <w:basedOn w:val="TableBodyText"/>
    <w:rsid w:val="00AD5410"/>
    <w:pPr>
      <w:widowControl w:val="0"/>
      <w:autoSpaceDE w:val="0"/>
      <w:autoSpaceDN w:val="0"/>
      <w:adjustRightInd w:val="0"/>
      <w:jc w:val="right"/>
    </w:pPr>
    <w:rPr>
      <w:rFonts w:cs="Arial"/>
      <w:szCs w:val="18"/>
    </w:rPr>
  </w:style>
  <w:style w:type="paragraph" w:customStyle="1" w:styleId="CopyrightText">
    <w:name w:val="Copyright Text"/>
    <w:basedOn w:val="BodyText"/>
    <w:rsid w:val="00AD5410"/>
    <w:rPr>
      <w:sz w:val="18"/>
    </w:rPr>
  </w:style>
  <w:style w:type="paragraph" w:customStyle="1" w:styleId="BodySmallRight">
    <w:name w:val="Body Small Right"/>
    <w:basedOn w:val="BodyTextRight"/>
    <w:rsid w:val="00AD5410"/>
    <w:rPr>
      <w:sz w:val="18"/>
      <w:szCs w:val="18"/>
    </w:rPr>
  </w:style>
  <w:style w:type="paragraph" w:customStyle="1" w:styleId="MarginEdition">
    <w:name w:val="Margin Edition"/>
    <w:basedOn w:val="MarginNote"/>
    <w:rsid w:val="00AD5410"/>
    <w:pPr>
      <w:spacing w:before="0" w:after="0"/>
    </w:pPr>
    <w:rPr>
      <w:rFonts w:ascii="Times New Roman" w:hAnsi="Times New Roman"/>
      <w:color w:val="999999"/>
    </w:rPr>
  </w:style>
  <w:style w:type="paragraph" w:customStyle="1" w:styleId="Spacer">
    <w:name w:val="Spacer"/>
    <w:basedOn w:val="Normal"/>
    <w:rsid w:val="00AD5410"/>
    <w:rPr>
      <w:sz w:val="2"/>
      <w:szCs w:val="2"/>
    </w:rPr>
  </w:style>
  <w:style w:type="character" w:customStyle="1" w:styleId="Small">
    <w:name w:val="Small"/>
    <w:basedOn w:val="DefaultParagraphFont"/>
    <w:rsid w:val="00AD5410"/>
    <w:rPr>
      <w:sz w:val="16"/>
    </w:rPr>
  </w:style>
  <w:style w:type="paragraph" w:customStyle="1" w:styleId="WideTable">
    <w:name w:val="Wide Table"/>
    <w:basedOn w:val="Normal"/>
    <w:rsid w:val="00AD5410"/>
    <w:pPr>
      <w:ind w:left="-1418"/>
    </w:pPr>
    <w:rPr>
      <w:sz w:val="2"/>
      <w:szCs w:val="2"/>
    </w:rPr>
  </w:style>
  <w:style w:type="character" w:styleId="PageNumber">
    <w:name w:val="page number"/>
    <w:basedOn w:val="DefaultParagraphFont"/>
    <w:rsid w:val="00AD5410"/>
  </w:style>
  <w:style w:type="paragraph" w:styleId="Quote">
    <w:name w:val="Quote"/>
    <w:basedOn w:val="Heading1"/>
    <w:link w:val="QuoteChar"/>
    <w:qFormat/>
    <w:rsid w:val="00AD5410"/>
    <w:rPr>
      <w:b w:val="0"/>
      <w:sz w:val="72"/>
      <w:szCs w:val="72"/>
      <w:lang w:val="en-NZ"/>
    </w:rPr>
  </w:style>
  <w:style w:type="character" w:customStyle="1" w:styleId="QuoteChar">
    <w:name w:val="Quote Char"/>
    <w:basedOn w:val="DefaultParagraphFont"/>
    <w:link w:val="Quote"/>
    <w:rsid w:val="00AD541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D5410"/>
    <w:pPr>
      <w:pageBreakBefore/>
    </w:pPr>
  </w:style>
  <w:style w:type="paragraph" w:customStyle="1" w:styleId="Border">
    <w:name w:val="Border"/>
    <w:basedOn w:val="Normal"/>
    <w:qFormat/>
    <w:rsid w:val="00AD541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D5410"/>
    <w:rPr>
      <w:b/>
      <w:bCs/>
      <w:i/>
      <w:iCs/>
      <w:color w:val="auto"/>
    </w:rPr>
  </w:style>
  <w:style w:type="paragraph" w:styleId="IntenseQuote">
    <w:name w:val="Intense Quote"/>
    <w:basedOn w:val="Normal"/>
    <w:next w:val="Normal"/>
    <w:link w:val="IntenseQuoteChar"/>
    <w:uiPriority w:val="30"/>
    <w:qFormat/>
    <w:rsid w:val="00AD541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D541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D5410"/>
    <w:rPr>
      <w:smallCaps/>
      <w:color w:val="auto"/>
      <w:u w:val="single"/>
    </w:rPr>
  </w:style>
  <w:style w:type="character" w:styleId="IntenseReference">
    <w:name w:val="Intense Reference"/>
    <w:basedOn w:val="DefaultParagraphFont"/>
    <w:uiPriority w:val="32"/>
    <w:qFormat/>
    <w:rsid w:val="00AD5410"/>
    <w:rPr>
      <w:b/>
      <w:bCs/>
      <w:smallCaps/>
      <w:color w:val="auto"/>
      <w:spacing w:val="5"/>
      <w:u w:val="single"/>
    </w:rPr>
  </w:style>
  <w:style w:type="paragraph" w:customStyle="1" w:styleId="2ColumnHeading">
    <w:name w:val="2Column Heading"/>
    <w:basedOn w:val="BodyText"/>
    <w:qFormat/>
    <w:rsid w:val="00AD5410"/>
    <w:pPr>
      <w:spacing w:after="60"/>
      <w:ind w:left="-2268"/>
    </w:pPr>
    <w:rPr>
      <w:b/>
    </w:rPr>
  </w:style>
  <w:style w:type="paragraph" w:customStyle="1" w:styleId="Heading1TOC">
    <w:name w:val="Heading1 TOC"/>
    <w:basedOn w:val="Normal"/>
    <w:qFormat/>
    <w:rsid w:val="00AD5410"/>
    <w:pPr>
      <w:spacing w:before="240" w:after="120"/>
    </w:pPr>
    <w:rPr>
      <w:rFonts w:ascii="Times New Roman" w:hAnsi="Times New Roman"/>
      <w:b/>
      <w:sz w:val="32"/>
    </w:rPr>
  </w:style>
  <w:style w:type="paragraph" w:customStyle="1" w:styleId="Heading2TOC">
    <w:name w:val="Heading2 TOC"/>
    <w:basedOn w:val="Normal"/>
    <w:qFormat/>
    <w:rsid w:val="00AD5410"/>
    <w:pPr>
      <w:spacing w:before="240" w:after="60"/>
    </w:pPr>
    <w:rPr>
      <w:rFonts w:ascii="Times New Roman" w:hAnsi="Times New Roman"/>
      <w:b/>
      <w:sz w:val="28"/>
    </w:rPr>
  </w:style>
  <w:style w:type="character" w:customStyle="1" w:styleId="Underline">
    <w:name w:val="Underline"/>
    <w:basedOn w:val="DefaultParagraphFont"/>
    <w:qFormat/>
    <w:rsid w:val="00AD5410"/>
    <w:rPr>
      <w:u w:val="single"/>
    </w:rPr>
  </w:style>
  <w:style w:type="character" w:customStyle="1" w:styleId="BoldandItalics">
    <w:name w:val="Bold and Italics"/>
    <w:qFormat/>
    <w:rsid w:val="00AD5410"/>
    <w:rPr>
      <w:b/>
      <w:i/>
      <w:u w:val="none"/>
    </w:rPr>
  </w:style>
  <w:style w:type="paragraph" w:styleId="BalloonText">
    <w:name w:val="Balloon Text"/>
    <w:basedOn w:val="Normal"/>
    <w:link w:val="BalloonTextChar"/>
    <w:rsid w:val="00AD5410"/>
    <w:rPr>
      <w:rFonts w:ascii="Tahoma" w:hAnsi="Tahoma" w:cs="Tahoma"/>
      <w:sz w:val="16"/>
      <w:szCs w:val="16"/>
    </w:rPr>
  </w:style>
  <w:style w:type="character" w:customStyle="1" w:styleId="BalloonTextChar">
    <w:name w:val="Balloon Text Char"/>
    <w:basedOn w:val="DefaultParagraphFont"/>
    <w:link w:val="BalloonText"/>
    <w:rsid w:val="00AD541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D541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D541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D5410"/>
    <w:rPr>
      <w:b/>
      <w:color w:val="660033"/>
      <w:spacing w:val="0"/>
    </w:rPr>
  </w:style>
  <w:style w:type="paragraph" w:customStyle="1" w:styleId="Nameditemlist">
    <w:name w:val="Named item list"/>
    <w:basedOn w:val="BodyText"/>
    <w:qFormat/>
    <w:rsid w:val="00AD5410"/>
    <w:pPr>
      <w:tabs>
        <w:tab w:val="left" w:pos="2835"/>
      </w:tabs>
      <w:ind w:left="2835" w:hanging="2835"/>
    </w:pPr>
  </w:style>
  <w:style w:type="paragraph" w:customStyle="1" w:styleId="BodyTextnopadding">
    <w:name w:val="Body Text no padding"/>
    <w:basedOn w:val="BodyText"/>
    <w:qFormat/>
    <w:rsid w:val="00AD5410"/>
    <w:pPr>
      <w:spacing w:before="0" w:after="0"/>
    </w:pPr>
  </w:style>
  <w:style w:type="paragraph" w:customStyle="1" w:styleId="BodyTextBold">
    <w:name w:val="Body Text Bold"/>
    <w:basedOn w:val="BodyText"/>
    <w:qFormat/>
    <w:rsid w:val="00AD5410"/>
    <w:rPr>
      <w:b/>
    </w:rPr>
  </w:style>
  <w:style w:type="character" w:styleId="Hyperlink">
    <w:name w:val="Hyperlink"/>
    <w:basedOn w:val="DefaultParagraphFont"/>
    <w:uiPriority w:val="99"/>
    <w:unhideWhenUsed/>
    <w:rsid w:val="007C604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361</Words>
  <Characters>2643</Characters>
  <Application>Microsoft Office Word</Application>
  <DocSecurity>0</DocSecurity>
  <Lines>82</Lines>
  <Paragraphs>52</Paragraphs>
  <ScaleCrop>false</ScaleCrop>
  <Company>Author-it Software Corporation Ltd.</Company>
  <LinksUpToDate>false</LinksUpToDate>
  <CharactersWithSpaces>2952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POL41115 Certificate IV in Aboriginal Community Policing</dc:title>
  <dc:subject>Approved</dc:subject>
  <dc:creator>Australian Industry Standards</dc:creator>
  <cp:keywords>Release: 1</cp:keywords>
  <dc:description>Review Date: 12 April 2008</dc:description>
  <cp:lastModifiedBy>HSD_TPCMSd.prod</cp:lastModifiedBy>
  <cp:revision>3</cp:revision>
  <dcterms:created xsi:type="dcterms:W3CDTF">2021-10-07T07:43:00Z</dcterms:created>
  <dcterms:modified xsi:type="dcterms:W3CDTF">2021-10-07T07:43:00Z</dcterms:modified>
</cp:coreProperties>
</file>