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F92" w:rsidP="00CB3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POL30125 Certificate III in Aboriginal and/or Torres Strait Islander Community Policing</w:t>
      </w:r>
      <w:r>
        <w:fldChar w:fldCharType="end"/>
      </w:r>
    </w:p>
    <w:p w:rsidR="00CB3F92" w:rsidP="00CB3F92">
      <w:pPr>
        <w:pStyle w:val="Version"/>
        <w:sectPr w:rsidSect="00976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263" w:rsidP="00976263">
      <w:pPr>
        <w:pStyle w:val="SuperHeading"/>
      </w:pPr>
      <w:r w:rsidRPr="00976263">
        <w:t>POL30125 Cer</w:t>
      </w:r>
      <w:r w:rsidRPr="00976263">
        <w:t>tificate III in Aboriginal and/or Torres Strait Islander Community Policing</w:t>
      </w:r>
    </w:p>
    <w:p w:rsidR="00000000" w:rsidRPr="00976263" w:rsidP="00976263">
      <w:pPr>
        <w:pStyle w:val="Heading1"/>
      </w:pPr>
      <w:bookmarkStart w:id="1" w:name="O_1297549"/>
      <w:bookmarkEnd w:id="1"/>
      <w:r w:rsidRPr="009762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63" w:rsidP="00976263">
            <w:pPr>
              <w:pStyle w:val="BodyText"/>
            </w:pPr>
            <w:r w:rsidRPr="00976263">
              <w:t>Release 1. This is the first release of this qualification in the POL Police Training Package release 9.0.</w:t>
            </w:r>
          </w:p>
        </w:tc>
      </w:tr>
    </w:tbl>
    <w:p w:rsidR="00000000" w:rsidRPr="00976263" w:rsidP="00976263">
      <w:pPr>
        <w:pStyle w:val="NoPaddingFontSize1"/>
      </w:pPr>
    </w:p>
    <w:p w:rsidR="00000000" w:rsidRPr="00976263" w:rsidP="00976263">
      <w:pPr>
        <w:pStyle w:val="AllowPageBreak"/>
      </w:pPr>
    </w:p>
    <w:p w:rsidR="00000000" w:rsidRPr="00976263" w:rsidP="00976263">
      <w:pPr>
        <w:pStyle w:val="Heading1"/>
      </w:pPr>
      <w:bookmarkStart w:id="2" w:name="O_1297550"/>
      <w:bookmarkEnd w:id="2"/>
      <w:r w:rsidRPr="0097626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63" w:rsidP="00976263">
            <w:pPr>
              <w:pStyle w:val="BodyText"/>
            </w:pPr>
            <w:r w:rsidRPr="00976263">
              <w:t>This qualification allows for the attainment of general skills and knowledge in Aboriginal and/or Torres Strait Islander community policing. The qualification covers skills that allow police staff to complete routine activities an</w:t>
            </w:r>
            <w:r w:rsidRPr="00976263">
              <w:t>d apply cultural understanding within a police environment.</w:t>
            </w:r>
          </w:p>
          <w:p w:rsidR="00000000" w:rsidRPr="00976263" w:rsidP="00976263">
            <w:pPr>
              <w:pStyle w:val="BodyText"/>
            </w:pPr>
            <w:r w:rsidRPr="00976263">
              <w:t>Policing qualifications have been developed to set agreed minimum standards for police personnel that should be contextualised within the specifics of each police jurisdiction/agency/organisation’</w:t>
            </w:r>
            <w:r w:rsidRPr="00976263">
              <w:t>s policies and procedures.</w:t>
            </w:r>
          </w:p>
          <w:p w:rsidR="00000000" w:rsidRPr="00976263" w:rsidP="00976263">
            <w:pPr>
              <w:pStyle w:val="BodyText"/>
            </w:pPr>
            <w:r w:rsidRPr="00976263">
              <w:t>No licensing, legislative or certification requirements apply to this qualification at the time of publication.</w:t>
            </w:r>
          </w:p>
        </w:tc>
      </w:tr>
    </w:tbl>
    <w:p w:rsidR="00000000" w:rsidRPr="00976263" w:rsidP="00976263">
      <w:pPr>
        <w:pStyle w:val="NoPaddingFontSize1"/>
      </w:pPr>
    </w:p>
    <w:p w:rsidR="00000000" w:rsidRPr="00976263" w:rsidP="00976263">
      <w:pPr>
        <w:pStyle w:val="AllowPageBreak"/>
      </w:pPr>
    </w:p>
    <w:p w:rsidR="00000000" w:rsidRPr="00976263" w:rsidP="00976263">
      <w:pPr>
        <w:pStyle w:val="Heading1"/>
      </w:pPr>
      <w:bookmarkStart w:id="3" w:name="O_1297551"/>
      <w:bookmarkEnd w:id="3"/>
      <w:r w:rsidRPr="0097626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63" w:rsidP="00976263">
            <w:pPr>
              <w:pStyle w:val="BodyText"/>
            </w:pPr>
            <w:r w:rsidRPr="00976263">
              <w:t>There are no entry requirements for this qualification.</w:t>
            </w:r>
          </w:p>
        </w:tc>
      </w:tr>
    </w:tbl>
    <w:p w:rsidR="00000000" w:rsidRPr="00976263" w:rsidP="00976263">
      <w:pPr>
        <w:pStyle w:val="NoPaddingFontSize1"/>
      </w:pPr>
    </w:p>
    <w:p w:rsidR="00000000" w:rsidRPr="00976263" w:rsidP="00976263">
      <w:pPr>
        <w:pStyle w:val="AllowPageBreak"/>
      </w:pPr>
    </w:p>
    <w:p w:rsidR="00000000" w:rsidRPr="00976263" w:rsidP="00976263">
      <w:pPr>
        <w:pStyle w:val="Heading1"/>
      </w:pPr>
      <w:bookmarkStart w:id="4" w:name="O_1297552"/>
      <w:bookmarkEnd w:id="4"/>
      <w:r w:rsidRPr="0097626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A total of 7 units of competency comprising all units listed below: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POLAUX019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Administer legislation in a policing environment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POLAUX024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Maintain operational safety in a policing environment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POLAUX025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Perform policing administrative duties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POLAUX027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Promote public order through policing services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POLAUX030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Support police engagement with members of a culturally specific community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POLAUX031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Support road policing services</w:t>
            </w:r>
          </w:p>
        </w:tc>
      </w:tr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263">
            <w:pPr>
              <w:pStyle w:val="BodyText"/>
              <w:rPr>
                <w:lang w:val="en-NZ"/>
              </w:rPr>
            </w:pPr>
            <w:r w:rsidRPr="00976263">
              <w:t>POLGEN042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63" w:rsidP="00976263">
            <w:pPr>
              <w:pStyle w:val="BodyText"/>
            </w:pPr>
            <w:r w:rsidRPr="00976263">
              <w:t>Manage persons in care or custody</w:t>
            </w:r>
          </w:p>
        </w:tc>
      </w:tr>
    </w:tbl>
    <w:p w:rsidR="00000000" w:rsidRPr="00976263" w:rsidP="00976263">
      <w:pPr>
        <w:pStyle w:val="NoPaddingFontSize1"/>
      </w:pPr>
    </w:p>
    <w:p w:rsidR="00000000" w:rsidRPr="00976263" w:rsidP="00976263">
      <w:pPr>
        <w:pStyle w:val="AllowPageBreak"/>
      </w:pPr>
    </w:p>
    <w:p w:rsidR="00000000" w:rsidRPr="00976263" w:rsidP="00976263">
      <w:pPr>
        <w:pStyle w:val="Heading1"/>
      </w:pPr>
      <w:bookmarkStart w:id="5" w:name="O_1297553"/>
      <w:bookmarkEnd w:id="5"/>
      <w:r w:rsidRPr="0097626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62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263" w:rsidP="00976263">
            <w:pPr>
              <w:pStyle w:val="BodyText"/>
            </w:pPr>
            <w:r w:rsidRPr="00976263">
              <w:t>This qualification replaces and is equivalent to POL30122 Certificate III in Aboriginal and/or Torres Strait Islander Community Policing.</w:t>
            </w:r>
          </w:p>
        </w:tc>
      </w:tr>
    </w:tbl>
    <w:p w:rsidR="00000000" w:rsidRPr="00976263" w:rsidP="00976263">
      <w:pPr>
        <w:pStyle w:val="NoPaddingFontSize1"/>
      </w:pPr>
    </w:p>
    <w:p w:rsidR="00000000" w:rsidRPr="00976263" w:rsidP="00976263">
      <w:pPr>
        <w:pStyle w:val="AllowPageBreak"/>
      </w:pPr>
    </w:p>
    <w:p w:rsidR="00000000" w:rsidRPr="00976263" w:rsidP="00976263">
      <w:pPr>
        <w:pStyle w:val="Heading1"/>
      </w:pPr>
      <w:bookmarkStart w:id="6" w:name="O_1297554"/>
      <w:bookmarkEnd w:id="6"/>
      <w:r w:rsidRPr="00976263">
        <w:t>Links</w:t>
      </w:r>
    </w:p>
    <w:p w:rsidR="00000000" w:rsidRPr="00976263" w:rsidP="00CB3F92">
      <w:pPr>
        <w:pStyle w:val="BodyText"/>
      </w:pPr>
      <w:r w:rsidRPr="00976263">
        <w:t>Co</w:t>
      </w:r>
      <w:r w:rsidRPr="00976263">
        <w:t xml:space="preserve">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A740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76263" w:rsidP="00976263"/>
    <w:sectPr w:rsidSect="00976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63" w:rsidRPr="00CB3F92" w:rsidP="00CB3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92" w:rsidP="00976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F92" w:rsidP="00976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3F92" w:rsidP="00976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263" w:rsidRPr="00CB3F92" w:rsidP="00CB3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92" w:rsidRPr="002D2AF8" w:rsidP="00976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POL30125 Certificate III in Aboriginal and/or Torres Strait Islander Community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CB3F92" w:rsidP="00976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263"/>
  </w:style>
  <w:style w:type="character" w:customStyle="1" w:styleId="Heading1Char">
    <w:name w:val="Heading 1 Char"/>
    <w:basedOn w:val="DefaultParagraphFont"/>
    <w:link w:val="Heading1"/>
    <w:rsid w:val="00976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2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76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6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2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2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6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263"/>
    <w:rPr>
      <w:b/>
      <w:spacing w:val="0"/>
    </w:rPr>
  </w:style>
  <w:style w:type="paragraph" w:customStyle="1" w:styleId="SuperTitle">
    <w:name w:val="SuperTitle"/>
    <w:basedOn w:val="Title"/>
    <w:rsid w:val="00976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2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263"/>
    <w:rPr>
      <w:i/>
    </w:rPr>
  </w:style>
  <w:style w:type="paragraph" w:styleId="Caption">
    <w:name w:val="caption"/>
    <w:basedOn w:val="BodyText"/>
    <w:next w:val="Normal"/>
    <w:qFormat/>
    <w:rsid w:val="00976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263"/>
  </w:style>
  <w:style w:type="paragraph" w:styleId="TableofFigures">
    <w:name w:val="table of figures"/>
    <w:basedOn w:val="Normal"/>
    <w:next w:val="Normal"/>
    <w:semiHidden/>
    <w:rsid w:val="00976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2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6263"/>
    <w:rPr>
      <w:rFonts w:ascii="Wingdings" w:hAnsi="Wingdings"/>
    </w:rPr>
  </w:style>
  <w:style w:type="paragraph" w:customStyle="1" w:styleId="TableHeading">
    <w:name w:val="Table Heading"/>
    <w:basedOn w:val="HeadingBase"/>
    <w:rsid w:val="00976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263"/>
    <w:rPr>
      <w:color w:val="0033CC"/>
      <w:u w:val="none"/>
    </w:rPr>
  </w:style>
  <w:style w:type="paragraph" w:customStyle="1" w:styleId="BodyTextRight">
    <w:name w:val="Body Text Right"/>
    <w:basedOn w:val="BodyText"/>
    <w:rsid w:val="00976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2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263"/>
    <w:rPr>
      <w:sz w:val="32"/>
    </w:rPr>
  </w:style>
  <w:style w:type="paragraph" w:customStyle="1" w:styleId="HeadingProcedure">
    <w:name w:val="Heading Procedure"/>
    <w:basedOn w:val="HeadingBase"/>
    <w:next w:val="Normal"/>
    <w:rsid w:val="00976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263"/>
    <w:pPr>
      <w:spacing w:before="60" w:after="60"/>
    </w:pPr>
  </w:style>
  <w:style w:type="paragraph" w:styleId="ListContinue">
    <w:name w:val="List Continue"/>
    <w:basedOn w:val="List"/>
    <w:rsid w:val="00976263"/>
    <w:pPr>
      <w:ind w:firstLine="0"/>
    </w:pPr>
  </w:style>
  <w:style w:type="paragraph" w:customStyle="1" w:styleId="ListNote">
    <w:name w:val="List Note"/>
    <w:basedOn w:val="List"/>
    <w:rsid w:val="00976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263"/>
    <w:rPr>
      <w:rFonts w:ascii="Courier New" w:hAnsi="Courier New"/>
    </w:rPr>
  </w:style>
  <w:style w:type="paragraph" w:customStyle="1" w:styleId="NoteBullet">
    <w:name w:val="Note Bullet"/>
    <w:basedOn w:val="Note"/>
    <w:rsid w:val="00976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2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6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263"/>
    <w:rPr>
      <w:b/>
      <w:smallCaps/>
    </w:rPr>
  </w:style>
  <w:style w:type="paragraph" w:customStyle="1" w:styleId="TableListNumber">
    <w:name w:val="Table List Number"/>
    <w:basedOn w:val="ListNumber"/>
    <w:rsid w:val="00976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263"/>
    <w:pPr>
      <w:numPr>
        <w:numId w:val="7"/>
      </w:numPr>
    </w:pPr>
  </w:style>
  <w:style w:type="paragraph" w:customStyle="1" w:styleId="ListAlpha2">
    <w:name w:val="List Alpha 2"/>
    <w:basedOn w:val="List2"/>
    <w:rsid w:val="00976263"/>
    <w:pPr>
      <w:numPr>
        <w:numId w:val="6"/>
      </w:numPr>
    </w:pPr>
  </w:style>
  <w:style w:type="paragraph" w:styleId="List2">
    <w:name w:val="List 2"/>
    <w:basedOn w:val="BodyText"/>
    <w:rsid w:val="00976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2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2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6263"/>
    <w:pPr>
      <w:numPr>
        <w:numId w:val="2"/>
      </w:numPr>
    </w:pPr>
  </w:style>
  <w:style w:type="paragraph" w:styleId="ListContinue2">
    <w:name w:val="List Continue 2"/>
    <w:basedOn w:val="List2"/>
    <w:rsid w:val="00976263"/>
    <w:pPr>
      <w:ind w:firstLine="0"/>
    </w:pPr>
  </w:style>
  <w:style w:type="paragraph" w:styleId="ListContinue3">
    <w:name w:val="List Continue 3"/>
    <w:basedOn w:val="List3"/>
    <w:rsid w:val="00976263"/>
    <w:pPr>
      <w:ind w:left="1021" w:firstLine="0"/>
    </w:pPr>
  </w:style>
  <w:style w:type="paragraph" w:styleId="ListContinue4">
    <w:name w:val="List Continue 4"/>
    <w:basedOn w:val="List4"/>
    <w:rsid w:val="00976263"/>
    <w:pPr>
      <w:ind w:firstLine="0"/>
    </w:pPr>
  </w:style>
  <w:style w:type="paragraph" w:styleId="ListContinue5">
    <w:name w:val="List Continue 5"/>
    <w:basedOn w:val="List5"/>
    <w:rsid w:val="00976263"/>
    <w:pPr>
      <w:ind w:firstLine="0"/>
    </w:pPr>
  </w:style>
  <w:style w:type="paragraph" w:styleId="ListNumber3">
    <w:name w:val="List Number 3"/>
    <w:basedOn w:val="List3"/>
    <w:rsid w:val="00976263"/>
    <w:pPr>
      <w:numPr>
        <w:numId w:val="3"/>
      </w:numPr>
    </w:pPr>
  </w:style>
  <w:style w:type="paragraph" w:styleId="ListNumber4">
    <w:name w:val="List Number 4"/>
    <w:basedOn w:val="List4"/>
    <w:rsid w:val="00976263"/>
    <w:pPr>
      <w:numPr>
        <w:numId w:val="4"/>
      </w:numPr>
    </w:pPr>
  </w:style>
  <w:style w:type="paragraph" w:styleId="ListNumber5">
    <w:name w:val="List Number 5"/>
    <w:basedOn w:val="List5"/>
    <w:rsid w:val="00976263"/>
    <w:pPr>
      <w:numPr>
        <w:numId w:val="5"/>
      </w:numPr>
    </w:pPr>
  </w:style>
  <w:style w:type="paragraph" w:styleId="BlockText">
    <w:name w:val="Block Text"/>
    <w:basedOn w:val="Normal"/>
    <w:rsid w:val="00976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263"/>
    <w:rPr>
      <w:sz w:val="16"/>
      <w:vertAlign w:val="superscript"/>
    </w:rPr>
  </w:style>
  <w:style w:type="character" w:customStyle="1" w:styleId="Symbols">
    <w:name w:val="Symbols"/>
    <w:basedOn w:val="DefaultParagraphFont"/>
    <w:rsid w:val="00976263"/>
    <w:rPr>
      <w:rFonts w:ascii="Symbol" w:hAnsi="Symbol"/>
    </w:rPr>
  </w:style>
  <w:style w:type="character" w:customStyle="1" w:styleId="MenuOptions">
    <w:name w:val="Menu Options"/>
    <w:basedOn w:val="DefaultParagraphFont"/>
    <w:rsid w:val="00976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263"/>
    <w:rPr>
      <w:b/>
    </w:rPr>
  </w:style>
  <w:style w:type="character" w:customStyle="1" w:styleId="Underlined">
    <w:name w:val="Underlined"/>
    <w:basedOn w:val="DefaultParagraphFont"/>
    <w:rsid w:val="00976263"/>
    <w:rPr>
      <w:u w:val="single"/>
    </w:rPr>
  </w:style>
  <w:style w:type="paragraph" w:customStyle="1" w:styleId="TableBodyTextRight">
    <w:name w:val="Table Body Text Right"/>
    <w:basedOn w:val="TableBodyText"/>
    <w:rsid w:val="00976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263"/>
    <w:rPr>
      <w:sz w:val="18"/>
    </w:rPr>
  </w:style>
  <w:style w:type="paragraph" w:customStyle="1" w:styleId="BodySmallRight">
    <w:name w:val="Body Small Right"/>
    <w:basedOn w:val="BodyTextRight"/>
    <w:rsid w:val="00976263"/>
    <w:rPr>
      <w:sz w:val="18"/>
      <w:szCs w:val="18"/>
    </w:rPr>
  </w:style>
  <w:style w:type="paragraph" w:customStyle="1" w:styleId="MarginEdition">
    <w:name w:val="Margin Edition"/>
    <w:basedOn w:val="MarginNote"/>
    <w:rsid w:val="00976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263"/>
    <w:rPr>
      <w:sz w:val="2"/>
      <w:szCs w:val="2"/>
    </w:rPr>
  </w:style>
  <w:style w:type="character" w:customStyle="1" w:styleId="Small">
    <w:name w:val="Small"/>
    <w:basedOn w:val="DefaultParagraphFont"/>
    <w:rsid w:val="00976263"/>
    <w:rPr>
      <w:sz w:val="16"/>
    </w:rPr>
  </w:style>
  <w:style w:type="paragraph" w:customStyle="1" w:styleId="WideTable">
    <w:name w:val="Wide Table"/>
    <w:basedOn w:val="Normal"/>
    <w:rsid w:val="00976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263"/>
  </w:style>
  <w:style w:type="paragraph" w:styleId="Quote">
    <w:name w:val="Quote"/>
    <w:basedOn w:val="Heading1"/>
    <w:link w:val="QuoteChar"/>
    <w:qFormat/>
    <w:rsid w:val="00976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263"/>
    <w:pPr>
      <w:pageBreakBefore/>
    </w:pPr>
  </w:style>
  <w:style w:type="paragraph" w:customStyle="1" w:styleId="Border">
    <w:name w:val="Border"/>
    <w:basedOn w:val="Normal"/>
    <w:qFormat/>
    <w:rsid w:val="00976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263"/>
    <w:rPr>
      <w:u w:val="single"/>
    </w:rPr>
  </w:style>
  <w:style w:type="character" w:customStyle="1" w:styleId="BoldandItalics">
    <w:name w:val="Bold and Italics"/>
    <w:qFormat/>
    <w:rsid w:val="00976263"/>
    <w:rPr>
      <w:b/>
      <w:i/>
      <w:u w:val="none"/>
    </w:rPr>
  </w:style>
  <w:style w:type="paragraph" w:styleId="BalloonText">
    <w:name w:val="Balloon Text"/>
    <w:basedOn w:val="Normal"/>
    <w:link w:val="BalloonTextChar"/>
    <w:rsid w:val="00976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263"/>
    <w:pPr>
      <w:spacing w:before="0" w:after="0"/>
    </w:pPr>
  </w:style>
  <w:style w:type="paragraph" w:customStyle="1" w:styleId="BodyTextBold">
    <w:name w:val="Body Text Bold"/>
    <w:basedOn w:val="BodyText"/>
    <w:qFormat/>
    <w:rsid w:val="00976263"/>
    <w:rPr>
      <w:b/>
    </w:rPr>
  </w:style>
  <w:style w:type="character" w:styleId="Hyperlink">
    <w:name w:val="Hyperlink"/>
    <w:basedOn w:val="DefaultParagraphFont"/>
    <w:uiPriority w:val="99"/>
    <w:unhideWhenUsed/>
    <w:rsid w:val="00CB3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1786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POL30125 Certificate III in Aboriginal and/or Torres Strait Islander Community Policing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2025-04-01T22:53:00Z</dcterms:created>
  <dcterms:modified xsi:type="dcterms:W3CDTF">2025-04-01T22:53:00Z</dcterms:modified>
</cp:coreProperties>
</file>