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042" w:rsidP="00797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PMBWELD310E Design PVC plastic pipelines for pressure applications</w:t>
      </w:r>
      <w:r>
        <w:fldChar w:fldCharType="end"/>
      </w:r>
    </w:p>
    <w:p w:rsidR="00797042" w:rsidP="00797042">
      <w:pPr>
        <w:pStyle w:val="Version"/>
        <w:sectPr w:rsidSect="00B76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4EF" w:rsidP="00B764EF">
      <w:pPr>
        <w:pStyle w:val="SuperHeading"/>
      </w:pPr>
      <w:r w:rsidRPr="00B764EF">
        <w:t>PMBWELD310E Design PVC plastic pipelines for pressure applications</w:t>
      </w:r>
    </w:p>
    <w:p w:rsidR="00000000" w:rsidRPr="00B764EF" w:rsidP="00B764EF">
      <w:pPr>
        <w:pStyle w:val="Heading1"/>
      </w:pPr>
      <w:bookmarkStart w:id="1" w:name="O_1116353"/>
      <w:bookmarkEnd w:id="1"/>
      <w:r w:rsidRPr="00B764EF">
        <w:t>Modification History</w:t>
      </w:r>
    </w:p>
    <w:p w:rsidR="00000000" w:rsidRPr="00B764EF" w:rsidP="00797042">
      <w:pPr>
        <w:pStyle w:val="BodyText"/>
      </w:pPr>
      <w:r w:rsidRPr="00B764EF">
        <w:t>Release 1. Unit code and</w:t>
      </w:r>
      <w:r w:rsidRPr="00B764EF">
        <w:t xml:space="preserve"> title changed. Application changed. Elements and Performance Criteria changed. Range of Conditions removed. Assessment Requirements changed. Supersedes and is equivalent to PMBWELD310 Design PVC plastic pressure pipelines.</w:t>
      </w:r>
    </w:p>
    <w:p w:rsidR="00000000" w:rsidRPr="00B764EF" w:rsidP="00B764EF">
      <w:pPr>
        <w:pStyle w:val="Heading1"/>
      </w:pPr>
      <w:bookmarkStart w:id="2" w:name="O_1116354"/>
      <w:bookmarkEnd w:id="2"/>
      <w:r w:rsidRPr="00B764EF">
        <w:t>Application</w:t>
      </w:r>
    </w:p>
    <w:p w:rsidR="00000000" w:rsidRPr="00B764EF" w:rsidP="00797042">
      <w:pPr>
        <w:pStyle w:val="BodyText"/>
      </w:pPr>
      <w:r w:rsidRPr="00B764EF">
        <w:t>T</w:t>
      </w:r>
      <w:r w:rsidRPr="00B764EF">
        <w:t xml:space="preserve">his unit describes the skills and knowledge required to design polyvinylchloride (PVC) plastics pressure pipeline components under industrial conditions in the field. </w:t>
      </w:r>
    </w:p>
    <w:p w:rsidR="00000000" w:rsidRPr="00B764EF" w:rsidP="00797042">
      <w:pPr>
        <w:pStyle w:val="BodyText"/>
      </w:pPr>
      <w:r w:rsidRPr="00B764EF">
        <w:t>This unit applies to an operator working alone or as part of a team.</w:t>
      </w:r>
    </w:p>
    <w:p w:rsidR="00000000" w:rsidRPr="00B764EF" w:rsidP="00797042">
      <w:pPr>
        <w:pStyle w:val="BodyText"/>
      </w:pPr>
      <w:r w:rsidRPr="00B764EF">
        <w:t>The unit principall</w:t>
      </w:r>
      <w:r w:rsidRPr="00B764EF">
        <w:t>y refers to experienced operators who are required to select materials, components and designs for specific pressure applications of PVC pipelines and specify appropriate testing and commissioning.</w:t>
      </w:r>
    </w:p>
    <w:p w:rsidR="00000000" w:rsidRPr="00B764EF" w:rsidP="00797042">
      <w:pPr>
        <w:pStyle w:val="BodyText"/>
      </w:pPr>
      <w:r w:rsidRPr="00B764EF">
        <w:t>No licensing or certification requirements exist at the ti</w:t>
      </w:r>
      <w:r w:rsidRPr="00B764EF">
        <w:t>me of publication. Relevant legislation, industry standards and codes of practice within Australia must be applied.</w:t>
      </w:r>
    </w:p>
    <w:p w:rsidR="00000000" w:rsidRPr="00B764EF" w:rsidP="00B764EF">
      <w:pPr>
        <w:pStyle w:val="Heading1"/>
      </w:pPr>
      <w:bookmarkStart w:id="3" w:name="O_1116355"/>
      <w:bookmarkEnd w:id="3"/>
      <w:r w:rsidRPr="00B764EF">
        <w:t>Pre-requisite Unit</w:t>
      </w:r>
    </w:p>
    <w:p w:rsidR="00000000" w:rsidRPr="00B764EF" w:rsidP="00797042">
      <w:pPr>
        <w:pStyle w:val="BodyText"/>
      </w:pPr>
      <w:r w:rsidRPr="00B764EF">
        <w:t>Nil.</w:t>
      </w:r>
    </w:p>
    <w:p w:rsidR="00000000" w:rsidRPr="00B764EF" w:rsidP="00B764EF">
      <w:pPr>
        <w:pStyle w:val="Heading1"/>
      </w:pPr>
      <w:bookmarkStart w:id="4" w:name="O_1116356"/>
      <w:bookmarkEnd w:id="4"/>
      <w:r w:rsidRPr="00B764EF">
        <w:t>Competency Field</w:t>
      </w:r>
    </w:p>
    <w:p w:rsidR="00000000" w:rsidRPr="00B764EF" w:rsidP="00797042">
      <w:pPr>
        <w:pStyle w:val="BodyText"/>
      </w:pPr>
      <w:r w:rsidRPr="00B764EF">
        <w:t>Welding – Plastic Pipelines, Plastic Welding</w:t>
      </w:r>
    </w:p>
    <w:p w:rsidR="00000000" w:rsidRPr="00B764EF" w:rsidP="00B764EF">
      <w:pPr>
        <w:pStyle w:val="Heading1"/>
      </w:pPr>
      <w:bookmarkStart w:id="5" w:name="O_1116358"/>
      <w:bookmarkEnd w:id="5"/>
      <w:r w:rsidRPr="00B764E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764E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EF" w:rsidP="00B764EF">
            <w:pPr>
              <w:pStyle w:val="BodyText"/>
            </w:pPr>
            <w:r w:rsidRPr="00B764EF">
              <w:rPr>
                <w:rStyle w:val="SpecialBold"/>
              </w:rPr>
              <w:t>Elements</w:t>
            </w:r>
          </w:p>
          <w:p w:rsidR="00000000" w:rsidRPr="00B764EF" w:rsidP="00B764EF">
            <w:pPr>
              <w:pStyle w:val="BodyText"/>
            </w:pPr>
            <w:r w:rsidRPr="00B764E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EF" w:rsidP="00B764EF">
            <w:pPr>
              <w:pStyle w:val="BodyText"/>
            </w:pPr>
            <w:r w:rsidRPr="00B764EF">
              <w:rPr>
                <w:rStyle w:val="SpecialBold"/>
              </w:rPr>
              <w:t>Performance Criteria</w:t>
            </w:r>
          </w:p>
          <w:p w:rsidR="00000000" w:rsidP="00B764EF">
            <w:pPr>
              <w:pStyle w:val="BodyText"/>
              <w:rPr>
                <w:lang w:val="en-NZ"/>
              </w:rPr>
            </w:pPr>
            <w:r w:rsidRPr="00B764EF">
              <w:t>Performance criteria describe the performance needed to demonstrate achievement of the element.</w:t>
            </w:r>
          </w:p>
        </w:tc>
      </w:tr>
      <w:tr w:rsidTr="00B764E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EF">
            <w:pPr>
              <w:pStyle w:val="BodyText"/>
              <w:rPr>
                <w:lang w:val="en-NZ"/>
              </w:rPr>
            </w:pPr>
            <w:r w:rsidRPr="00B764EF">
              <w:t>1. Assess suitability of PVC pipe materials for specific pressure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EF" w:rsidP="00B764EF">
            <w:pPr>
              <w:pStyle w:val="BodyText"/>
            </w:pPr>
            <w:r w:rsidRPr="00B764EF">
              <w:t>1.1 Identify materials as grades of PVC, including variations, from national standards, job specifications and worksite instructions</w:t>
            </w:r>
          </w:p>
          <w:p w:rsidR="00000000" w:rsidRPr="00B764EF" w:rsidP="00B764EF">
            <w:pPr>
              <w:pStyle w:val="BodyText"/>
            </w:pPr>
            <w:r w:rsidRPr="00B764EF">
              <w:t>1.2 Determine PVC materials and properties f</w:t>
            </w:r>
            <w:r w:rsidRPr="00B764EF">
              <w:t>rom national standards and material data sheets</w:t>
            </w:r>
          </w:p>
          <w:p w:rsidR="00000000" w:rsidP="00B764EF">
            <w:pPr>
              <w:pStyle w:val="BodyText"/>
              <w:rPr>
                <w:lang w:val="en-NZ"/>
              </w:rPr>
            </w:pPr>
            <w:r w:rsidRPr="00B764EF">
              <w:t>1.3 Identify job needs from worksite instructions and job specifications</w:t>
            </w:r>
          </w:p>
        </w:tc>
      </w:tr>
      <w:tr w:rsidTr="00B764E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EF">
            <w:pPr>
              <w:pStyle w:val="BodyText"/>
              <w:rPr>
                <w:lang w:val="en-NZ"/>
              </w:rPr>
            </w:pPr>
            <w:r w:rsidRPr="00B764EF">
              <w:t>2. Determine appropriate products from national standards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EF" w:rsidP="00B764EF">
            <w:pPr>
              <w:pStyle w:val="BodyText"/>
            </w:pPr>
            <w:r w:rsidRPr="00B764EF">
              <w:t>2.1 Identify material options from national standards, supplier data sheets,</w:t>
            </w:r>
            <w:r w:rsidRPr="00B764EF">
              <w:t xml:space="preserve"> and government codes and regulations</w:t>
            </w:r>
          </w:p>
          <w:p w:rsidR="00000000" w:rsidRPr="00B764EF" w:rsidP="00B764EF">
            <w:pPr>
              <w:pStyle w:val="BodyText"/>
            </w:pPr>
            <w:r w:rsidRPr="00B764EF">
              <w:t>2.2 Identify performance limitations of material options from materials knowledge and data sheets</w:t>
            </w:r>
          </w:p>
          <w:p w:rsidR="00000000" w:rsidRPr="00B764EF" w:rsidP="00B764EF">
            <w:pPr>
              <w:pStyle w:val="BodyText"/>
            </w:pPr>
            <w:r w:rsidRPr="00B764EF">
              <w:t>2.3 Identify pipe and component options from national standards, supplier data sheets, and government codes and regulati</w:t>
            </w:r>
            <w:r w:rsidRPr="00B764EF">
              <w:t>ons</w:t>
            </w:r>
          </w:p>
          <w:p w:rsidR="00000000" w:rsidRPr="00B764EF" w:rsidP="00B764EF">
            <w:pPr>
              <w:pStyle w:val="BodyText"/>
            </w:pPr>
            <w:r w:rsidRPr="00B764EF">
              <w:t>2.4 Identify performance limitations of pipe and component options from materials knowledge and data sheets</w:t>
            </w:r>
          </w:p>
          <w:p w:rsidR="00000000" w:rsidRPr="00B764EF" w:rsidP="00B764EF">
            <w:pPr>
              <w:pStyle w:val="BodyText"/>
            </w:pPr>
            <w:r w:rsidRPr="00B764EF">
              <w:t>2.5 Identify suitable jointing methods for pipes and fittings from jointing knowledge</w:t>
            </w:r>
          </w:p>
          <w:p w:rsidR="00000000" w:rsidP="00B764EF">
            <w:pPr>
              <w:pStyle w:val="BodyText"/>
              <w:rPr>
                <w:lang w:val="en-NZ"/>
              </w:rPr>
            </w:pPr>
            <w:r w:rsidRPr="00B764EF">
              <w:t>2.6 Identify operational conditions from job specification</w:t>
            </w:r>
            <w:r w:rsidRPr="00B764EF">
              <w:t>s and workplace procedures</w:t>
            </w:r>
          </w:p>
        </w:tc>
      </w:tr>
      <w:tr w:rsidTr="00B764E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EF">
            <w:pPr>
              <w:pStyle w:val="BodyText"/>
              <w:rPr>
                <w:lang w:val="en-NZ"/>
              </w:rPr>
            </w:pPr>
            <w:r w:rsidRPr="00B764EF">
              <w:t>3. Determine pipeline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EF" w:rsidP="00B764EF">
            <w:pPr>
              <w:pStyle w:val="BodyText"/>
            </w:pPr>
            <w:r w:rsidRPr="00B764EF">
              <w:t>3.1 Identify length of pipe required from job specifications</w:t>
            </w:r>
          </w:p>
          <w:p w:rsidR="00000000" w:rsidRPr="00B764EF" w:rsidP="00B764EF">
            <w:pPr>
              <w:pStyle w:val="BodyText"/>
            </w:pPr>
            <w:r w:rsidRPr="00B764EF">
              <w:t>3.2 Identify fittings and number of fittings required from job specifications</w:t>
            </w:r>
          </w:p>
          <w:p w:rsidR="00000000" w:rsidRPr="00B764EF" w:rsidP="00B764EF">
            <w:pPr>
              <w:pStyle w:val="BodyText"/>
            </w:pPr>
            <w:r w:rsidRPr="00B764EF">
              <w:t>3.3 Select pipe and components in the context of speci</w:t>
            </w:r>
            <w:r w:rsidRPr="00B764EF">
              <w:t>fic job needs and product properties</w:t>
            </w:r>
          </w:p>
          <w:p w:rsidR="00000000" w:rsidRPr="00B764EF" w:rsidP="00B764EF">
            <w:pPr>
              <w:pStyle w:val="BodyText"/>
            </w:pPr>
            <w:r w:rsidRPr="00B764EF">
              <w:t>3.4 Identify required jointing equipment or materials from job specifications</w:t>
            </w:r>
          </w:p>
          <w:p w:rsidR="00000000" w:rsidRPr="00B764EF" w:rsidP="00B764EF">
            <w:pPr>
              <w:pStyle w:val="BodyText"/>
            </w:pPr>
            <w:r w:rsidRPr="00B764EF">
              <w:t>3.5 Prepare field operational sheets including requirements and layout, according to workplace procedures</w:t>
            </w:r>
          </w:p>
          <w:p w:rsidR="00000000" w:rsidP="00B764EF">
            <w:pPr>
              <w:pStyle w:val="BodyText"/>
              <w:rPr>
                <w:lang w:val="en-NZ"/>
              </w:rPr>
            </w:pPr>
            <w:r w:rsidRPr="00B764EF">
              <w:t>3.6 Adjust design to meet requirements and quality standards</w:t>
            </w:r>
          </w:p>
        </w:tc>
      </w:tr>
      <w:tr w:rsidTr="00B764E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EF">
            <w:pPr>
              <w:pStyle w:val="BodyText"/>
              <w:rPr>
                <w:lang w:val="en-NZ"/>
              </w:rPr>
            </w:pPr>
            <w:r w:rsidRPr="00B764EF">
              <w:t>4. Determine testing and commissioning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EF" w:rsidP="00B764EF">
            <w:pPr>
              <w:pStyle w:val="BodyText"/>
            </w:pPr>
            <w:r w:rsidRPr="00B764EF">
              <w:t>4.1 Determine specific installation test requirements from job specifications</w:t>
            </w:r>
          </w:p>
          <w:p w:rsidR="00000000" w:rsidRPr="00B764EF" w:rsidP="00B764EF">
            <w:pPr>
              <w:pStyle w:val="BodyText"/>
            </w:pPr>
            <w:r w:rsidRPr="00B764EF">
              <w:t>4.2 Identify alternative test procedures to meet requirements</w:t>
            </w:r>
          </w:p>
          <w:p w:rsidR="00000000" w:rsidRPr="00B764EF" w:rsidP="00B764EF">
            <w:pPr>
              <w:pStyle w:val="BodyText"/>
            </w:pPr>
            <w:r w:rsidRPr="00B764EF">
              <w:t xml:space="preserve">4.3 </w:t>
            </w:r>
            <w:r w:rsidRPr="00B764EF">
              <w:t xml:space="preserve">Accurately maintain records and logbooks </w:t>
            </w:r>
          </w:p>
        </w:tc>
      </w:tr>
    </w:tbl>
    <w:p w:rsidR="00000000" w:rsidRPr="00B764EF" w:rsidP="00B764EF">
      <w:pPr>
        <w:pStyle w:val="BodyText"/>
      </w:pPr>
    </w:p>
    <w:p w:rsidR="00000000" w:rsidRPr="00B764EF" w:rsidP="00B764EF">
      <w:pPr>
        <w:pStyle w:val="AllowPageBreak"/>
      </w:pPr>
    </w:p>
    <w:p w:rsidR="00000000" w:rsidRPr="00B764EF" w:rsidP="00B764EF">
      <w:pPr>
        <w:pStyle w:val="Heading1"/>
      </w:pPr>
      <w:bookmarkStart w:id="6" w:name="O_1116359"/>
      <w:bookmarkEnd w:id="6"/>
      <w:r w:rsidRPr="00B764EF">
        <w:t>Foundation Skills</w:t>
      </w:r>
    </w:p>
    <w:p w:rsidR="00000000" w:rsidRPr="00B764EF" w:rsidP="00797042">
      <w:pPr>
        <w:pStyle w:val="BodyText"/>
      </w:pPr>
      <w:r w:rsidRPr="00B764EF">
        <w:t xml:space="preserve">This section describes those language, literacy, numeracy and employment skills that are essential to performance. </w:t>
      </w:r>
    </w:p>
    <w:p w:rsidR="00000000" w:rsidRPr="00B764EF" w:rsidP="00B764EF">
      <w:pPr>
        <w:pStyle w:val="ListBullet"/>
      </w:pPr>
      <w:r w:rsidRPr="00B764EF">
        <w:t>Numeracy skills to produce and interpret technical informa</w:t>
      </w:r>
      <w:r w:rsidRPr="00B764EF">
        <w:t>tion.</w:t>
      </w:r>
    </w:p>
    <w:p w:rsidR="00000000" w:rsidRPr="00B764EF" w:rsidP="00B764EF">
      <w:pPr>
        <w:pStyle w:val="ListBullet"/>
      </w:pPr>
      <w:r w:rsidRPr="00B764EF">
        <w:t>Reading skills to interpret job requirements and workplace procedures.</w:t>
      </w:r>
    </w:p>
    <w:p w:rsidR="00000000" w:rsidRPr="00B764EF" w:rsidP="00B764EF">
      <w:pPr>
        <w:pStyle w:val="ListBullet"/>
      </w:pPr>
      <w:r w:rsidRPr="00B764EF">
        <w:t>Writing and oral communication skills to record and report on PVC pipeline design.</w:t>
      </w:r>
    </w:p>
    <w:p w:rsidR="00000000" w:rsidRPr="00797042" w:rsidP="00797042">
      <w:pPr>
        <w:pStyle w:val="BodyText"/>
        <w:rPr>
          <w:i/>
        </w:rPr>
      </w:pPr>
      <w:r w:rsidRPr="00797042">
        <w:rPr>
          <w:rStyle w:val="Emphasis"/>
        </w:rPr>
        <w:t>Other foundation skills essential to performance are explicit in the performance criteria of this unit of competency.</w:t>
      </w:r>
    </w:p>
    <w:p w:rsidR="00000000" w:rsidRPr="00B764EF" w:rsidP="00B764EF">
      <w:pPr>
        <w:pStyle w:val="Heading1"/>
      </w:pPr>
      <w:bookmarkStart w:id="7" w:name="O_1116361"/>
      <w:bookmarkEnd w:id="7"/>
      <w:r w:rsidRPr="00B764EF">
        <w:t>Unit Mapping Information</w:t>
      </w:r>
    </w:p>
    <w:p w:rsidR="00000000" w:rsidRPr="00B764EF" w:rsidP="00797042">
      <w:pPr>
        <w:pStyle w:val="BodyText"/>
      </w:pPr>
      <w:r w:rsidRPr="00B764EF">
        <w:t>Supersedes and is equivalent to PMBWELD310 Design PVC plastic pressure pipelines.</w:t>
      </w:r>
    </w:p>
    <w:p w:rsidR="00000000" w:rsidRPr="00B764EF" w:rsidP="00B764EF">
      <w:pPr>
        <w:pStyle w:val="Heading1"/>
      </w:pPr>
      <w:bookmarkStart w:id="8" w:name="O_1116368"/>
      <w:bookmarkEnd w:id="8"/>
      <w:r w:rsidRPr="00B764EF">
        <w:t>Links</w:t>
      </w:r>
    </w:p>
    <w:p w:rsidR="00000000" w:rsidRPr="00B764EF" w:rsidP="00797042">
      <w:pPr>
        <w:pStyle w:val="BodyText"/>
      </w:pPr>
      <w:r w:rsidRPr="00B764E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D07F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764EF" w:rsidP="00797042">
      <w:pPr>
        <w:pStyle w:val="BodyText"/>
        <w:sectPr w:rsidSect="00B764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64EF" w:rsidP="00B764EF">
      <w:pPr>
        <w:pStyle w:val="SuperHeading"/>
      </w:pPr>
      <w:r w:rsidRPr="00B764EF">
        <w:t>Assessment Requirements for PMBWELD310E Design P</w:t>
      </w:r>
      <w:r w:rsidRPr="00B764EF">
        <w:t>VC plastic pipelines for pressure applications</w:t>
      </w:r>
    </w:p>
    <w:p w:rsidR="00000000" w:rsidRPr="00B764EF" w:rsidP="00B764EF">
      <w:pPr>
        <w:pStyle w:val="Heading1"/>
      </w:pPr>
      <w:bookmarkStart w:id="9" w:name="O_1116363"/>
      <w:bookmarkEnd w:id="9"/>
      <w:r w:rsidRPr="00B764EF">
        <w:t>Modification History</w:t>
      </w:r>
    </w:p>
    <w:p w:rsidR="00000000" w:rsidRPr="00B764EF" w:rsidP="00797042">
      <w:pPr>
        <w:pStyle w:val="BodyText"/>
      </w:pPr>
      <w:r w:rsidRPr="00B764EF">
        <w:t>Release 1. Unit code and title changed. Application changed. Elements and Performance Criteria changed. Range of Conditions removed. Assessment Requirements changed. Supe</w:t>
      </w:r>
      <w:r w:rsidRPr="00B764EF">
        <w:t>rsedes and is equivalent to PMBWELD310 Design PVC plastic pressure pipelines.</w:t>
      </w:r>
    </w:p>
    <w:p w:rsidR="00000000" w:rsidRPr="00B764EF" w:rsidP="00B764EF">
      <w:pPr>
        <w:pStyle w:val="Heading1"/>
      </w:pPr>
      <w:bookmarkStart w:id="10" w:name="O_1116364"/>
      <w:bookmarkEnd w:id="10"/>
      <w:r w:rsidRPr="00B764EF">
        <w:t>Performance Evidence</w:t>
      </w:r>
    </w:p>
    <w:p w:rsidR="00000000" w:rsidRPr="00B764EF" w:rsidP="00797042">
      <w:pPr>
        <w:pStyle w:val="BodyText"/>
      </w:pPr>
      <w:r w:rsidRPr="00B764EF">
        <w:t>There must be evidence the candidate has completed the tasks outlined in the elements and performance criteria of this unit of competency,</w:t>
      </w:r>
      <w:r w:rsidRPr="00B764EF">
        <w:t xml:space="preserve"> and demonstrated the ability to:</w:t>
      </w:r>
    </w:p>
    <w:p w:rsidR="00000000" w:rsidRPr="00B764EF" w:rsidP="00B764EF">
      <w:pPr>
        <w:pStyle w:val="ListBullet"/>
      </w:pPr>
      <w:r w:rsidRPr="00B764EF">
        <w:t>design PVC plastic pipelines for pressure applications at least once, and adjust the process as required to meet job specifications.</w:t>
      </w:r>
    </w:p>
    <w:p w:rsidR="00000000" w:rsidRPr="00B764EF" w:rsidP="00B764EF">
      <w:pPr>
        <w:pStyle w:val="AllowPageBreak"/>
      </w:pPr>
    </w:p>
    <w:p w:rsidR="00000000" w:rsidRPr="00B764EF" w:rsidP="00B764EF">
      <w:pPr>
        <w:pStyle w:val="Heading1"/>
      </w:pPr>
      <w:bookmarkStart w:id="11" w:name="O_1116365"/>
      <w:bookmarkEnd w:id="11"/>
      <w:r w:rsidRPr="00B764EF">
        <w:t>Knowledge Evidence</w:t>
      </w:r>
    </w:p>
    <w:p w:rsidR="00000000" w:rsidRPr="00B764EF" w:rsidP="00797042">
      <w:pPr>
        <w:pStyle w:val="BodyText"/>
      </w:pPr>
      <w:r w:rsidRPr="00B764EF">
        <w:t>There must be evidence the candidate has knowledge of:</w:t>
      </w:r>
    </w:p>
    <w:p w:rsidR="00000000" w:rsidRPr="00B764EF" w:rsidP="00B764EF">
      <w:pPr>
        <w:pStyle w:val="ListBullet"/>
      </w:pPr>
      <w:r w:rsidRPr="00B764EF">
        <w:t>PVC materials and pressure pipeline components as described in national standards, sufficient to recognise suitability for specific application and to establish work instructions.</w:t>
      </w:r>
    </w:p>
    <w:p w:rsidR="00000000" w:rsidRPr="00B764EF" w:rsidP="00B764EF">
      <w:pPr>
        <w:pStyle w:val="ListBullet"/>
      </w:pPr>
      <w:r w:rsidRPr="00B764EF">
        <w:t>selection requiremen</w:t>
      </w:r>
      <w:r w:rsidRPr="00B764EF">
        <w:t>ts for PVC plastic pressure pipeline components</w:t>
      </w:r>
    </w:p>
    <w:p w:rsidR="00000000" w:rsidRPr="00B764EF" w:rsidP="00B764EF">
      <w:pPr>
        <w:pStyle w:val="ListBullet"/>
      </w:pPr>
      <w:r w:rsidRPr="00B764EF">
        <w:t>key variables relating to the installation site</w:t>
      </w:r>
    </w:p>
    <w:p w:rsidR="00000000" w:rsidRPr="00B764EF" w:rsidP="00B764EF">
      <w:pPr>
        <w:pStyle w:val="ListBullet"/>
      </w:pPr>
      <w:r w:rsidRPr="00B764EF">
        <w:t>typical and atypical process and product problems, including early warning signs, possible causes and corrective actions</w:t>
      </w:r>
    </w:p>
    <w:p w:rsidR="00000000" w:rsidRPr="00B764EF" w:rsidP="00B764EF">
      <w:pPr>
        <w:pStyle w:val="ListBullet"/>
      </w:pPr>
      <w:r w:rsidRPr="00B764EF">
        <w:t>organisational procedures relevant to t</w:t>
      </w:r>
      <w:r w:rsidRPr="00B764EF">
        <w:t>he work environment or job role</w:t>
      </w:r>
    </w:p>
    <w:p w:rsidR="00000000" w:rsidRPr="00B764EF" w:rsidP="00B764EF">
      <w:pPr>
        <w:pStyle w:val="ListBullet"/>
      </w:pPr>
      <w:r w:rsidRPr="00B764EF">
        <w:t>hazards that may arise in the job or work environment, and:</w:t>
      </w:r>
    </w:p>
    <w:p w:rsidR="00000000" w:rsidRPr="00B764EF" w:rsidP="00B764EF">
      <w:pPr>
        <w:pStyle w:val="ListBullet2"/>
      </w:pPr>
      <w:r w:rsidRPr="00B764EF">
        <w:t>their possible causes</w:t>
      </w:r>
    </w:p>
    <w:p w:rsidR="00000000" w:rsidRPr="00B764EF" w:rsidP="00B764EF">
      <w:pPr>
        <w:pStyle w:val="ListBullet2"/>
      </w:pPr>
      <w:r w:rsidRPr="00B764EF">
        <w:t>potential consequences</w:t>
      </w:r>
    </w:p>
    <w:p w:rsidR="00000000" w:rsidRPr="00B764EF" w:rsidP="00B764EF">
      <w:pPr>
        <w:pStyle w:val="ListBullet2"/>
      </w:pPr>
      <w:r w:rsidRPr="00B764EF">
        <w:t>appropriate risk controls.</w:t>
      </w:r>
    </w:p>
    <w:p w:rsidR="00000000" w:rsidRPr="00B764EF" w:rsidP="00B764EF">
      <w:pPr>
        <w:pStyle w:val="AllowPageBreak"/>
      </w:pPr>
    </w:p>
    <w:p w:rsidR="00000000" w:rsidRPr="00B764EF" w:rsidP="00B764EF">
      <w:pPr>
        <w:pStyle w:val="Heading1"/>
      </w:pPr>
      <w:bookmarkStart w:id="12" w:name="O_1116366"/>
      <w:bookmarkEnd w:id="12"/>
      <w:r w:rsidRPr="00B764EF">
        <w:t>Assessment Conditions</w:t>
      </w:r>
    </w:p>
    <w:p w:rsidR="00000000" w:rsidRPr="00B764EF" w:rsidP="00797042">
      <w:pPr>
        <w:pStyle w:val="BodyText"/>
      </w:pPr>
      <w:r w:rsidRPr="00B764EF">
        <w:t>Skills must have been demonstrated in the workplace or in a simulated environment that reflects workplace conditions and contingencies.</w:t>
      </w:r>
    </w:p>
    <w:p w:rsidR="00000000" w:rsidRPr="00B764EF" w:rsidP="00797042">
      <w:pPr>
        <w:pStyle w:val="BodyText"/>
      </w:pPr>
      <w:r w:rsidRPr="00B764EF">
        <w:t>Assessors must satisfy the NVR/AQTF mandatory competency requirements for assessors.</w:t>
      </w:r>
    </w:p>
    <w:p w:rsidR="00000000" w:rsidRPr="00B764EF" w:rsidP="00B764EF">
      <w:pPr>
        <w:pStyle w:val="Heading1"/>
      </w:pPr>
      <w:bookmarkStart w:id="13" w:name="O_1116369"/>
      <w:bookmarkEnd w:id="13"/>
      <w:r w:rsidRPr="00B764EF">
        <w:t>Links</w:t>
      </w:r>
    </w:p>
    <w:p w:rsidR="00000000" w:rsidRPr="00B764EF" w:rsidP="00797042">
      <w:pPr>
        <w:pStyle w:val="BodyText"/>
      </w:pPr>
      <w:r w:rsidRPr="00B764EF">
        <w:t xml:space="preserve">Companion </w:t>
      </w:r>
      <w:r w:rsidRPr="00B764EF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D07F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764EF" w:rsidP="00B764EF"/>
    <w:sectPr w:rsidSect="00B764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EF" w:rsidRPr="00797042" w:rsidP="00797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42" w:rsidP="00B76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042" w:rsidP="00B76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97042" w:rsidP="00B764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EF" w:rsidP="00B76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7042">
      <w:t>Approved</w:t>
    </w:r>
    <w:r w:rsidR="007970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70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7042">
      <w:rPr>
        <w:noProof/>
      </w:rPr>
      <w:t>4</w:t>
    </w:r>
    <w:r>
      <w:rPr>
        <w:noProof/>
      </w:rPr>
      <w:fldChar w:fldCharType="end"/>
    </w:r>
  </w:p>
  <w:p w:rsidR="00B764EF" w:rsidP="00B76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70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7042">
      <w:t>Manufacturing Industry Skills Alliance</w:t>
    </w:r>
    <w:r w:rsidR="00797042">
      <w:fldChar w:fldCharType="end"/>
    </w:r>
  </w:p>
  <w:p w:rsidR="00B764EF" w:rsidP="00B76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4EF" w:rsidRPr="00797042" w:rsidP="00797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42" w:rsidRPr="002D2AF8" w:rsidP="00B76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PMBWELD310E Design PVC plastic pipelines for pressure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7042" w:rsidP="00B764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EF" w:rsidRPr="002D2AF8" w:rsidP="00B76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7042">
      <w:t>PMBWELD310E Design PVC plastic pipelines for pressure applications</w:t>
    </w:r>
    <w:r w:rsidR="007970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7042">
      <w:rPr>
        <w:noProof/>
      </w:rPr>
      <w:t>2 March 2025</w:t>
    </w:r>
    <w:r>
      <w:fldChar w:fldCharType="end"/>
    </w:r>
  </w:p>
  <w:p w:rsidR="00B764EF" w:rsidP="00B76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09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D60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2A7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4EF"/>
  </w:style>
  <w:style w:type="character" w:customStyle="1" w:styleId="Heading1Char">
    <w:name w:val="Heading 1 Char"/>
    <w:basedOn w:val="DefaultParagraphFont"/>
    <w:link w:val="Heading1"/>
    <w:rsid w:val="00B76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4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4EF"/>
    <w:rPr>
      <w:b/>
      <w:spacing w:val="0"/>
    </w:rPr>
  </w:style>
  <w:style w:type="paragraph" w:styleId="ListBullet2">
    <w:name w:val="List Bullet 2"/>
    <w:basedOn w:val="List2"/>
    <w:rsid w:val="00B764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64EF"/>
    <w:rPr>
      <w:i/>
    </w:rPr>
  </w:style>
  <w:style w:type="paragraph" w:customStyle="1" w:styleId="SuperHeading">
    <w:name w:val="SuperHeading"/>
    <w:basedOn w:val="Normal"/>
    <w:rsid w:val="00B76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4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4EF"/>
  </w:style>
  <w:style w:type="paragraph" w:styleId="TableofFigures">
    <w:name w:val="table of figures"/>
    <w:basedOn w:val="Normal"/>
    <w:next w:val="Normal"/>
    <w:semiHidden/>
    <w:rsid w:val="00B76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4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4EF"/>
    <w:rPr>
      <w:rFonts w:ascii="Wingdings" w:hAnsi="Wingdings"/>
    </w:rPr>
  </w:style>
  <w:style w:type="paragraph" w:customStyle="1" w:styleId="TableHeading">
    <w:name w:val="Table Heading"/>
    <w:basedOn w:val="HeadingBase"/>
    <w:rsid w:val="00B76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4EF"/>
    <w:rPr>
      <w:color w:val="0033CC"/>
      <w:u w:val="none"/>
    </w:rPr>
  </w:style>
  <w:style w:type="paragraph" w:customStyle="1" w:styleId="BodyTextRight">
    <w:name w:val="Body Text Right"/>
    <w:basedOn w:val="BodyText"/>
    <w:rsid w:val="00B76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4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4EF"/>
    <w:rPr>
      <w:sz w:val="32"/>
    </w:rPr>
  </w:style>
  <w:style w:type="paragraph" w:customStyle="1" w:styleId="HeadingProcedure">
    <w:name w:val="Heading Procedure"/>
    <w:basedOn w:val="HeadingBase"/>
    <w:next w:val="Normal"/>
    <w:rsid w:val="00B76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4EF"/>
    <w:pPr>
      <w:spacing w:before="60" w:after="60"/>
    </w:pPr>
  </w:style>
  <w:style w:type="paragraph" w:styleId="ListContinue">
    <w:name w:val="List Continue"/>
    <w:basedOn w:val="List"/>
    <w:rsid w:val="00B764EF"/>
    <w:pPr>
      <w:ind w:firstLine="0"/>
    </w:pPr>
  </w:style>
  <w:style w:type="paragraph" w:customStyle="1" w:styleId="ListNote">
    <w:name w:val="List Note"/>
    <w:basedOn w:val="List"/>
    <w:rsid w:val="00B76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4EF"/>
    <w:rPr>
      <w:rFonts w:ascii="Courier New" w:hAnsi="Courier New"/>
    </w:rPr>
  </w:style>
  <w:style w:type="paragraph" w:customStyle="1" w:styleId="NoteBullet">
    <w:name w:val="Note Bullet"/>
    <w:basedOn w:val="Note"/>
    <w:rsid w:val="00B76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4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4EF"/>
    <w:rPr>
      <w:b/>
      <w:smallCaps/>
    </w:rPr>
  </w:style>
  <w:style w:type="paragraph" w:customStyle="1" w:styleId="TableListNumber">
    <w:name w:val="Table List Number"/>
    <w:basedOn w:val="ListNumber"/>
    <w:rsid w:val="00B76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4EF"/>
    <w:pPr>
      <w:numPr>
        <w:numId w:val="9"/>
      </w:numPr>
    </w:pPr>
  </w:style>
  <w:style w:type="paragraph" w:customStyle="1" w:styleId="ListAlpha2">
    <w:name w:val="List Alpha 2"/>
    <w:basedOn w:val="List2"/>
    <w:rsid w:val="00B764EF"/>
    <w:pPr>
      <w:numPr>
        <w:numId w:val="8"/>
      </w:numPr>
    </w:pPr>
  </w:style>
  <w:style w:type="paragraph" w:styleId="List2">
    <w:name w:val="List 2"/>
    <w:basedOn w:val="BodyText"/>
    <w:rsid w:val="00B76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4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4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4EF"/>
    <w:pPr>
      <w:numPr>
        <w:numId w:val="4"/>
      </w:numPr>
    </w:pPr>
  </w:style>
  <w:style w:type="paragraph" w:styleId="ListContinue2">
    <w:name w:val="List Continue 2"/>
    <w:basedOn w:val="List2"/>
    <w:rsid w:val="00B764EF"/>
    <w:pPr>
      <w:ind w:firstLine="0"/>
    </w:pPr>
  </w:style>
  <w:style w:type="paragraph" w:styleId="ListContinue3">
    <w:name w:val="List Continue 3"/>
    <w:basedOn w:val="List3"/>
    <w:rsid w:val="00B764EF"/>
    <w:pPr>
      <w:ind w:left="1021" w:firstLine="0"/>
    </w:pPr>
  </w:style>
  <w:style w:type="paragraph" w:styleId="ListContinue4">
    <w:name w:val="List Continue 4"/>
    <w:basedOn w:val="List4"/>
    <w:rsid w:val="00B764EF"/>
    <w:pPr>
      <w:ind w:firstLine="0"/>
    </w:pPr>
  </w:style>
  <w:style w:type="paragraph" w:styleId="ListContinue5">
    <w:name w:val="List Continue 5"/>
    <w:basedOn w:val="List5"/>
    <w:rsid w:val="00B764EF"/>
    <w:pPr>
      <w:ind w:firstLine="0"/>
    </w:pPr>
  </w:style>
  <w:style w:type="paragraph" w:styleId="ListNumber3">
    <w:name w:val="List Number 3"/>
    <w:basedOn w:val="List3"/>
    <w:rsid w:val="00B764EF"/>
    <w:pPr>
      <w:numPr>
        <w:numId w:val="5"/>
      </w:numPr>
    </w:pPr>
  </w:style>
  <w:style w:type="paragraph" w:styleId="ListNumber4">
    <w:name w:val="List Number 4"/>
    <w:basedOn w:val="List4"/>
    <w:rsid w:val="00B764EF"/>
    <w:pPr>
      <w:numPr>
        <w:numId w:val="6"/>
      </w:numPr>
    </w:pPr>
  </w:style>
  <w:style w:type="paragraph" w:styleId="ListNumber5">
    <w:name w:val="List Number 5"/>
    <w:basedOn w:val="List5"/>
    <w:rsid w:val="00B764EF"/>
    <w:pPr>
      <w:numPr>
        <w:numId w:val="7"/>
      </w:numPr>
    </w:pPr>
  </w:style>
  <w:style w:type="paragraph" w:styleId="BlockText">
    <w:name w:val="Block Text"/>
    <w:basedOn w:val="Normal"/>
    <w:rsid w:val="00B76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4EF"/>
    <w:rPr>
      <w:sz w:val="16"/>
      <w:vertAlign w:val="superscript"/>
    </w:rPr>
  </w:style>
  <w:style w:type="character" w:customStyle="1" w:styleId="Symbols">
    <w:name w:val="Symbols"/>
    <w:basedOn w:val="DefaultParagraphFont"/>
    <w:rsid w:val="00B764EF"/>
    <w:rPr>
      <w:rFonts w:ascii="Symbol" w:hAnsi="Symbol"/>
    </w:rPr>
  </w:style>
  <w:style w:type="character" w:customStyle="1" w:styleId="MenuOptions">
    <w:name w:val="Menu Options"/>
    <w:basedOn w:val="DefaultParagraphFont"/>
    <w:rsid w:val="00B76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4EF"/>
    <w:rPr>
      <w:b/>
    </w:rPr>
  </w:style>
  <w:style w:type="character" w:customStyle="1" w:styleId="Underlined">
    <w:name w:val="Underlined"/>
    <w:basedOn w:val="DefaultParagraphFont"/>
    <w:rsid w:val="00B764EF"/>
    <w:rPr>
      <w:u w:val="single"/>
    </w:rPr>
  </w:style>
  <w:style w:type="paragraph" w:customStyle="1" w:styleId="TableBodyTextRight">
    <w:name w:val="Table Body Text Right"/>
    <w:basedOn w:val="TableBodyText"/>
    <w:rsid w:val="00B76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4EF"/>
    <w:rPr>
      <w:sz w:val="18"/>
    </w:rPr>
  </w:style>
  <w:style w:type="paragraph" w:customStyle="1" w:styleId="BodySmallRight">
    <w:name w:val="Body Small Right"/>
    <w:basedOn w:val="BodyTextRight"/>
    <w:rsid w:val="00B764EF"/>
    <w:rPr>
      <w:sz w:val="18"/>
      <w:szCs w:val="18"/>
    </w:rPr>
  </w:style>
  <w:style w:type="paragraph" w:customStyle="1" w:styleId="MarginEdition">
    <w:name w:val="Margin Edition"/>
    <w:basedOn w:val="MarginNote"/>
    <w:rsid w:val="00B76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4EF"/>
    <w:rPr>
      <w:sz w:val="2"/>
      <w:szCs w:val="2"/>
    </w:rPr>
  </w:style>
  <w:style w:type="character" w:customStyle="1" w:styleId="Small">
    <w:name w:val="Small"/>
    <w:basedOn w:val="DefaultParagraphFont"/>
    <w:rsid w:val="00B764EF"/>
    <w:rPr>
      <w:sz w:val="16"/>
    </w:rPr>
  </w:style>
  <w:style w:type="paragraph" w:customStyle="1" w:styleId="WideTable">
    <w:name w:val="Wide Table"/>
    <w:basedOn w:val="Normal"/>
    <w:rsid w:val="00B76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4EF"/>
  </w:style>
  <w:style w:type="paragraph" w:styleId="Quote">
    <w:name w:val="Quote"/>
    <w:basedOn w:val="Heading1"/>
    <w:link w:val="QuoteChar"/>
    <w:qFormat/>
    <w:rsid w:val="00B76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4EF"/>
    <w:pPr>
      <w:pageBreakBefore/>
    </w:pPr>
  </w:style>
  <w:style w:type="paragraph" w:customStyle="1" w:styleId="Border">
    <w:name w:val="Border"/>
    <w:basedOn w:val="Normal"/>
    <w:qFormat/>
    <w:rsid w:val="00B76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4EF"/>
    <w:rPr>
      <w:u w:val="single"/>
    </w:rPr>
  </w:style>
  <w:style w:type="character" w:customStyle="1" w:styleId="BoldandItalics">
    <w:name w:val="Bold and Italics"/>
    <w:qFormat/>
    <w:rsid w:val="00B764EF"/>
    <w:rPr>
      <w:b/>
      <w:i/>
      <w:u w:val="none"/>
    </w:rPr>
  </w:style>
  <w:style w:type="paragraph" w:styleId="BalloonText">
    <w:name w:val="Balloon Text"/>
    <w:basedOn w:val="Normal"/>
    <w:link w:val="BalloonTextChar"/>
    <w:rsid w:val="00B76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4EF"/>
    <w:pPr>
      <w:spacing w:before="0" w:after="0"/>
    </w:pPr>
  </w:style>
  <w:style w:type="paragraph" w:customStyle="1" w:styleId="BodyTextBold">
    <w:name w:val="Body Text Bold"/>
    <w:basedOn w:val="BodyText"/>
    <w:qFormat/>
    <w:rsid w:val="00B764EF"/>
    <w:rPr>
      <w:b/>
    </w:rPr>
  </w:style>
  <w:style w:type="character" w:styleId="Hyperlink">
    <w:name w:val="Hyperlink"/>
    <w:basedOn w:val="DefaultParagraphFont"/>
    <w:uiPriority w:val="99"/>
    <w:unhideWhenUsed/>
    <w:rsid w:val="00797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5162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PMBWELD310E Design PVC plastic pipelines for pressure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