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9E8" w:rsidP="00154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PMBWELD310E Design PVC plastic pipelines for pressure applications</w:t>
      </w:r>
      <w:r>
        <w:fldChar w:fldCharType="end"/>
      </w:r>
    </w:p>
    <w:p w:rsidR="001549E8" w:rsidP="001549E8">
      <w:pPr>
        <w:pStyle w:val="Version"/>
        <w:sectPr w:rsidSect="00F71F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F0E" w:rsidP="00F71F0E">
      <w:pPr>
        <w:pStyle w:val="SuperHeading"/>
      </w:pPr>
      <w:r w:rsidRPr="00F71F0E">
        <w:t>Assessment Requirements for PMBWELD310E Design PVC plastic pipelines for pressure applications</w:t>
      </w:r>
    </w:p>
    <w:p w:rsidR="00000000" w:rsidRPr="00F71F0E" w:rsidP="00F71F0E">
      <w:pPr>
        <w:pStyle w:val="Heading1"/>
      </w:pPr>
      <w:bookmarkStart w:id="1" w:name="O_1116363"/>
      <w:bookmarkEnd w:id="1"/>
      <w:r w:rsidRPr="00F71F0E">
        <w:t>Modification History</w:t>
      </w:r>
    </w:p>
    <w:p w:rsidR="00000000" w:rsidRPr="00F71F0E" w:rsidP="001549E8">
      <w:pPr>
        <w:pStyle w:val="BodyText"/>
      </w:pPr>
      <w:r w:rsidRPr="00F71F0E">
        <w:t>Release 1. Unit code and title changed. Applicatio</w:t>
      </w:r>
      <w:r w:rsidRPr="00F71F0E">
        <w:t>n changed. Elements and Performance Criteria changed. Range of Conditions removed. Assessment Requirements changed. Supersedes and is equivalent to PMBWELD310 Design PVC plastic pressure pipelines.</w:t>
      </w:r>
    </w:p>
    <w:p w:rsidR="00000000" w:rsidRPr="00F71F0E" w:rsidP="00F71F0E">
      <w:pPr>
        <w:pStyle w:val="Heading1"/>
      </w:pPr>
      <w:bookmarkStart w:id="2" w:name="O_1116364"/>
      <w:bookmarkEnd w:id="2"/>
      <w:r w:rsidRPr="00F71F0E">
        <w:t>Performance Evidence</w:t>
      </w:r>
    </w:p>
    <w:p w:rsidR="00000000" w:rsidRPr="00F71F0E" w:rsidP="001549E8">
      <w:pPr>
        <w:pStyle w:val="BodyText"/>
      </w:pPr>
      <w:r w:rsidRPr="00F71F0E">
        <w:t>There must be evid</w:t>
      </w:r>
      <w:r w:rsidRPr="00F71F0E">
        <w:t>ence the candidate has completed the tasks outlined in the elements and performance criteria of this unit of competency, and demonstrated the ability to:</w:t>
      </w:r>
    </w:p>
    <w:p w:rsidR="00000000" w:rsidRPr="00F71F0E" w:rsidP="00F71F0E">
      <w:pPr>
        <w:pStyle w:val="ListBullet"/>
      </w:pPr>
      <w:r w:rsidRPr="00F71F0E">
        <w:t>design PVC plastic pipelines for pressure applications at least once, and adjust the process as requi</w:t>
      </w:r>
      <w:r w:rsidRPr="00F71F0E">
        <w:t>red to meet job specifications.</w:t>
      </w:r>
    </w:p>
    <w:p w:rsidR="00000000" w:rsidRPr="00F71F0E" w:rsidP="00F71F0E">
      <w:pPr>
        <w:pStyle w:val="AllowPageBreak"/>
      </w:pPr>
    </w:p>
    <w:p w:rsidR="00000000" w:rsidRPr="00F71F0E" w:rsidP="00F71F0E">
      <w:pPr>
        <w:pStyle w:val="Heading1"/>
      </w:pPr>
      <w:bookmarkStart w:id="3" w:name="O_1116365"/>
      <w:bookmarkEnd w:id="3"/>
      <w:r w:rsidRPr="00F71F0E">
        <w:t>Knowledge Evidence</w:t>
      </w:r>
    </w:p>
    <w:p w:rsidR="00000000" w:rsidRPr="00F71F0E" w:rsidP="001549E8">
      <w:pPr>
        <w:pStyle w:val="BodyText"/>
      </w:pPr>
      <w:r w:rsidRPr="00F71F0E">
        <w:t>There must be evidence the candidate has knowledge of:</w:t>
      </w:r>
    </w:p>
    <w:p w:rsidR="00000000" w:rsidRPr="00F71F0E" w:rsidP="00F71F0E">
      <w:pPr>
        <w:pStyle w:val="ListBullet"/>
      </w:pPr>
      <w:r w:rsidRPr="00F71F0E">
        <w:t>PVC materials and pressure pipeline components as described in national standards, sufficient to recognise suitability for specifi</w:t>
      </w:r>
      <w:r w:rsidRPr="00F71F0E">
        <w:t>c application and to establish work instructions.</w:t>
      </w:r>
    </w:p>
    <w:p w:rsidR="00000000" w:rsidRPr="00F71F0E" w:rsidP="00F71F0E">
      <w:pPr>
        <w:pStyle w:val="ListBullet"/>
      </w:pPr>
      <w:r w:rsidRPr="00F71F0E">
        <w:t>selection requirements for PVC plastic pressure pipeline components</w:t>
      </w:r>
    </w:p>
    <w:p w:rsidR="00000000" w:rsidRPr="00F71F0E" w:rsidP="00F71F0E">
      <w:pPr>
        <w:pStyle w:val="ListBullet"/>
      </w:pPr>
      <w:r w:rsidRPr="00F71F0E">
        <w:t>key variables relating to the installation site</w:t>
      </w:r>
    </w:p>
    <w:p w:rsidR="00000000" w:rsidRPr="00F71F0E" w:rsidP="00F71F0E">
      <w:pPr>
        <w:pStyle w:val="ListBullet"/>
      </w:pPr>
      <w:r w:rsidRPr="00F71F0E">
        <w:t>typical and atypical process and product problems, including early warning signs, possible</w:t>
      </w:r>
      <w:r w:rsidRPr="00F71F0E">
        <w:t xml:space="preserve"> causes and corrective actions</w:t>
      </w:r>
    </w:p>
    <w:p w:rsidR="00000000" w:rsidRPr="00F71F0E" w:rsidP="00F71F0E">
      <w:pPr>
        <w:pStyle w:val="ListBullet"/>
      </w:pPr>
      <w:r w:rsidRPr="00F71F0E">
        <w:t>organisational procedures relevant to the work environment or job role</w:t>
      </w:r>
    </w:p>
    <w:p w:rsidR="00000000" w:rsidRPr="00F71F0E" w:rsidP="00F71F0E">
      <w:pPr>
        <w:pStyle w:val="ListBullet"/>
      </w:pPr>
      <w:r w:rsidRPr="00F71F0E">
        <w:t>hazards that may arise in the job or work environment, and:</w:t>
      </w:r>
    </w:p>
    <w:p w:rsidR="00000000" w:rsidRPr="00F71F0E" w:rsidP="00F71F0E">
      <w:pPr>
        <w:pStyle w:val="ListBullet2"/>
      </w:pPr>
      <w:r w:rsidRPr="00F71F0E">
        <w:t>their possible causes</w:t>
      </w:r>
    </w:p>
    <w:p w:rsidR="00000000" w:rsidRPr="00F71F0E" w:rsidP="00F71F0E">
      <w:pPr>
        <w:pStyle w:val="ListBullet2"/>
      </w:pPr>
      <w:r w:rsidRPr="00F71F0E">
        <w:t>potential consequences</w:t>
      </w:r>
    </w:p>
    <w:p w:rsidR="00000000" w:rsidRPr="00F71F0E" w:rsidP="00F71F0E">
      <w:pPr>
        <w:pStyle w:val="ListBullet2"/>
      </w:pPr>
      <w:r w:rsidRPr="00F71F0E">
        <w:t>appropriate risk controls.</w:t>
      </w:r>
    </w:p>
    <w:p w:rsidR="00000000" w:rsidRPr="00F71F0E" w:rsidP="00F71F0E">
      <w:pPr>
        <w:pStyle w:val="AllowPageBreak"/>
      </w:pPr>
    </w:p>
    <w:p w:rsidR="00000000" w:rsidRPr="00F71F0E" w:rsidP="00F71F0E">
      <w:pPr>
        <w:pStyle w:val="Heading1"/>
      </w:pPr>
      <w:bookmarkStart w:id="4" w:name="O_1116366"/>
      <w:bookmarkEnd w:id="4"/>
      <w:r w:rsidRPr="00F71F0E">
        <w:t>Assessment Conditions</w:t>
      </w:r>
    </w:p>
    <w:p w:rsidR="00000000" w:rsidRPr="00F71F0E" w:rsidP="001549E8">
      <w:pPr>
        <w:pStyle w:val="BodyText"/>
      </w:pPr>
      <w:r w:rsidRPr="00F71F0E">
        <w:t>Skills must have been demonstrated in the workplace or in a simulated environment that reflects workplace conditions and contingencies.</w:t>
      </w:r>
    </w:p>
    <w:p w:rsidR="00000000" w:rsidRPr="00F71F0E" w:rsidP="001549E8">
      <w:pPr>
        <w:pStyle w:val="BodyText"/>
      </w:pPr>
      <w:r w:rsidRPr="00F71F0E">
        <w:t>Assessors must satisfy the NVR/AQTF mandatory competency requirements for assessors.</w:t>
      </w:r>
    </w:p>
    <w:p w:rsidR="00000000" w:rsidRPr="00F71F0E" w:rsidP="00F71F0E">
      <w:pPr>
        <w:pStyle w:val="Heading1"/>
      </w:pPr>
      <w:bookmarkStart w:id="5" w:name="O_1116369"/>
      <w:bookmarkEnd w:id="5"/>
      <w:r w:rsidRPr="00F71F0E">
        <w:t>Links</w:t>
      </w:r>
    </w:p>
    <w:p w:rsidR="00000000" w:rsidRPr="00F71F0E" w:rsidP="001549E8">
      <w:pPr>
        <w:pStyle w:val="BodyText"/>
      </w:pPr>
      <w:r w:rsidRPr="00F71F0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E91F9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71F0E" w:rsidP="00F71F0E"/>
    <w:sectPr w:rsidSect="00F71F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0E" w:rsidRPr="001549E8" w:rsidP="00154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E8" w:rsidP="00F71F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49E8" w:rsidP="00F71F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49E8" w:rsidP="00F71F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F0E" w:rsidRPr="001549E8" w:rsidP="00154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F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9E8" w:rsidRPr="002D2AF8" w:rsidP="00F71F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PMBWELD310E Design PVC plastic pipelines for pressure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549E8" w:rsidP="00F71F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02D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642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40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F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F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F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F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F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F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F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F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F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F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F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F0E"/>
  </w:style>
  <w:style w:type="character" w:customStyle="1" w:styleId="Heading1Char">
    <w:name w:val="Heading 1 Char"/>
    <w:basedOn w:val="DefaultParagraphFont"/>
    <w:link w:val="Heading1"/>
    <w:rsid w:val="00F71F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F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F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1F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1F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1F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F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F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F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F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F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F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F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F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F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F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F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F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F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F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F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F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F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1F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1F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1F0E"/>
    <w:rPr>
      <w:b/>
      <w:spacing w:val="0"/>
    </w:rPr>
  </w:style>
  <w:style w:type="paragraph" w:customStyle="1" w:styleId="SuperTitle">
    <w:name w:val="SuperTitle"/>
    <w:basedOn w:val="Title"/>
    <w:rsid w:val="00F71F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F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F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1F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F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F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F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F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F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F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F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F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1F0E"/>
    <w:rPr>
      <w:i/>
    </w:rPr>
  </w:style>
  <w:style w:type="paragraph" w:styleId="Caption">
    <w:name w:val="caption"/>
    <w:basedOn w:val="BodyText"/>
    <w:next w:val="Normal"/>
    <w:qFormat/>
    <w:rsid w:val="00F71F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F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F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F0E"/>
  </w:style>
  <w:style w:type="paragraph" w:styleId="TableofFigures">
    <w:name w:val="table of figures"/>
    <w:basedOn w:val="Normal"/>
    <w:next w:val="Normal"/>
    <w:semiHidden/>
    <w:rsid w:val="00F71F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F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1F0E"/>
    <w:rPr>
      <w:rFonts w:ascii="Wingdings" w:hAnsi="Wingdings"/>
    </w:rPr>
  </w:style>
  <w:style w:type="paragraph" w:customStyle="1" w:styleId="TableHeading">
    <w:name w:val="Table Heading"/>
    <w:basedOn w:val="HeadingBase"/>
    <w:rsid w:val="00F71F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F0E"/>
    <w:rPr>
      <w:color w:val="0033CC"/>
      <w:u w:val="none"/>
    </w:rPr>
  </w:style>
  <w:style w:type="paragraph" w:customStyle="1" w:styleId="BodyTextRight">
    <w:name w:val="Body Text Right"/>
    <w:basedOn w:val="BodyText"/>
    <w:rsid w:val="00F71F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F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F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F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F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F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F0E"/>
    <w:rPr>
      <w:sz w:val="32"/>
    </w:rPr>
  </w:style>
  <w:style w:type="paragraph" w:customStyle="1" w:styleId="HeadingProcedure">
    <w:name w:val="Heading Procedure"/>
    <w:basedOn w:val="HeadingBase"/>
    <w:next w:val="Normal"/>
    <w:rsid w:val="00F71F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F0E"/>
    <w:pPr>
      <w:spacing w:before="60" w:after="60"/>
    </w:pPr>
  </w:style>
  <w:style w:type="paragraph" w:styleId="ListContinue">
    <w:name w:val="List Continue"/>
    <w:basedOn w:val="List"/>
    <w:rsid w:val="00F71F0E"/>
    <w:pPr>
      <w:ind w:firstLine="0"/>
    </w:pPr>
  </w:style>
  <w:style w:type="paragraph" w:customStyle="1" w:styleId="ListNote">
    <w:name w:val="List Note"/>
    <w:basedOn w:val="List"/>
    <w:rsid w:val="00F71F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F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F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F0E"/>
    <w:rPr>
      <w:rFonts w:ascii="Courier New" w:hAnsi="Courier New"/>
    </w:rPr>
  </w:style>
  <w:style w:type="paragraph" w:customStyle="1" w:styleId="NoteBullet">
    <w:name w:val="Note Bullet"/>
    <w:basedOn w:val="Note"/>
    <w:rsid w:val="00F71F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F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F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F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F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1F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F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F0E"/>
    <w:rPr>
      <w:b/>
      <w:smallCaps/>
    </w:rPr>
  </w:style>
  <w:style w:type="paragraph" w:customStyle="1" w:styleId="TableListNumber">
    <w:name w:val="Table List Number"/>
    <w:basedOn w:val="ListNumber"/>
    <w:rsid w:val="00F71F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F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F0E"/>
    <w:pPr>
      <w:numPr>
        <w:numId w:val="9"/>
      </w:numPr>
    </w:pPr>
  </w:style>
  <w:style w:type="paragraph" w:customStyle="1" w:styleId="ListAlpha2">
    <w:name w:val="List Alpha 2"/>
    <w:basedOn w:val="List2"/>
    <w:rsid w:val="00F71F0E"/>
    <w:pPr>
      <w:numPr>
        <w:numId w:val="8"/>
      </w:numPr>
    </w:pPr>
  </w:style>
  <w:style w:type="paragraph" w:styleId="List2">
    <w:name w:val="List 2"/>
    <w:basedOn w:val="BodyText"/>
    <w:rsid w:val="00F71F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F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F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F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F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F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1F0E"/>
    <w:pPr>
      <w:numPr>
        <w:numId w:val="4"/>
      </w:numPr>
    </w:pPr>
  </w:style>
  <w:style w:type="paragraph" w:styleId="ListContinue2">
    <w:name w:val="List Continue 2"/>
    <w:basedOn w:val="List2"/>
    <w:rsid w:val="00F71F0E"/>
    <w:pPr>
      <w:ind w:firstLine="0"/>
    </w:pPr>
  </w:style>
  <w:style w:type="paragraph" w:styleId="ListContinue3">
    <w:name w:val="List Continue 3"/>
    <w:basedOn w:val="List3"/>
    <w:rsid w:val="00F71F0E"/>
    <w:pPr>
      <w:ind w:left="1021" w:firstLine="0"/>
    </w:pPr>
  </w:style>
  <w:style w:type="paragraph" w:styleId="ListContinue4">
    <w:name w:val="List Continue 4"/>
    <w:basedOn w:val="List4"/>
    <w:rsid w:val="00F71F0E"/>
    <w:pPr>
      <w:ind w:firstLine="0"/>
    </w:pPr>
  </w:style>
  <w:style w:type="paragraph" w:styleId="ListContinue5">
    <w:name w:val="List Continue 5"/>
    <w:basedOn w:val="List5"/>
    <w:rsid w:val="00F71F0E"/>
    <w:pPr>
      <w:ind w:firstLine="0"/>
    </w:pPr>
  </w:style>
  <w:style w:type="paragraph" w:styleId="ListNumber3">
    <w:name w:val="List Number 3"/>
    <w:basedOn w:val="List3"/>
    <w:rsid w:val="00F71F0E"/>
    <w:pPr>
      <w:numPr>
        <w:numId w:val="5"/>
      </w:numPr>
    </w:pPr>
  </w:style>
  <w:style w:type="paragraph" w:styleId="ListNumber4">
    <w:name w:val="List Number 4"/>
    <w:basedOn w:val="List4"/>
    <w:rsid w:val="00F71F0E"/>
    <w:pPr>
      <w:numPr>
        <w:numId w:val="6"/>
      </w:numPr>
    </w:pPr>
  </w:style>
  <w:style w:type="paragraph" w:styleId="ListNumber5">
    <w:name w:val="List Number 5"/>
    <w:basedOn w:val="List5"/>
    <w:rsid w:val="00F71F0E"/>
    <w:pPr>
      <w:numPr>
        <w:numId w:val="7"/>
      </w:numPr>
    </w:pPr>
  </w:style>
  <w:style w:type="paragraph" w:styleId="BlockText">
    <w:name w:val="Block Text"/>
    <w:basedOn w:val="Normal"/>
    <w:rsid w:val="00F71F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F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F0E"/>
    <w:rPr>
      <w:sz w:val="16"/>
      <w:vertAlign w:val="superscript"/>
    </w:rPr>
  </w:style>
  <w:style w:type="character" w:customStyle="1" w:styleId="Symbols">
    <w:name w:val="Symbols"/>
    <w:basedOn w:val="DefaultParagraphFont"/>
    <w:rsid w:val="00F71F0E"/>
    <w:rPr>
      <w:rFonts w:ascii="Symbol" w:hAnsi="Symbol"/>
    </w:rPr>
  </w:style>
  <w:style w:type="character" w:customStyle="1" w:styleId="MenuOptions">
    <w:name w:val="Menu Options"/>
    <w:basedOn w:val="DefaultParagraphFont"/>
    <w:rsid w:val="00F71F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F0E"/>
    <w:rPr>
      <w:b/>
    </w:rPr>
  </w:style>
  <w:style w:type="character" w:customStyle="1" w:styleId="Underlined">
    <w:name w:val="Underlined"/>
    <w:basedOn w:val="DefaultParagraphFont"/>
    <w:rsid w:val="00F71F0E"/>
    <w:rPr>
      <w:u w:val="single"/>
    </w:rPr>
  </w:style>
  <w:style w:type="paragraph" w:customStyle="1" w:styleId="TableBodyTextRight">
    <w:name w:val="Table Body Text Right"/>
    <w:basedOn w:val="TableBodyText"/>
    <w:rsid w:val="00F71F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F0E"/>
    <w:rPr>
      <w:sz w:val="18"/>
    </w:rPr>
  </w:style>
  <w:style w:type="paragraph" w:customStyle="1" w:styleId="BodySmallRight">
    <w:name w:val="Body Small Right"/>
    <w:basedOn w:val="BodyTextRight"/>
    <w:rsid w:val="00F71F0E"/>
    <w:rPr>
      <w:sz w:val="18"/>
      <w:szCs w:val="18"/>
    </w:rPr>
  </w:style>
  <w:style w:type="paragraph" w:customStyle="1" w:styleId="MarginEdition">
    <w:name w:val="Margin Edition"/>
    <w:basedOn w:val="MarginNote"/>
    <w:rsid w:val="00F71F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F0E"/>
    <w:rPr>
      <w:sz w:val="2"/>
      <w:szCs w:val="2"/>
    </w:rPr>
  </w:style>
  <w:style w:type="character" w:customStyle="1" w:styleId="Small">
    <w:name w:val="Small"/>
    <w:basedOn w:val="DefaultParagraphFont"/>
    <w:rsid w:val="00F71F0E"/>
    <w:rPr>
      <w:sz w:val="16"/>
    </w:rPr>
  </w:style>
  <w:style w:type="paragraph" w:customStyle="1" w:styleId="WideTable">
    <w:name w:val="Wide Table"/>
    <w:basedOn w:val="Normal"/>
    <w:rsid w:val="00F71F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F0E"/>
  </w:style>
  <w:style w:type="paragraph" w:styleId="Quote">
    <w:name w:val="Quote"/>
    <w:basedOn w:val="Heading1"/>
    <w:link w:val="QuoteChar"/>
    <w:qFormat/>
    <w:rsid w:val="00F71F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F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F0E"/>
    <w:pPr>
      <w:pageBreakBefore/>
    </w:pPr>
  </w:style>
  <w:style w:type="paragraph" w:customStyle="1" w:styleId="Border">
    <w:name w:val="Border"/>
    <w:basedOn w:val="Normal"/>
    <w:qFormat/>
    <w:rsid w:val="00F71F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F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F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F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F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F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F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F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F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F0E"/>
    <w:rPr>
      <w:u w:val="single"/>
    </w:rPr>
  </w:style>
  <w:style w:type="character" w:customStyle="1" w:styleId="BoldandItalics">
    <w:name w:val="Bold and Italics"/>
    <w:qFormat/>
    <w:rsid w:val="00F71F0E"/>
    <w:rPr>
      <w:b/>
      <w:i/>
      <w:u w:val="none"/>
    </w:rPr>
  </w:style>
  <w:style w:type="paragraph" w:styleId="BalloonText">
    <w:name w:val="Balloon Text"/>
    <w:basedOn w:val="Normal"/>
    <w:link w:val="BalloonTextChar"/>
    <w:rsid w:val="00F71F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F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F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F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F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F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F0E"/>
    <w:pPr>
      <w:spacing w:before="0" w:after="0"/>
    </w:pPr>
  </w:style>
  <w:style w:type="paragraph" w:customStyle="1" w:styleId="BodyTextBold">
    <w:name w:val="Body Text Bold"/>
    <w:basedOn w:val="BodyText"/>
    <w:qFormat/>
    <w:rsid w:val="00F71F0E"/>
    <w:rPr>
      <w:b/>
    </w:rPr>
  </w:style>
  <w:style w:type="character" w:styleId="Hyperlink">
    <w:name w:val="Hyperlink"/>
    <w:basedOn w:val="DefaultParagraphFont"/>
    <w:uiPriority w:val="99"/>
    <w:unhideWhenUsed/>
    <w:rsid w:val="00154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1796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PMBWELD310E Design PVC plastic pipelines for pressure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