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488" w:rsidP="00035488">
      <w:pPr>
        <w:pStyle w:val="Title"/>
      </w:pPr>
      <w:r>
        <w:fldChar w:fldCharType="begin"/>
      </w:r>
      <w:r>
        <w:instrText xml:space="preserve"> TITLE   \* MERGEFORMAT </w:instrText>
      </w:r>
      <w:r>
        <w:fldChar w:fldCharType="separate"/>
      </w:r>
      <w:r>
        <w:t>Assessment Requirements for PMBWELD302E Join polyethylene plastic pipelines using electrofusion welding</w:t>
      </w:r>
      <w:r>
        <w:fldChar w:fldCharType="end"/>
      </w:r>
    </w:p>
    <w:p w:rsidR="00035488" w:rsidP="00035488">
      <w:pPr>
        <w:pStyle w:val="Version"/>
        <w:sectPr w:rsidSect="009F73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310" w:rsidP="009F7310">
      <w:pPr>
        <w:pStyle w:val="SuperHeading"/>
      </w:pPr>
      <w:r w:rsidRPr="009F7310">
        <w:t>Assessment Requirements for PMBWELD302E Join polyethylene plastic pipelines using electrofusion welding</w:t>
      </w:r>
    </w:p>
    <w:p w:rsidR="00000000" w:rsidRPr="009F7310" w:rsidP="009F7310">
      <w:pPr>
        <w:pStyle w:val="Heading1"/>
      </w:pPr>
      <w:bookmarkStart w:id="1" w:name="O_1116193"/>
      <w:bookmarkEnd w:id="1"/>
      <w:r w:rsidRPr="009F7310">
        <w:t>Modification History</w:t>
      </w:r>
    </w:p>
    <w:p w:rsidR="00000000" w:rsidRPr="009F7310" w:rsidP="00035488">
      <w:pPr>
        <w:pStyle w:val="BodyText"/>
      </w:pPr>
      <w:r w:rsidRPr="009F7310">
        <w:t>Release 1. Unit code and title changed. Application changed. Elements and Performance Criteria changed. Range of Conditions removed. Assessment Requirements changed. Supersedes and is equivalent to PMBWELD302 Electrofusion weld polyethylene plastic pipelin</w:t>
      </w:r>
      <w:r w:rsidRPr="009F7310">
        <w:t>es.</w:t>
      </w:r>
    </w:p>
    <w:p w:rsidR="00000000" w:rsidRPr="009F7310" w:rsidP="009F7310">
      <w:pPr>
        <w:pStyle w:val="Heading1"/>
      </w:pPr>
      <w:bookmarkStart w:id="2" w:name="O_1116194"/>
      <w:bookmarkEnd w:id="2"/>
      <w:r w:rsidRPr="009F7310">
        <w:t>Performance Evidence</w:t>
      </w:r>
    </w:p>
    <w:p w:rsidR="00000000" w:rsidRPr="009F7310" w:rsidP="00035488">
      <w:pPr>
        <w:pStyle w:val="BodyText"/>
      </w:pPr>
      <w:r w:rsidRPr="009F7310">
        <w:t>There must be evidence the candidate has completed the tasks outlined in the elements and performance criteria of this unit of competency, and demonstrated the ability to:</w:t>
      </w:r>
    </w:p>
    <w:p w:rsidR="00000000" w:rsidRPr="009F7310" w:rsidP="009F7310">
      <w:pPr>
        <w:pStyle w:val="ListBullet"/>
      </w:pPr>
      <w:r w:rsidRPr="009F7310">
        <w:t>join polyethylene plastic pipelines usi</w:t>
      </w:r>
      <w:r w:rsidRPr="009F7310">
        <w:t>ng electrofusion welding, at least once, to meet job specifications, and including:</w:t>
      </w:r>
    </w:p>
    <w:p w:rsidR="00000000" w:rsidRPr="009F7310" w:rsidP="009F7310">
      <w:pPr>
        <w:pStyle w:val="ListBullet2"/>
      </w:pPr>
      <w:r w:rsidRPr="009F7310">
        <w:t>preparation of joint assemblies:</w:t>
      </w:r>
    </w:p>
    <w:p w:rsidR="00000000" w:rsidRPr="009F7310" w:rsidP="009F7310">
      <w:pPr>
        <w:pStyle w:val="ListBullet3"/>
      </w:pPr>
      <w:r w:rsidRPr="009F7310">
        <w:t>clamping</w:t>
      </w:r>
    </w:p>
    <w:p w:rsidR="00000000" w:rsidRPr="009F7310" w:rsidP="009F7310">
      <w:pPr>
        <w:pStyle w:val="ListBullet3"/>
      </w:pPr>
      <w:r w:rsidRPr="009F7310">
        <w:t>aligning</w:t>
      </w:r>
    </w:p>
    <w:p w:rsidR="00000000" w:rsidRPr="009F7310" w:rsidP="009F7310">
      <w:pPr>
        <w:pStyle w:val="ListBullet3"/>
      </w:pPr>
      <w:r w:rsidRPr="009F7310">
        <w:t>insertion</w:t>
      </w:r>
    </w:p>
    <w:p w:rsidR="00000000" w:rsidRPr="009F7310" w:rsidP="009F7310">
      <w:pPr>
        <w:pStyle w:val="ListBullet3"/>
      </w:pPr>
      <w:r w:rsidRPr="009F7310">
        <w:t>pipe peeling to be smooth and to the correct depth.</w:t>
      </w:r>
    </w:p>
    <w:p w:rsidR="00000000" w:rsidRPr="009F7310" w:rsidP="009F7310">
      <w:pPr>
        <w:pStyle w:val="AllowPageBreak"/>
      </w:pPr>
    </w:p>
    <w:p w:rsidR="00000000" w:rsidRPr="009F7310" w:rsidP="009F7310">
      <w:pPr>
        <w:pStyle w:val="Heading1"/>
      </w:pPr>
      <w:bookmarkStart w:id="3" w:name="O_1116195"/>
      <w:bookmarkEnd w:id="3"/>
      <w:r w:rsidRPr="009F7310">
        <w:t>Knowledge Evidence</w:t>
      </w:r>
    </w:p>
    <w:p w:rsidR="00000000" w:rsidRPr="009F7310" w:rsidP="00035488">
      <w:pPr>
        <w:pStyle w:val="BodyText"/>
      </w:pPr>
      <w:r w:rsidRPr="009F7310">
        <w:t>There must be evidence the candidate has knowledge of:</w:t>
      </w:r>
    </w:p>
    <w:p w:rsidR="00000000" w:rsidRPr="009F7310" w:rsidP="009F7310">
      <w:pPr>
        <w:pStyle w:val="ListBullet"/>
      </w:pPr>
      <w:r w:rsidRPr="009F7310">
        <w:t>the function and operating principles of electrofusion welding equipment, components and ancillary equipment</w:t>
      </w:r>
    </w:p>
    <w:p w:rsidR="00000000" w:rsidRPr="009F7310" w:rsidP="009F7310">
      <w:pPr>
        <w:pStyle w:val="ListBullet"/>
      </w:pPr>
      <w:r w:rsidRPr="009F7310">
        <w:t>characteristics of materials and their behaviour in relation to welding process variables a</w:t>
      </w:r>
      <w:r w:rsidRPr="009F7310">
        <w:t>nd stages of production</w:t>
      </w:r>
    </w:p>
    <w:p w:rsidR="00000000" w:rsidRPr="009F7310" w:rsidP="009F7310">
      <w:pPr>
        <w:pStyle w:val="ListBullet"/>
      </w:pPr>
      <w:r w:rsidRPr="009F7310">
        <w:t>typical quality standards required at each stage of production</w:t>
      </w:r>
    </w:p>
    <w:p w:rsidR="00000000" w:rsidRPr="009F7310" w:rsidP="009F7310">
      <w:pPr>
        <w:pStyle w:val="ListBullet"/>
      </w:pPr>
      <w:r w:rsidRPr="009F7310">
        <w:t>production workflow sequences and materials demand</w:t>
      </w:r>
    </w:p>
    <w:p w:rsidR="00000000" w:rsidRPr="009F7310" w:rsidP="009F7310">
      <w:pPr>
        <w:pStyle w:val="ListBullet"/>
      </w:pPr>
      <w:r w:rsidRPr="009F7310">
        <w:t>key variables that may affect product quality and production output, and how to manage them, including:</w:t>
      </w:r>
    </w:p>
    <w:p w:rsidR="00000000" w:rsidRPr="009F7310" w:rsidP="009F7310">
      <w:pPr>
        <w:pStyle w:val="ListBullet2"/>
      </w:pPr>
      <w:r w:rsidRPr="009F7310">
        <w:t>voltage</w:t>
      </w:r>
    </w:p>
    <w:p w:rsidR="00000000" w:rsidRPr="009F7310" w:rsidP="009F7310">
      <w:pPr>
        <w:pStyle w:val="ListBullet2"/>
      </w:pPr>
      <w:r w:rsidRPr="009F7310">
        <w:t>fusion time</w:t>
      </w:r>
    </w:p>
    <w:p w:rsidR="00000000" w:rsidRPr="009F7310" w:rsidP="009F7310">
      <w:pPr>
        <w:pStyle w:val="ListBullet2"/>
      </w:pPr>
      <w:r w:rsidRPr="009F7310">
        <w:t>cooling time</w:t>
      </w:r>
    </w:p>
    <w:p w:rsidR="00000000" w:rsidRPr="009F7310" w:rsidP="009F7310">
      <w:pPr>
        <w:pStyle w:val="ListBullet2"/>
      </w:pPr>
      <w:r w:rsidRPr="009F7310">
        <w:t>alignment</w:t>
      </w:r>
    </w:p>
    <w:p w:rsidR="00000000" w:rsidRPr="009F7310" w:rsidP="009F7310">
      <w:pPr>
        <w:pStyle w:val="ListBullet2"/>
      </w:pPr>
      <w:r w:rsidRPr="009F7310">
        <w:t>product output rate</w:t>
      </w:r>
    </w:p>
    <w:p w:rsidR="00000000" w:rsidRPr="009F7310" w:rsidP="009F7310">
      <w:pPr>
        <w:pStyle w:val="ListBullet"/>
      </w:pPr>
      <w:r w:rsidRPr="009F7310">
        <w:t>worksite environment factors that may affect joint quality and appropriate remedies</w:t>
      </w:r>
    </w:p>
    <w:p w:rsidR="00000000" w:rsidRPr="009F7310" w:rsidP="009F7310">
      <w:pPr>
        <w:pStyle w:val="ListBullet"/>
      </w:pPr>
      <w:r w:rsidRPr="009F7310">
        <w:t>typical process and product problems, including early warning signs, possible causes and corrective actions</w:t>
      </w:r>
    </w:p>
    <w:p w:rsidR="00000000" w:rsidRPr="009F7310" w:rsidP="009F7310">
      <w:pPr>
        <w:pStyle w:val="ListBullet"/>
      </w:pPr>
      <w:r w:rsidRPr="009F7310">
        <w:t>organisa</w:t>
      </w:r>
      <w:r w:rsidRPr="009F7310">
        <w:t>tional procedures relevant to the work environment and job role.</w:t>
      </w:r>
    </w:p>
    <w:p w:rsidR="00000000" w:rsidRPr="009F7310" w:rsidP="009F7310">
      <w:pPr>
        <w:pStyle w:val="AllowPageBreak"/>
      </w:pPr>
    </w:p>
    <w:p w:rsidR="00000000" w:rsidRPr="009F7310" w:rsidP="009F7310">
      <w:pPr>
        <w:pStyle w:val="Heading1"/>
      </w:pPr>
      <w:bookmarkStart w:id="4" w:name="O_1116196"/>
      <w:bookmarkEnd w:id="4"/>
      <w:r w:rsidRPr="009F7310">
        <w:t>Assessment Conditions</w:t>
      </w:r>
    </w:p>
    <w:p w:rsidR="00000000" w:rsidRPr="009F7310" w:rsidP="00035488">
      <w:pPr>
        <w:pStyle w:val="BodyText"/>
      </w:pPr>
      <w:r w:rsidRPr="009F7310">
        <w:t>Skills must have been demonstrated in the workplace or in a simulated environment that reflects workplace conditions and contingencies.</w:t>
      </w:r>
    </w:p>
    <w:p w:rsidR="00000000" w:rsidRPr="009F7310" w:rsidP="00035488">
      <w:pPr>
        <w:pStyle w:val="BodyText"/>
      </w:pPr>
      <w:r w:rsidRPr="009F7310">
        <w:t>Assessors must</w:t>
      </w:r>
      <w:r w:rsidRPr="009F7310">
        <w:t xml:space="preserve"> satisfy the NVR/AQTF mandatory competency requirements for assessors.</w:t>
      </w:r>
    </w:p>
    <w:p w:rsidR="00000000" w:rsidRPr="009F7310" w:rsidP="009F7310">
      <w:pPr>
        <w:pStyle w:val="Heading1"/>
      </w:pPr>
      <w:bookmarkStart w:id="5" w:name="O_1116199"/>
      <w:bookmarkEnd w:id="5"/>
      <w:r w:rsidRPr="009F7310">
        <w:t>Links</w:t>
      </w:r>
    </w:p>
    <w:p w:rsidR="00000000" w:rsidRPr="009F7310" w:rsidP="00035488">
      <w:pPr>
        <w:pStyle w:val="BodyText"/>
      </w:pPr>
      <w:r w:rsidRPr="009F7310">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4A2B4B">
        <w:rPr>
          <w:rStyle w:val="Hyperlink"/>
        </w:rPr>
        <w:t>https://vetnet.gov.au/Pages/TrainingDocs.aspx?q=932aacef-7947-4c80-acc6-593719fe4090</w:t>
      </w:r>
      <w:r>
        <w:fldChar w:fldCharType="end"/>
      </w:r>
    </w:p>
    <w:p w:rsidR="00000000" w:rsidRPr="009F7310" w:rsidP="009F7310"/>
    <w:sectPr w:rsidSect="009F73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310" w:rsidRPr="00035488" w:rsidP="00035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88" w:rsidP="009F7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5488" w:rsidP="009F73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5488" w:rsidP="009F73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310" w:rsidRPr="00035488" w:rsidP="000354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88" w:rsidRPr="002D2AF8" w:rsidP="009F7310">
    <w:pPr>
      <w:pStyle w:val="Header"/>
      <w:framePr w:wrap="around"/>
    </w:pPr>
    <w:r>
      <w:fldChar w:fldCharType="begin"/>
    </w:r>
    <w:r>
      <w:instrText xml:space="preserve"> TITLE   \* MERGEFORMAT </w:instrText>
    </w:r>
    <w:r>
      <w:fldChar w:fldCharType="separate"/>
    </w:r>
    <w:r>
      <w:t>Assessment Requirements for PMBWELD302E Join polyethylene plastic pipelines using electrofusion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35488" w:rsidP="009F7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61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E5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AE0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310"/>
    <w:pPr>
      <w:spacing w:before="360" w:after="60"/>
      <w:outlineLvl w:val="0"/>
    </w:pPr>
    <w:rPr>
      <w:sz w:val="32"/>
    </w:rPr>
  </w:style>
  <w:style w:type="paragraph" w:styleId="Heading2">
    <w:name w:val="heading 2"/>
    <w:basedOn w:val="HeadingBase"/>
    <w:next w:val="BodyText"/>
    <w:link w:val="Heading2Char"/>
    <w:qFormat/>
    <w:rsid w:val="009F7310"/>
    <w:pPr>
      <w:keepLines/>
      <w:spacing w:before="240" w:after="120"/>
      <w:outlineLvl w:val="1"/>
    </w:pPr>
    <w:rPr>
      <w:sz w:val="28"/>
      <w:szCs w:val="40"/>
    </w:rPr>
  </w:style>
  <w:style w:type="paragraph" w:styleId="Heading3">
    <w:name w:val="heading 3"/>
    <w:basedOn w:val="HeadingBase"/>
    <w:next w:val="BodyText"/>
    <w:link w:val="Heading3Char"/>
    <w:qFormat/>
    <w:rsid w:val="009F7310"/>
    <w:pPr>
      <w:spacing w:before="180" w:after="120"/>
      <w:outlineLvl w:val="2"/>
    </w:pPr>
    <w:rPr>
      <w:spacing w:val="-10"/>
      <w:kern w:val="32"/>
    </w:rPr>
  </w:style>
  <w:style w:type="paragraph" w:styleId="Heading4">
    <w:name w:val="heading 4"/>
    <w:basedOn w:val="HeadingBase"/>
    <w:next w:val="BodyText"/>
    <w:link w:val="Heading4Char"/>
    <w:qFormat/>
    <w:rsid w:val="009F7310"/>
    <w:pPr>
      <w:spacing w:before="160" w:after="120"/>
      <w:outlineLvl w:val="3"/>
    </w:pPr>
    <w:rPr>
      <w:sz w:val="22"/>
    </w:rPr>
  </w:style>
  <w:style w:type="paragraph" w:styleId="Heading5">
    <w:name w:val="heading 5"/>
    <w:basedOn w:val="HeadingBase"/>
    <w:next w:val="Normal"/>
    <w:link w:val="Heading5Char"/>
    <w:qFormat/>
    <w:rsid w:val="009F7310"/>
    <w:pPr>
      <w:spacing w:before="80"/>
      <w:outlineLvl w:val="4"/>
    </w:pPr>
    <w:rPr>
      <w:color w:val="918585"/>
      <w:sz w:val="20"/>
    </w:rPr>
  </w:style>
  <w:style w:type="paragraph" w:styleId="Heading6">
    <w:name w:val="heading 6"/>
    <w:basedOn w:val="HeadingBase"/>
    <w:next w:val="Normal"/>
    <w:link w:val="Heading6Char"/>
    <w:qFormat/>
    <w:rsid w:val="009F7310"/>
    <w:pPr>
      <w:spacing w:before="60"/>
      <w:outlineLvl w:val="5"/>
    </w:pPr>
    <w:rPr>
      <w:color w:val="918585"/>
      <w:sz w:val="20"/>
    </w:rPr>
  </w:style>
  <w:style w:type="paragraph" w:styleId="Heading7">
    <w:name w:val="heading 7"/>
    <w:basedOn w:val="Normal"/>
    <w:next w:val="Normal"/>
    <w:link w:val="Heading7Char"/>
    <w:qFormat/>
    <w:rsid w:val="009F7310"/>
    <w:pPr>
      <w:ind w:left="720"/>
      <w:outlineLvl w:val="6"/>
    </w:pPr>
    <w:rPr>
      <w:i/>
    </w:rPr>
  </w:style>
  <w:style w:type="paragraph" w:styleId="Heading8">
    <w:name w:val="heading 8"/>
    <w:basedOn w:val="Normal"/>
    <w:next w:val="Normal"/>
    <w:link w:val="Heading8Char"/>
    <w:qFormat/>
    <w:rsid w:val="009F7310"/>
    <w:pPr>
      <w:ind w:left="720"/>
      <w:outlineLvl w:val="7"/>
    </w:pPr>
    <w:rPr>
      <w:i/>
    </w:rPr>
  </w:style>
  <w:style w:type="paragraph" w:styleId="Heading9">
    <w:name w:val="heading 9"/>
    <w:basedOn w:val="Normal"/>
    <w:next w:val="Normal"/>
    <w:link w:val="Heading9Char"/>
    <w:qFormat/>
    <w:rsid w:val="009F7310"/>
    <w:pPr>
      <w:ind w:left="720"/>
      <w:outlineLvl w:val="8"/>
    </w:pPr>
    <w:rPr>
      <w:i/>
    </w:rPr>
  </w:style>
  <w:style w:type="character" w:default="1" w:styleId="DefaultParagraphFont">
    <w:name w:val="Default Paragraph Font"/>
    <w:uiPriority w:val="1"/>
    <w:unhideWhenUsed/>
    <w:rsid w:val="009F7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310"/>
  </w:style>
  <w:style w:type="character" w:customStyle="1" w:styleId="Heading1Char">
    <w:name w:val="Heading 1 Char"/>
    <w:basedOn w:val="DefaultParagraphFont"/>
    <w:link w:val="Heading1"/>
    <w:rsid w:val="009F7310"/>
    <w:rPr>
      <w:rFonts w:ascii="Times New Roman" w:eastAsia="Times New Roman" w:hAnsi="Times New Roman" w:cs="Times New Roman"/>
      <w:b/>
      <w:sz w:val="32"/>
      <w:szCs w:val="20"/>
      <w:lang w:eastAsia="en-US"/>
    </w:rPr>
  </w:style>
  <w:style w:type="paragraph" w:styleId="BodyText">
    <w:name w:val="Body Text"/>
    <w:basedOn w:val="Normal"/>
    <w:link w:val="BodyTextChar"/>
    <w:rsid w:val="009F73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310"/>
    <w:rPr>
      <w:rFonts w:ascii="Times New Roman" w:eastAsia="Times New Roman" w:hAnsi="Times New Roman" w:cs="Times New Roman"/>
      <w:sz w:val="24"/>
      <w:lang w:eastAsia="en-US"/>
    </w:rPr>
  </w:style>
  <w:style w:type="paragraph" w:styleId="ListBullet">
    <w:name w:val="List Bullet"/>
    <w:basedOn w:val="List"/>
    <w:rsid w:val="009F7310"/>
    <w:pPr>
      <w:numPr>
        <w:numId w:val="13"/>
      </w:numPr>
      <w:tabs>
        <w:tab w:val="clear" w:pos="340"/>
      </w:tabs>
      <w:spacing w:before="40" w:after="40"/>
    </w:pPr>
  </w:style>
  <w:style w:type="paragraph" w:styleId="ListBullet2">
    <w:name w:val="List Bullet 2"/>
    <w:basedOn w:val="List2"/>
    <w:rsid w:val="009F7310"/>
    <w:pPr>
      <w:numPr>
        <w:numId w:val="14"/>
      </w:numPr>
      <w:tabs>
        <w:tab w:val="clear" w:pos="680"/>
      </w:tabs>
    </w:pPr>
  </w:style>
  <w:style w:type="paragraph" w:customStyle="1" w:styleId="SuperHeading">
    <w:name w:val="SuperHeading"/>
    <w:basedOn w:val="Normal"/>
    <w:rsid w:val="009F7310"/>
    <w:pPr>
      <w:spacing w:before="240" w:after="120"/>
      <w:outlineLvl w:val="0"/>
    </w:pPr>
    <w:rPr>
      <w:rFonts w:ascii="Times New Roman" w:hAnsi="Times New Roman"/>
      <w:b/>
      <w:sz w:val="32"/>
    </w:rPr>
  </w:style>
  <w:style w:type="paragraph" w:customStyle="1" w:styleId="AllowPageBreak">
    <w:name w:val="AllowPageBreak"/>
    <w:rsid w:val="009F73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7310"/>
    <w:pPr>
      <w:numPr>
        <w:numId w:val="3"/>
      </w:numPr>
      <w:tabs>
        <w:tab w:val="clear" w:pos="1021"/>
      </w:tabs>
      <w:ind w:left="1037" w:hanging="357"/>
    </w:pPr>
  </w:style>
  <w:style w:type="character" w:customStyle="1" w:styleId="Heading2Char">
    <w:name w:val="Heading 2 Char"/>
    <w:basedOn w:val="DefaultParagraphFont"/>
    <w:link w:val="Heading2"/>
    <w:rsid w:val="009F7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310"/>
    <w:rPr>
      <w:rFonts w:ascii="Courier New" w:eastAsia="Times New Roman" w:hAnsi="Courier New" w:cs="Times New Roman"/>
      <w:i/>
      <w:szCs w:val="20"/>
      <w:lang w:eastAsia="en-US"/>
    </w:rPr>
  </w:style>
  <w:style w:type="paragraph" w:customStyle="1" w:styleId="HeadingBase">
    <w:name w:val="Heading Base"/>
    <w:rsid w:val="009F7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310"/>
    <w:pPr>
      <w:tabs>
        <w:tab w:val="right" w:leader="dot" w:pos="9072"/>
      </w:tabs>
      <w:ind w:left="567"/>
    </w:pPr>
    <w:rPr>
      <w:szCs w:val="22"/>
    </w:rPr>
  </w:style>
  <w:style w:type="paragraph" w:customStyle="1" w:styleId="TOCBase">
    <w:name w:val="TOC Base"/>
    <w:rsid w:val="009F7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310"/>
    <w:pPr>
      <w:tabs>
        <w:tab w:val="right" w:leader="dot" w:pos="9072"/>
      </w:tabs>
      <w:spacing w:before="40" w:after="40"/>
      <w:ind w:left="284"/>
    </w:pPr>
    <w:rPr>
      <w:rFonts w:ascii="Times New Roman" w:hAnsi="Times New Roman"/>
    </w:rPr>
  </w:style>
  <w:style w:type="paragraph" w:styleId="TOC1">
    <w:name w:val="toc 1"/>
    <w:basedOn w:val="TOCBase"/>
    <w:next w:val="Normal"/>
    <w:rsid w:val="009F73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310"/>
    <w:rPr>
      <w:rFonts w:ascii="Times New Roman" w:eastAsia="Times New Roman" w:hAnsi="Times New Roman" w:cs="Times New Roman"/>
      <w:sz w:val="16"/>
      <w:lang w:eastAsia="en-US"/>
    </w:rPr>
  </w:style>
  <w:style w:type="paragraph" w:styleId="Title">
    <w:name w:val="Title"/>
    <w:basedOn w:val="HeadingBase"/>
    <w:link w:val="TitleChar"/>
    <w:qFormat/>
    <w:rsid w:val="009F7310"/>
    <w:pPr>
      <w:spacing w:before="5040"/>
      <w:jc w:val="center"/>
    </w:pPr>
    <w:rPr>
      <w:sz w:val="48"/>
      <w:szCs w:val="72"/>
      <w:lang w:val="en-US"/>
    </w:rPr>
  </w:style>
  <w:style w:type="character" w:customStyle="1" w:styleId="TitleChar">
    <w:name w:val="Title Char"/>
    <w:basedOn w:val="DefaultParagraphFont"/>
    <w:link w:val="Title"/>
    <w:rsid w:val="009F7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310"/>
    <w:pPr>
      <w:tabs>
        <w:tab w:val="left" w:pos="3600"/>
        <w:tab w:val="left" w:pos="3958"/>
      </w:tabs>
    </w:pPr>
  </w:style>
  <w:style w:type="paragraph" w:styleId="List">
    <w:name w:val="List"/>
    <w:basedOn w:val="BodyText"/>
    <w:next w:val="BodyText"/>
    <w:rsid w:val="009F7310"/>
    <w:pPr>
      <w:tabs>
        <w:tab w:val="left" w:pos="340"/>
      </w:tabs>
      <w:spacing w:before="60" w:after="60"/>
      <w:ind w:left="340" w:hanging="340"/>
    </w:pPr>
  </w:style>
  <w:style w:type="paragraph" w:customStyle="1" w:styleId="Note">
    <w:name w:val="Note"/>
    <w:basedOn w:val="BodyText"/>
    <w:rsid w:val="009F73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7310"/>
    <w:rPr>
      <w:b/>
      <w:spacing w:val="0"/>
    </w:rPr>
  </w:style>
  <w:style w:type="paragraph" w:customStyle="1" w:styleId="SuperTitle">
    <w:name w:val="SuperTitle"/>
    <w:basedOn w:val="Title"/>
    <w:rsid w:val="009F7310"/>
    <w:pPr>
      <w:framePr w:wrap="auto" w:hAnchor="text" w:y="6049"/>
    </w:pPr>
    <w:rPr>
      <w:color w:val="000000"/>
      <w:sz w:val="40"/>
    </w:rPr>
  </w:style>
  <w:style w:type="paragraph" w:customStyle="1" w:styleId="TOCTitle">
    <w:name w:val="TOCTitle"/>
    <w:basedOn w:val="Heading1"/>
    <w:rsid w:val="009F7310"/>
    <w:pPr>
      <w:spacing w:after="240"/>
      <w:jc w:val="center"/>
      <w:outlineLvl w:val="9"/>
    </w:pPr>
    <w:rPr>
      <w:caps/>
    </w:rPr>
  </w:style>
  <w:style w:type="paragraph" w:customStyle="1" w:styleId="Version">
    <w:name w:val="Version"/>
    <w:rsid w:val="009F7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310"/>
    <w:pPr>
      <w:keepNext w:val="0"/>
      <w:tabs>
        <w:tab w:val="right" w:pos="4176"/>
      </w:tabs>
      <w:ind w:left="198" w:hanging="198"/>
    </w:pPr>
    <w:rPr>
      <w:rFonts w:ascii="Garamond" w:hAnsi="Garamond"/>
    </w:rPr>
  </w:style>
  <w:style w:type="paragraph" w:styleId="IndexHeading">
    <w:name w:val="index heading"/>
    <w:basedOn w:val="Normal"/>
    <w:next w:val="Index1"/>
    <w:semiHidden/>
    <w:rsid w:val="009F7310"/>
    <w:pPr>
      <w:spacing w:before="120" w:after="120"/>
    </w:pPr>
    <w:rPr>
      <w:rFonts w:ascii="Arial" w:hAnsi="Arial"/>
      <w:b/>
      <w:color w:val="918585"/>
      <w:sz w:val="24"/>
    </w:rPr>
  </w:style>
  <w:style w:type="paragraph" w:styleId="Header">
    <w:name w:val="header"/>
    <w:basedOn w:val="Normal"/>
    <w:link w:val="HeaderChar"/>
    <w:rsid w:val="009F7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310"/>
    <w:rPr>
      <w:rFonts w:ascii="Times New Roman" w:eastAsia="Times New Roman" w:hAnsi="Times New Roman" w:cs="Times New Roman"/>
      <w:sz w:val="16"/>
      <w:szCs w:val="20"/>
      <w:lang w:val="en-GB" w:eastAsia="en-US"/>
    </w:rPr>
  </w:style>
  <w:style w:type="paragraph" w:customStyle="1" w:styleId="Chapter">
    <w:name w:val="Chapter"/>
    <w:basedOn w:val="Normal"/>
    <w:rsid w:val="009F7310"/>
    <w:pPr>
      <w:spacing w:before="240"/>
    </w:pPr>
    <w:rPr>
      <w:rFonts w:ascii="Times New Roman" w:hAnsi="Times New Roman"/>
      <w:smallCaps/>
      <w:spacing w:val="80"/>
      <w:sz w:val="28"/>
    </w:rPr>
  </w:style>
  <w:style w:type="paragraph" w:customStyle="1" w:styleId="InChapter">
    <w:name w:val="InChapter"/>
    <w:basedOn w:val="Heading3"/>
    <w:rsid w:val="009F7310"/>
    <w:pPr>
      <w:spacing w:after="240"/>
      <w:outlineLvl w:val="9"/>
    </w:pPr>
    <w:rPr>
      <w:noProof/>
    </w:rPr>
  </w:style>
  <w:style w:type="paragraph" w:styleId="Index2">
    <w:name w:val="index 2"/>
    <w:basedOn w:val="Normal"/>
    <w:next w:val="Normal"/>
    <w:semiHidden/>
    <w:rsid w:val="009F7310"/>
    <w:pPr>
      <w:tabs>
        <w:tab w:val="right" w:pos="4176"/>
      </w:tabs>
      <w:ind w:left="568" w:hanging="284"/>
    </w:pPr>
    <w:rPr>
      <w:rFonts w:ascii="Garamond" w:hAnsi="Garamond"/>
    </w:rPr>
  </w:style>
  <w:style w:type="paragraph" w:customStyle="1" w:styleId="Byline">
    <w:name w:val="Byline"/>
    <w:rsid w:val="009F7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310"/>
    <w:pPr>
      <w:tabs>
        <w:tab w:val="clear" w:pos="3600"/>
        <w:tab w:val="clear" w:pos="3958"/>
      </w:tabs>
      <w:jc w:val="right"/>
    </w:pPr>
  </w:style>
  <w:style w:type="character" w:styleId="Emphasis">
    <w:name w:val="Emphasis"/>
    <w:basedOn w:val="DefaultParagraphFont"/>
    <w:qFormat/>
    <w:rsid w:val="009F7310"/>
    <w:rPr>
      <w:i/>
    </w:rPr>
  </w:style>
  <w:style w:type="paragraph" w:styleId="Caption">
    <w:name w:val="caption"/>
    <w:basedOn w:val="BodyText"/>
    <w:next w:val="Normal"/>
    <w:qFormat/>
    <w:rsid w:val="009F7310"/>
    <w:pPr>
      <w:framePr w:w="2268" w:hSpace="181" w:vSpace="181" w:wrap="around" w:vAnchor="text" w:hAnchor="page" w:x="1135" w:y="285" w:anchorLock="1"/>
    </w:pPr>
    <w:rPr>
      <w:i/>
    </w:rPr>
  </w:style>
  <w:style w:type="paragraph" w:customStyle="1" w:styleId="MiniTOCTitle">
    <w:name w:val="MiniTOCTitle"/>
    <w:basedOn w:val="Heading4"/>
    <w:rsid w:val="009F7310"/>
    <w:pPr>
      <w:spacing w:before="240"/>
      <w:outlineLvl w:val="9"/>
    </w:pPr>
    <w:rPr>
      <w:noProof/>
      <w:sz w:val="24"/>
    </w:rPr>
  </w:style>
  <w:style w:type="paragraph" w:customStyle="1" w:styleId="MiniTOCItem">
    <w:name w:val="MiniTOCItem"/>
    <w:basedOn w:val="ListBullet"/>
    <w:rsid w:val="009F7310"/>
    <w:pPr>
      <w:numPr>
        <w:numId w:val="0"/>
      </w:numPr>
      <w:tabs>
        <w:tab w:val="right" w:leader="dot" w:pos="6521"/>
      </w:tabs>
      <w:spacing w:before="0" w:after="0"/>
    </w:pPr>
  </w:style>
  <w:style w:type="paragraph" w:customStyle="1" w:styleId="TOFTitle">
    <w:name w:val="TOFTitle"/>
    <w:basedOn w:val="TOCTitle"/>
    <w:rsid w:val="009F7310"/>
  </w:style>
  <w:style w:type="paragraph" w:styleId="TableofFigures">
    <w:name w:val="table of figures"/>
    <w:basedOn w:val="Normal"/>
    <w:next w:val="Normal"/>
    <w:semiHidden/>
    <w:rsid w:val="009F7310"/>
    <w:pPr>
      <w:tabs>
        <w:tab w:val="right" w:leader="dot" w:pos="9072"/>
      </w:tabs>
      <w:ind w:left="970" w:hanging="403"/>
    </w:pPr>
    <w:rPr>
      <w:rFonts w:ascii="Times New Roman" w:hAnsi="Times New Roman"/>
      <w:b/>
    </w:rPr>
  </w:style>
  <w:style w:type="paragraph" w:styleId="ListNumber">
    <w:name w:val="List Number"/>
    <w:basedOn w:val="List"/>
    <w:rsid w:val="009F7310"/>
    <w:pPr>
      <w:numPr>
        <w:numId w:val="16"/>
      </w:numPr>
      <w:tabs>
        <w:tab w:val="clear" w:pos="340"/>
      </w:tabs>
    </w:pPr>
  </w:style>
  <w:style w:type="character" w:customStyle="1" w:styleId="WingdingSymbols">
    <w:name w:val="Wingding Symbols"/>
    <w:rsid w:val="009F7310"/>
    <w:rPr>
      <w:rFonts w:ascii="Wingdings" w:hAnsi="Wingdings"/>
    </w:rPr>
  </w:style>
  <w:style w:type="paragraph" w:customStyle="1" w:styleId="TableHeading">
    <w:name w:val="Table Heading"/>
    <w:basedOn w:val="HeadingBase"/>
    <w:rsid w:val="009F7310"/>
    <w:pPr>
      <w:keepLines/>
      <w:pBdr>
        <w:bottom w:val="single" w:sz="6" w:space="1" w:color="918585"/>
      </w:pBdr>
      <w:spacing w:before="240"/>
    </w:pPr>
  </w:style>
  <w:style w:type="character" w:customStyle="1" w:styleId="HotSpot">
    <w:name w:val="HotSpot"/>
    <w:rsid w:val="009F7310"/>
    <w:rPr>
      <w:color w:val="0033CC"/>
      <w:u w:val="none"/>
    </w:rPr>
  </w:style>
  <w:style w:type="paragraph" w:customStyle="1" w:styleId="BodyTextRight">
    <w:name w:val="Body Text Right"/>
    <w:basedOn w:val="BodyText"/>
    <w:rsid w:val="009F7310"/>
    <w:pPr>
      <w:spacing w:before="0" w:after="0"/>
      <w:jc w:val="right"/>
    </w:pPr>
  </w:style>
  <w:style w:type="paragraph" w:styleId="Index3">
    <w:name w:val="index 3"/>
    <w:basedOn w:val="ListNumber2"/>
    <w:next w:val="Normal"/>
    <w:semiHidden/>
    <w:rsid w:val="009F7310"/>
    <w:pPr>
      <w:numPr>
        <w:numId w:val="0"/>
      </w:numPr>
      <w:tabs>
        <w:tab w:val="right" w:leader="dot" w:pos="4176"/>
      </w:tabs>
    </w:pPr>
  </w:style>
  <w:style w:type="paragraph" w:styleId="ListNumber2">
    <w:name w:val="List Number 2"/>
    <w:basedOn w:val="List2"/>
    <w:rsid w:val="009F7310"/>
    <w:pPr>
      <w:numPr>
        <w:numId w:val="11"/>
      </w:numPr>
      <w:tabs>
        <w:tab w:val="clear" w:pos="1060"/>
      </w:tabs>
    </w:pPr>
  </w:style>
  <w:style w:type="paragraph" w:customStyle="1" w:styleId="MarginNote">
    <w:name w:val="Margin Note"/>
    <w:basedOn w:val="BodyText"/>
    <w:rsid w:val="009F7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310"/>
    <w:rPr>
      <w:sz w:val="32"/>
    </w:rPr>
  </w:style>
  <w:style w:type="paragraph" w:customStyle="1" w:styleId="HeadingProcedure">
    <w:name w:val="Heading Procedure"/>
    <w:basedOn w:val="HeadingBase"/>
    <w:next w:val="Normal"/>
    <w:rsid w:val="009F7310"/>
    <w:pPr>
      <w:tabs>
        <w:tab w:val="left" w:pos="0"/>
      </w:tabs>
      <w:spacing w:before="120" w:after="60"/>
    </w:pPr>
    <w:rPr>
      <w:i/>
      <w:color w:val="918585"/>
      <w:sz w:val="22"/>
    </w:rPr>
  </w:style>
  <w:style w:type="paragraph" w:customStyle="1" w:styleId="TableBodyText">
    <w:name w:val="Table Body Text"/>
    <w:basedOn w:val="BodyText"/>
    <w:rsid w:val="009F7310"/>
    <w:pPr>
      <w:spacing w:before="60" w:after="60"/>
    </w:pPr>
  </w:style>
  <w:style w:type="paragraph" w:styleId="ListContinue">
    <w:name w:val="List Continue"/>
    <w:basedOn w:val="List"/>
    <w:rsid w:val="009F7310"/>
    <w:pPr>
      <w:ind w:firstLine="0"/>
    </w:pPr>
  </w:style>
  <w:style w:type="paragraph" w:customStyle="1" w:styleId="ListNote">
    <w:name w:val="List Note"/>
    <w:basedOn w:val="List"/>
    <w:rsid w:val="009F7310"/>
    <w:pPr>
      <w:pBdr>
        <w:top w:val="single" w:sz="6" w:space="2" w:color="918585"/>
        <w:bottom w:val="single" w:sz="6" w:space="2" w:color="918585"/>
      </w:pBdr>
      <w:tabs>
        <w:tab w:val="left" w:pos="1021"/>
      </w:tabs>
      <w:ind w:firstLine="0"/>
    </w:pPr>
  </w:style>
  <w:style w:type="paragraph" w:customStyle="1" w:styleId="Warning">
    <w:name w:val="Warning"/>
    <w:basedOn w:val="BodyText"/>
    <w:rsid w:val="009F7310"/>
    <w:pPr>
      <w:shd w:val="clear" w:color="auto" w:fill="D9D9D9"/>
      <w:tabs>
        <w:tab w:val="left" w:pos="992"/>
      </w:tabs>
      <w:ind w:left="119" w:right="119"/>
    </w:pPr>
    <w:rPr>
      <w:sz w:val="20"/>
    </w:rPr>
  </w:style>
  <w:style w:type="paragraph" w:customStyle="1" w:styleId="MarginIcons">
    <w:name w:val="Margin Icons"/>
    <w:basedOn w:val="BodyText"/>
    <w:rsid w:val="009F7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310"/>
    <w:rPr>
      <w:rFonts w:ascii="Courier New" w:hAnsi="Courier New"/>
    </w:rPr>
  </w:style>
  <w:style w:type="paragraph" w:customStyle="1" w:styleId="NoteBullet">
    <w:name w:val="Note Bullet"/>
    <w:basedOn w:val="Note"/>
    <w:rsid w:val="009F7310"/>
    <w:pPr>
      <w:tabs>
        <w:tab w:val="clear" w:pos="680"/>
      </w:tabs>
      <w:spacing w:before="60" w:after="60"/>
    </w:pPr>
  </w:style>
  <w:style w:type="paragraph" w:customStyle="1" w:styleId="SubHeading2">
    <w:name w:val="SubHeading2"/>
    <w:basedOn w:val="HeadingBase"/>
    <w:rsid w:val="009F7310"/>
    <w:pPr>
      <w:spacing w:before="240" w:after="60"/>
    </w:pPr>
    <w:rPr>
      <w:sz w:val="20"/>
    </w:rPr>
  </w:style>
  <w:style w:type="paragraph" w:customStyle="1" w:styleId="SubHeading1">
    <w:name w:val="SubHeading1"/>
    <w:basedOn w:val="HeadingBase"/>
    <w:rsid w:val="009F7310"/>
    <w:pPr>
      <w:spacing w:before="240" w:after="60"/>
    </w:pPr>
    <w:rPr>
      <w:color w:val="918585"/>
      <w:sz w:val="22"/>
    </w:rPr>
  </w:style>
  <w:style w:type="paragraph" w:customStyle="1" w:styleId="SideHeading">
    <w:name w:val="Side Heading"/>
    <w:basedOn w:val="HeadingBase"/>
    <w:rsid w:val="009F7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310"/>
    <w:pPr>
      <w:numPr>
        <w:numId w:val="12"/>
      </w:numPr>
    </w:pPr>
  </w:style>
  <w:style w:type="paragraph" w:styleId="PlainText">
    <w:name w:val="Plain Text"/>
    <w:basedOn w:val="Normal"/>
    <w:link w:val="PlainTextChar"/>
    <w:rsid w:val="009F7310"/>
    <w:rPr>
      <w:sz w:val="20"/>
    </w:rPr>
  </w:style>
  <w:style w:type="character" w:customStyle="1" w:styleId="PlainTextChar">
    <w:name w:val="Plain Text Char"/>
    <w:basedOn w:val="DefaultParagraphFont"/>
    <w:link w:val="PlainText"/>
    <w:rsid w:val="009F7310"/>
    <w:rPr>
      <w:rFonts w:ascii="Courier New" w:eastAsia="Times New Roman" w:hAnsi="Courier New" w:cs="Times New Roman"/>
      <w:sz w:val="20"/>
      <w:szCs w:val="20"/>
      <w:lang w:eastAsia="en-US"/>
    </w:rPr>
  </w:style>
  <w:style w:type="character" w:customStyle="1" w:styleId="MenuOption">
    <w:name w:val="Menu Option"/>
    <w:basedOn w:val="DefaultParagraphFont"/>
    <w:rsid w:val="009F7310"/>
    <w:rPr>
      <w:b/>
      <w:smallCaps/>
    </w:rPr>
  </w:style>
  <w:style w:type="paragraph" w:customStyle="1" w:styleId="TableListNumber">
    <w:name w:val="Table List Number"/>
    <w:basedOn w:val="ListNumber"/>
    <w:rsid w:val="009F7310"/>
    <w:pPr>
      <w:numPr>
        <w:numId w:val="0"/>
      </w:numPr>
    </w:pPr>
  </w:style>
  <w:style w:type="paragraph" w:styleId="TOC4">
    <w:name w:val="toc 4"/>
    <w:basedOn w:val="TOCBase"/>
    <w:next w:val="Normal"/>
    <w:semiHidden/>
    <w:rsid w:val="009F7310"/>
    <w:pPr>
      <w:tabs>
        <w:tab w:val="right" w:leader="dot" w:pos="9071"/>
      </w:tabs>
      <w:ind w:left="1701"/>
    </w:pPr>
  </w:style>
  <w:style w:type="paragraph" w:customStyle="1" w:styleId="ListAlpha">
    <w:name w:val="List Alpha"/>
    <w:basedOn w:val="List"/>
    <w:rsid w:val="009F7310"/>
    <w:pPr>
      <w:numPr>
        <w:numId w:val="10"/>
      </w:numPr>
    </w:pPr>
  </w:style>
  <w:style w:type="paragraph" w:customStyle="1" w:styleId="ListAlpha2">
    <w:name w:val="List Alpha 2"/>
    <w:basedOn w:val="List2"/>
    <w:rsid w:val="009F7310"/>
    <w:pPr>
      <w:numPr>
        <w:numId w:val="9"/>
      </w:numPr>
    </w:pPr>
  </w:style>
  <w:style w:type="paragraph" w:styleId="List2">
    <w:name w:val="List 2"/>
    <w:basedOn w:val="BodyText"/>
    <w:rsid w:val="009F7310"/>
    <w:pPr>
      <w:tabs>
        <w:tab w:val="left" w:pos="680"/>
      </w:tabs>
      <w:spacing w:before="60" w:after="60"/>
      <w:ind w:left="680" w:hanging="340"/>
    </w:pPr>
  </w:style>
  <w:style w:type="paragraph" w:styleId="List3">
    <w:name w:val="List 3"/>
    <w:basedOn w:val="BodyText"/>
    <w:rsid w:val="009F7310"/>
    <w:pPr>
      <w:tabs>
        <w:tab w:val="left" w:pos="1021"/>
      </w:tabs>
      <w:spacing w:before="60" w:after="60"/>
      <w:ind w:left="1020" w:hanging="340"/>
    </w:pPr>
  </w:style>
  <w:style w:type="paragraph" w:styleId="List4">
    <w:name w:val="List 4"/>
    <w:basedOn w:val="BodyText"/>
    <w:rsid w:val="009F7310"/>
    <w:pPr>
      <w:tabs>
        <w:tab w:val="left" w:pos="1361"/>
      </w:tabs>
      <w:spacing w:before="60" w:after="60"/>
      <w:ind w:left="1361" w:hanging="340"/>
    </w:pPr>
  </w:style>
  <w:style w:type="paragraph" w:styleId="List5">
    <w:name w:val="List 5"/>
    <w:basedOn w:val="BodyText"/>
    <w:rsid w:val="009F7310"/>
    <w:pPr>
      <w:tabs>
        <w:tab w:val="left" w:pos="1701"/>
      </w:tabs>
      <w:spacing w:before="60" w:after="60"/>
      <w:ind w:left="1701" w:hanging="340"/>
    </w:pPr>
  </w:style>
  <w:style w:type="paragraph" w:styleId="ListBullet4">
    <w:name w:val="List Bullet 4"/>
    <w:basedOn w:val="List4"/>
    <w:rsid w:val="009F7310"/>
    <w:pPr>
      <w:numPr>
        <w:numId w:val="4"/>
      </w:numPr>
      <w:tabs>
        <w:tab w:val="clear" w:pos="1361"/>
      </w:tabs>
    </w:pPr>
  </w:style>
  <w:style w:type="paragraph" w:styleId="ListBullet5">
    <w:name w:val="List Bullet 5"/>
    <w:basedOn w:val="List5"/>
    <w:rsid w:val="009F7310"/>
    <w:pPr>
      <w:numPr>
        <w:numId w:val="5"/>
      </w:numPr>
    </w:pPr>
  </w:style>
  <w:style w:type="paragraph" w:styleId="ListContinue2">
    <w:name w:val="List Continue 2"/>
    <w:basedOn w:val="List2"/>
    <w:rsid w:val="009F7310"/>
    <w:pPr>
      <w:ind w:firstLine="0"/>
    </w:pPr>
  </w:style>
  <w:style w:type="paragraph" w:styleId="ListContinue3">
    <w:name w:val="List Continue 3"/>
    <w:basedOn w:val="List3"/>
    <w:rsid w:val="009F7310"/>
    <w:pPr>
      <w:ind w:left="1021" w:firstLine="0"/>
    </w:pPr>
  </w:style>
  <w:style w:type="paragraph" w:styleId="ListContinue4">
    <w:name w:val="List Continue 4"/>
    <w:basedOn w:val="List4"/>
    <w:rsid w:val="009F7310"/>
    <w:pPr>
      <w:ind w:firstLine="0"/>
    </w:pPr>
  </w:style>
  <w:style w:type="paragraph" w:styleId="ListContinue5">
    <w:name w:val="List Continue 5"/>
    <w:basedOn w:val="List5"/>
    <w:rsid w:val="009F7310"/>
    <w:pPr>
      <w:ind w:firstLine="0"/>
    </w:pPr>
  </w:style>
  <w:style w:type="paragraph" w:styleId="ListNumber3">
    <w:name w:val="List Number 3"/>
    <w:basedOn w:val="List3"/>
    <w:rsid w:val="009F7310"/>
    <w:pPr>
      <w:numPr>
        <w:numId w:val="6"/>
      </w:numPr>
    </w:pPr>
  </w:style>
  <w:style w:type="paragraph" w:styleId="ListNumber4">
    <w:name w:val="List Number 4"/>
    <w:basedOn w:val="List4"/>
    <w:rsid w:val="009F7310"/>
    <w:pPr>
      <w:numPr>
        <w:numId w:val="7"/>
      </w:numPr>
    </w:pPr>
  </w:style>
  <w:style w:type="paragraph" w:styleId="ListNumber5">
    <w:name w:val="List Number 5"/>
    <w:basedOn w:val="List5"/>
    <w:rsid w:val="009F7310"/>
    <w:pPr>
      <w:numPr>
        <w:numId w:val="8"/>
      </w:numPr>
    </w:pPr>
  </w:style>
  <w:style w:type="paragraph" w:styleId="BlockText">
    <w:name w:val="Block Text"/>
    <w:basedOn w:val="Normal"/>
    <w:rsid w:val="009F7310"/>
    <w:pPr>
      <w:spacing w:after="120"/>
      <w:ind w:left="1440" w:right="1440"/>
    </w:pPr>
  </w:style>
  <w:style w:type="character" w:customStyle="1" w:styleId="Subscript">
    <w:name w:val="Subscript"/>
    <w:basedOn w:val="DefaultParagraphFont"/>
    <w:rsid w:val="009F7310"/>
    <w:rPr>
      <w:sz w:val="16"/>
      <w:vertAlign w:val="subscript"/>
    </w:rPr>
  </w:style>
  <w:style w:type="character" w:customStyle="1" w:styleId="Superscript">
    <w:name w:val="Superscript"/>
    <w:basedOn w:val="DefaultParagraphFont"/>
    <w:rsid w:val="009F7310"/>
    <w:rPr>
      <w:sz w:val="16"/>
      <w:vertAlign w:val="superscript"/>
    </w:rPr>
  </w:style>
  <w:style w:type="character" w:customStyle="1" w:styleId="Symbols">
    <w:name w:val="Symbols"/>
    <w:basedOn w:val="DefaultParagraphFont"/>
    <w:rsid w:val="009F7310"/>
    <w:rPr>
      <w:rFonts w:ascii="Symbol" w:hAnsi="Symbol"/>
    </w:rPr>
  </w:style>
  <w:style w:type="character" w:customStyle="1" w:styleId="MenuOptions">
    <w:name w:val="Menu Options"/>
    <w:basedOn w:val="DefaultParagraphFont"/>
    <w:rsid w:val="009F7310"/>
    <w:rPr>
      <w:rFonts w:ascii="Arial Narrow" w:hAnsi="Arial Narrow"/>
      <w:smallCaps/>
    </w:rPr>
  </w:style>
  <w:style w:type="character" w:customStyle="1" w:styleId="Buttons">
    <w:name w:val="Buttons"/>
    <w:basedOn w:val="DefaultParagraphFont"/>
    <w:rsid w:val="009F7310"/>
    <w:rPr>
      <w:b/>
    </w:rPr>
  </w:style>
  <w:style w:type="character" w:customStyle="1" w:styleId="Underlined">
    <w:name w:val="Underlined"/>
    <w:basedOn w:val="DefaultParagraphFont"/>
    <w:rsid w:val="009F7310"/>
    <w:rPr>
      <w:u w:val="single"/>
    </w:rPr>
  </w:style>
  <w:style w:type="paragraph" w:customStyle="1" w:styleId="TableBodyTextRight">
    <w:name w:val="Table Body Text Right"/>
    <w:basedOn w:val="TableBodyText"/>
    <w:rsid w:val="009F7310"/>
    <w:pPr>
      <w:widowControl w:val="0"/>
      <w:autoSpaceDE w:val="0"/>
      <w:autoSpaceDN w:val="0"/>
      <w:adjustRightInd w:val="0"/>
      <w:jc w:val="right"/>
    </w:pPr>
    <w:rPr>
      <w:rFonts w:cs="Arial"/>
      <w:szCs w:val="18"/>
    </w:rPr>
  </w:style>
  <w:style w:type="paragraph" w:customStyle="1" w:styleId="CopyrightText">
    <w:name w:val="Copyright Text"/>
    <w:basedOn w:val="BodyText"/>
    <w:rsid w:val="009F7310"/>
    <w:rPr>
      <w:sz w:val="18"/>
    </w:rPr>
  </w:style>
  <w:style w:type="paragraph" w:customStyle="1" w:styleId="BodySmallRight">
    <w:name w:val="Body Small Right"/>
    <w:basedOn w:val="BodyTextRight"/>
    <w:rsid w:val="009F7310"/>
    <w:rPr>
      <w:sz w:val="18"/>
      <w:szCs w:val="18"/>
    </w:rPr>
  </w:style>
  <w:style w:type="paragraph" w:customStyle="1" w:styleId="MarginEdition">
    <w:name w:val="Margin Edition"/>
    <w:basedOn w:val="MarginNote"/>
    <w:rsid w:val="009F7310"/>
    <w:pPr>
      <w:spacing w:before="0" w:after="0"/>
    </w:pPr>
    <w:rPr>
      <w:rFonts w:ascii="Times New Roman" w:hAnsi="Times New Roman"/>
      <w:color w:val="999999"/>
    </w:rPr>
  </w:style>
  <w:style w:type="paragraph" w:customStyle="1" w:styleId="Spacer">
    <w:name w:val="Spacer"/>
    <w:basedOn w:val="Normal"/>
    <w:rsid w:val="009F7310"/>
    <w:rPr>
      <w:sz w:val="2"/>
      <w:szCs w:val="2"/>
    </w:rPr>
  </w:style>
  <w:style w:type="character" w:customStyle="1" w:styleId="Small">
    <w:name w:val="Small"/>
    <w:basedOn w:val="DefaultParagraphFont"/>
    <w:rsid w:val="009F7310"/>
    <w:rPr>
      <w:sz w:val="16"/>
    </w:rPr>
  </w:style>
  <w:style w:type="paragraph" w:customStyle="1" w:styleId="WideTable">
    <w:name w:val="Wide Table"/>
    <w:basedOn w:val="Normal"/>
    <w:rsid w:val="009F7310"/>
    <w:pPr>
      <w:ind w:left="-1418"/>
    </w:pPr>
    <w:rPr>
      <w:sz w:val="2"/>
      <w:szCs w:val="2"/>
    </w:rPr>
  </w:style>
  <w:style w:type="character" w:styleId="PageNumber">
    <w:name w:val="page number"/>
    <w:basedOn w:val="DefaultParagraphFont"/>
    <w:rsid w:val="009F7310"/>
  </w:style>
  <w:style w:type="paragraph" w:styleId="Quote">
    <w:name w:val="Quote"/>
    <w:basedOn w:val="Heading1"/>
    <w:link w:val="QuoteChar"/>
    <w:qFormat/>
    <w:rsid w:val="009F7310"/>
    <w:rPr>
      <w:b w:val="0"/>
      <w:sz w:val="72"/>
      <w:szCs w:val="72"/>
      <w:lang w:val="en-NZ"/>
    </w:rPr>
  </w:style>
  <w:style w:type="character" w:customStyle="1" w:styleId="QuoteChar">
    <w:name w:val="Quote Char"/>
    <w:basedOn w:val="DefaultParagraphFont"/>
    <w:link w:val="Quote"/>
    <w:rsid w:val="009F7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310"/>
    <w:pPr>
      <w:pageBreakBefore/>
    </w:pPr>
  </w:style>
  <w:style w:type="paragraph" w:customStyle="1" w:styleId="Border">
    <w:name w:val="Border"/>
    <w:basedOn w:val="Normal"/>
    <w:qFormat/>
    <w:rsid w:val="009F7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310"/>
    <w:rPr>
      <w:b/>
      <w:bCs/>
      <w:i/>
      <w:iCs/>
      <w:color w:val="auto"/>
    </w:rPr>
  </w:style>
  <w:style w:type="paragraph" w:styleId="IntenseQuote">
    <w:name w:val="Intense Quote"/>
    <w:basedOn w:val="Normal"/>
    <w:next w:val="Normal"/>
    <w:link w:val="IntenseQuoteChar"/>
    <w:uiPriority w:val="30"/>
    <w:qFormat/>
    <w:rsid w:val="009F7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310"/>
    <w:rPr>
      <w:smallCaps/>
      <w:color w:val="auto"/>
      <w:u w:val="single"/>
    </w:rPr>
  </w:style>
  <w:style w:type="character" w:styleId="IntenseReference">
    <w:name w:val="Intense Reference"/>
    <w:basedOn w:val="DefaultParagraphFont"/>
    <w:uiPriority w:val="32"/>
    <w:qFormat/>
    <w:rsid w:val="009F7310"/>
    <w:rPr>
      <w:b/>
      <w:bCs/>
      <w:smallCaps/>
      <w:color w:val="auto"/>
      <w:spacing w:val="5"/>
      <w:u w:val="single"/>
    </w:rPr>
  </w:style>
  <w:style w:type="paragraph" w:customStyle="1" w:styleId="2ColumnHeading">
    <w:name w:val="2Column Heading"/>
    <w:basedOn w:val="BodyText"/>
    <w:qFormat/>
    <w:rsid w:val="009F7310"/>
    <w:pPr>
      <w:spacing w:after="60"/>
      <w:ind w:left="-2268"/>
    </w:pPr>
    <w:rPr>
      <w:b/>
    </w:rPr>
  </w:style>
  <w:style w:type="paragraph" w:customStyle="1" w:styleId="Heading1TOC">
    <w:name w:val="Heading1 TOC"/>
    <w:basedOn w:val="Normal"/>
    <w:qFormat/>
    <w:rsid w:val="009F7310"/>
    <w:pPr>
      <w:spacing w:before="240" w:after="120"/>
    </w:pPr>
    <w:rPr>
      <w:rFonts w:ascii="Times New Roman" w:hAnsi="Times New Roman"/>
      <w:b/>
      <w:sz w:val="32"/>
    </w:rPr>
  </w:style>
  <w:style w:type="paragraph" w:customStyle="1" w:styleId="Heading2TOC">
    <w:name w:val="Heading2 TOC"/>
    <w:basedOn w:val="Normal"/>
    <w:qFormat/>
    <w:rsid w:val="009F7310"/>
    <w:pPr>
      <w:spacing w:before="240" w:after="60"/>
    </w:pPr>
    <w:rPr>
      <w:rFonts w:ascii="Times New Roman" w:hAnsi="Times New Roman"/>
      <w:b/>
      <w:sz w:val="28"/>
    </w:rPr>
  </w:style>
  <w:style w:type="character" w:customStyle="1" w:styleId="Underline">
    <w:name w:val="Underline"/>
    <w:basedOn w:val="DefaultParagraphFont"/>
    <w:qFormat/>
    <w:rsid w:val="009F7310"/>
    <w:rPr>
      <w:u w:val="single"/>
    </w:rPr>
  </w:style>
  <w:style w:type="character" w:customStyle="1" w:styleId="BoldandItalics">
    <w:name w:val="Bold and Italics"/>
    <w:qFormat/>
    <w:rsid w:val="009F7310"/>
    <w:rPr>
      <w:b/>
      <w:i/>
      <w:u w:val="none"/>
    </w:rPr>
  </w:style>
  <w:style w:type="paragraph" w:styleId="BalloonText">
    <w:name w:val="Balloon Text"/>
    <w:basedOn w:val="Normal"/>
    <w:link w:val="BalloonTextChar"/>
    <w:rsid w:val="009F7310"/>
    <w:rPr>
      <w:rFonts w:ascii="Tahoma" w:hAnsi="Tahoma" w:cs="Tahoma"/>
      <w:sz w:val="16"/>
      <w:szCs w:val="16"/>
    </w:rPr>
  </w:style>
  <w:style w:type="character" w:customStyle="1" w:styleId="BalloonTextChar">
    <w:name w:val="Balloon Text Char"/>
    <w:basedOn w:val="DefaultParagraphFont"/>
    <w:link w:val="BalloonText"/>
    <w:rsid w:val="009F7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3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310"/>
    <w:rPr>
      <w:b/>
      <w:color w:val="660033"/>
      <w:spacing w:val="0"/>
    </w:rPr>
  </w:style>
  <w:style w:type="paragraph" w:customStyle="1" w:styleId="Nameditemlist">
    <w:name w:val="Named item list"/>
    <w:basedOn w:val="BodyText"/>
    <w:qFormat/>
    <w:rsid w:val="009F7310"/>
    <w:pPr>
      <w:tabs>
        <w:tab w:val="left" w:pos="2835"/>
      </w:tabs>
      <w:ind w:left="2835" w:hanging="2835"/>
    </w:pPr>
  </w:style>
  <w:style w:type="paragraph" w:customStyle="1" w:styleId="BodyTextnopadding">
    <w:name w:val="Body Text no padding"/>
    <w:basedOn w:val="BodyText"/>
    <w:qFormat/>
    <w:rsid w:val="009F7310"/>
    <w:pPr>
      <w:spacing w:before="0" w:after="0"/>
    </w:pPr>
  </w:style>
  <w:style w:type="paragraph" w:customStyle="1" w:styleId="BodyTextBold">
    <w:name w:val="Body Text Bold"/>
    <w:basedOn w:val="BodyText"/>
    <w:qFormat/>
    <w:rsid w:val="009F7310"/>
    <w:rPr>
      <w:b/>
    </w:rPr>
  </w:style>
  <w:style w:type="character" w:styleId="Hyperlink">
    <w:name w:val="Hyperlink"/>
    <w:basedOn w:val="DefaultParagraphFont"/>
    <w:uiPriority w:val="99"/>
    <w:unhideWhenUsed/>
    <w:rsid w:val="000354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Words>
  <Characters>2047</Characters>
  <Application>Microsoft Office Word</Application>
  <DocSecurity>0</DocSecurity>
  <Lines>56</Lines>
  <Paragraphs>40</Paragraphs>
  <ScaleCrop>false</ScaleCrop>
  <Company>Author-it Software Corporation Ltd.</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PMBWELD302E Join polyethylene plastic pipelines using electrofusion welding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2025-02-11T06:58:00Z</dcterms:created>
  <dcterms:modified xsi:type="dcterms:W3CDTF">2025-02-11T06:58:00Z</dcterms:modified>
</cp:coreProperties>
</file>