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EB2" w:rsidP="00D57E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PMBTECH509 Modify an existing product</w:t>
      </w:r>
      <w:r>
        <w:fldChar w:fldCharType="end"/>
      </w:r>
    </w:p>
    <w:p w:rsidR="00D57EB2" w:rsidP="00D57EB2">
      <w:pPr>
        <w:pStyle w:val="Version"/>
        <w:sectPr w:rsidSect="007A4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A46AD" w:rsidP="007A46AD">
      <w:pPr>
        <w:pStyle w:val="SuperHeading"/>
      </w:pPr>
      <w:r w:rsidRPr="007A46AD">
        <w:t>Assessment Requirements for PMBTECH509 Modify an existing product</w:t>
      </w:r>
    </w:p>
    <w:p w:rsidR="00000000" w:rsidRPr="007A46AD" w:rsidP="007A46AD">
      <w:pPr>
        <w:pStyle w:val="Heading1"/>
      </w:pPr>
      <w:bookmarkStart w:id="1" w:name="O_927648"/>
      <w:bookmarkEnd w:id="1"/>
      <w:r w:rsidRPr="007A46AD">
        <w:t>Modification History</w:t>
      </w:r>
    </w:p>
    <w:p w:rsidR="00000000" w:rsidRPr="007A46AD" w:rsidP="007A46AD">
      <w:pPr>
        <w:pStyle w:val="BodyText"/>
      </w:pPr>
      <w:r w:rsidRPr="007A46AD">
        <w:t>Release 1. Supersedes and is equivalent to PMBTECH509A Modify an existing product</w:t>
      </w:r>
    </w:p>
    <w:p w:rsidR="00000000" w:rsidRPr="007A46AD" w:rsidP="007A46AD">
      <w:pPr>
        <w:pStyle w:val="AllowPageBreak"/>
      </w:pPr>
    </w:p>
    <w:p w:rsidR="00000000" w:rsidRPr="007A46AD" w:rsidP="007A46AD">
      <w:pPr>
        <w:pStyle w:val="Heading1"/>
      </w:pPr>
      <w:bookmarkStart w:id="2" w:name="O_927651"/>
      <w:bookmarkEnd w:id="2"/>
      <w:r w:rsidRPr="007A46AD">
        <w:t>Performance Evidence</w:t>
      </w:r>
    </w:p>
    <w:p w:rsidR="00000000" w:rsidRPr="007A46AD" w:rsidP="007A46AD">
      <w:pPr>
        <w:pStyle w:val="BodyText"/>
      </w:pPr>
      <w:r w:rsidRPr="007A46AD">
        <w:t>Evidence required to demonstrate competence in this unit must be relevant to and satisfy the requirements of the elements and performance criteria and demonstrate the ability to:</w:t>
      </w:r>
    </w:p>
    <w:p w:rsidR="00000000" w:rsidRPr="007A46AD" w:rsidP="007A46AD">
      <w:pPr>
        <w:pStyle w:val="ListBullet"/>
      </w:pPr>
      <w:r w:rsidRPr="007A46AD">
        <w:t>read and interpret test results, technical information, equipment specificat</w:t>
      </w:r>
      <w:r w:rsidRPr="007A46AD">
        <w:t xml:space="preserve">ions and instruments/control panels </w:t>
      </w:r>
    </w:p>
    <w:p w:rsidR="00000000" w:rsidRPr="007A46AD" w:rsidP="007A46AD">
      <w:pPr>
        <w:pStyle w:val="ListBullet"/>
      </w:pPr>
      <w:r w:rsidRPr="007A46AD">
        <w:t xml:space="preserve">determine product modification design specifications </w:t>
      </w:r>
    </w:p>
    <w:p w:rsidR="00000000" w:rsidRPr="007A46AD" w:rsidP="007A46AD">
      <w:pPr>
        <w:pStyle w:val="ListBullet"/>
      </w:pPr>
      <w:r w:rsidRPr="007A46AD">
        <w:t xml:space="preserve">identify project stakeholders and constraints </w:t>
      </w:r>
    </w:p>
    <w:p w:rsidR="00000000" w:rsidRPr="007A46AD" w:rsidP="007A46AD">
      <w:pPr>
        <w:pStyle w:val="ListBullet"/>
      </w:pPr>
      <w:r w:rsidRPr="007A46AD">
        <w:t xml:space="preserve">plan the development, testing and trialling of the product modification </w:t>
      </w:r>
    </w:p>
    <w:p w:rsidR="00000000" w:rsidRPr="007A46AD" w:rsidP="007A46AD">
      <w:pPr>
        <w:pStyle w:val="ListBullet"/>
      </w:pPr>
      <w:r w:rsidRPr="007A46AD">
        <w:t>identify appropriate compound</w:t>
      </w:r>
    </w:p>
    <w:p w:rsidR="00000000" w:rsidRPr="007A46AD" w:rsidP="007A46AD">
      <w:pPr>
        <w:pStyle w:val="ListBullet"/>
      </w:pPr>
      <w:r w:rsidRPr="007A46AD">
        <w:t>determine manuf</w:t>
      </w:r>
      <w:r w:rsidRPr="007A46AD">
        <w:t xml:space="preserve">acturing processes, tooling and equipment and develop trial procedures </w:t>
      </w:r>
    </w:p>
    <w:p w:rsidR="00000000" w:rsidRPr="007A46AD" w:rsidP="007A46AD">
      <w:pPr>
        <w:pStyle w:val="ListBullet"/>
      </w:pPr>
      <w:r w:rsidRPr="007A46AD">
        <w:t>produce laboratory trial of product, evaluate conformance to specifications and make modifications to design and procedures as required</w:t>
      </w:r>
    </w:p>
    <w:p w:rsidR="00000000" w:rsidRPr="007A46AD" w:rsidP="007A46AD">
      <w:pPr>
        <w:pStyle w:val="ListBullet"/>
      </w:pPr>
      <w:r w:rsidRPr="007A46AD">
        <w:t>monitor factory trial of product, evaluate desig</w:t>
      </w:r>
      <w:r w:rsidRPr="007A46AD">
        <w:t>n and procedures and make modifications as required</w:t>
      </w:r>
    </w:p>
    <w:p w:rsidR="00000000" w:rsidRPr="007A46AD" w:rsidP="007A46AD">
      <w:pPr>
        <w:pStyle w:val="ListBullet"/>
      </w:pPr>
      <w:r w:rsidRPr="007A46AD">
        <w:t>develop a range of product modifications, including:</w:t>
      </w:r>
    </w:p>
    <w:p w:rsidR="00000000" w:rsidRPr="007A46AD" w:rsidP="007A46AD">
      <w:pPr>
        <w:pStyle w:val="ListBullet2"/>
      </w:pPr>
      <w:r w:rsidRPr="007A46AD">
        <w:t>meeting different types of specifications</w:t>
      </w:r>
    </w:p>
    <w:p w:rsidR="00000000" w:rsidRPr="007A46AD" w:rsidP="007A46AD">
      <w:pPr>
        <w:pStyle w:val="ListBullet2"/>
      </w:pPr>
      <w:r w:rsidRPr="007A46AD">
        <w:t>using different processes, equipment/tools and conditions</w:t>
      </w:r>
    </w:p>
    <w:p w:rsidR="00000000" w:rsidRPr="007A46AD" w:rsidP="007A46AD">
      <w:pPr>
        <w:pStyle w:val="ListBullet"/>
      </w:pPr>
      <w:r w:rsidRPr="007A46AD">
        <w:t xml:space="preserve">communicate technical information verbally and in writing </w:t>
      </w:r>
    </w:p>
    <w:p w:rsidR="00000000" w:rsidRPr="007A46AD" w:rsidP="007A46AD">
      <w:pPr>
        <w:pStyle w:val="ListBullet"/>
      </w:pPr>
      <w:r w:rsidRPr="007A46AD">
        <w:t>communicate at all levels about technical issues and bring agreement as to requirements from the different parties</w:t>
      </w:r>
    </w:p>
    <w:p w:rsidR="00000000" w:rsidRPr="007A46AD" w:rsidP="007A46AD">
      <w:pPr>
        <w:pStyle w:val="ListBullet"/>
      </w:pPr>
      <w:r w:rsidRPr="007A46AD">
        <w:t>ensure final product modifications and procedures are documented and resources are</w:t>
      </w:r>
      <w:r w:rsidRPr="007A46AD">
        <w:t xml:space="preserve"> available for implementation  </w:t>
      </w:r>
    </w:p>
    <w:p w:rsidR="00000000" w:rsidRPr="007A46AD" w:rsidP="007A46AD">
      <w:pPr>
        <w:pStyle w:val="ListBullet"/>
      </w:pPr>
      <w:r w:rsidRPr="007A46AD">
        <w:t xml:space="preserve">calculate proportions, product formulae and process conditions. </w:t>
      </w:r>
    </w:p>
    <w:p w:rsidR="00000000" w:rsidRPr="007A46AD" w:rsidP="007A46AD">
      <w:pPr>
        <w:pStyle w:val="AllowPageBreak"/>
      </w:pPr>
    </w:p>
    <w:p w:rsidR="00000000" w:rsidRPr="007A46AD" w:rsidP="007A46AD">
      <w:pPr>
        <w:pStyle w:val="Heading1"/>
      </w:pPr>
      <w:bookmarkStart w:id="3" w:name="O_927650"/>
      <w:bookmarkEnd w:id="3"/>
      <w:r w:rsidRPr="007A46AD">
        <w:t>Knowledge Evidence</w:t>
      </w:r>
    </w:p>
    <w:p w:rsidR="00000000" w:rsidRPr="007A46AD" w:rsidP="007A46AD">
      <w:pPr>
        <w:pStyle w:val="BodyText"/>
      </w:pPr>
      <w:r w:rsidRPr="007A46AD">
        <w:t>Must provide evidence that demonstrates knowledge relevant to their job sufficient to fulfil their job role, including know</w:t>
      </w:r>
      <w:r w:rsidRPr="007A46AD">
        <w:t>ledge of:</w:t>
      </w:r>
    </w:p>
    <w:p w:rsidR="00000000" w:rsidRPr="007A46AD" w:rsidP="007A46AD">
      <w:pPr>
        <w:pStyle w:val="ListBullet"/>
      </w:pPr>
      <w:r w:rsidRPr="007A46AD">
        <w:t>processes, equipment and tooling that could be used to meet specifications and:</w:t>
      </w:r>
    </w:p>
    <w:p w:rsidR="00000000" w:rsidRPr="007A46AD" w:rsidP="007A46AD">
      <w:pPr>
        <w:pStyle w:val="ListBullet2"/>
      </w:pPr>
      <w:r w:rsidRPr="007A46AD">
        <w:t>the properties each would bring to the product</w:t>
      </w:r>
    </w:p>
    <w:p w:rsidR="00000000" w:rsidRPr="007A46AD" w:rsidP="007A46AD">
      <w:pPr>
        <w:pStyle w:val="ListBullet2"/>
      </w:pPr>
      <w:r w:rsidRPr="007A46AD">
        <w:t xml:space="preserve">the relative advantages and disadvantages of each </w:t>
      </w:r>
    </w:p>
    <w:p w:rsidR="00000000" w:rsidRPr="007A46AD" w:rsidP="007A46AD">
      <w:pPr>
        <w:pStyle w:val="ListBullet2"/>
      </w:pPr>
      <w:r w:rsidRPr="007A46AD">
        <w:t>the change in product properties with changes to process, equipmen</w:t>
      </w:r>
      <w:r w:rsidRPr="007A46AD">
        <w:t>t and tooling</w:t>
      </w:r>
    </w:p>
    <w:p w:rsidR="00000000" w:rsidRPr="007A46AD" w:rsidP="007A46AD">
      <w:pPr>
        <w:pStyle w:val="ListBullet"/>
      </w:pPr>
      <w:r w:rsidRPr="007A46AD">
        <w:t xml:space="preserve">impact of different of process, equipment, tools and conditions on the product modification </w:t>
      </w:r>
    </w:p>
    <w:p w:rsidR="00000000" w:rsidRPr="007A46AD" w:rsidP="007A46AD">
      <w:pPr>
        <w:pStyle w:val="ListBullet"/>
      </w:pPr>
      <w:r w:rsidRPr="007A46AD">
        <w:t>types and application of tests relevant to the product</w:t>
      </w:r>
    </w:p>
    <w:p w:rsidR="00000000" w:rsidRPr="007A46AD" w:rsidP="007A46AD">
      <w:pPr>
        <w:pStyle w:val="ListBullet"/>
      </w:pPr>
      <w:r w:rsidRPr="007A46AD">
        <w:t>factors which may affect product quality or production output and appropriate remedies</w:t>
      </w:r>
    </w:p>
    <w:p w:rsidR="00000000" w:rsidRPr="007A46AD" w:rsidP="007A46AD">
      <w:pPr>
        <w:pStyle w:val="ListBullet"/>
      </w:pPr>
      <w:r w:rsidRPr="007A46AD">
        <w:t>organisation procedures relevant to the work environment/job role</w:t>
      </w:r>
    </w:p>
    <w:p w:rsidR="00000000" w:rsidRPr="007A46AD" w:rsidP="007A46AD">
      <w:pPr>
        <w:pStyle w:val="ListBullet"/>
      </w:pPr>
      <w:r w:rsidRPr="007A46AD">
        <w:t>hierarchy of control</w:t>
      </w:r>
    </w:p>
    <w:p w:rsidR="00000000" w:rsidRPr="007A46AD" w:rsidP="007A46AD">
      <w:pPr>
        <w:pStyle w:val="ListBullet"/>
      </w:pPr>
      <w:r w:rsidRPr="007A46AD">
        <w:t>hazards that may arise in the job/work environment and:</w:t>
      </w:r>
    </w:p>
    <w:p w:rsidR="00000000" w:rsidRPr="007A46AD" w:rsidP="007A46AD">
      <w:pPr>
        <w:pStyle w:val="ListBullet2"/>
      </w:pPr>
      <w:r w:rsidRPr="007A46AD">
        <w:t xml:space="preserve">their possible causes </w:t>
      </w:r>
    </w:p>
    <w:p w:rsidR="00000000" w:rsidRPr="007A46AD" w:rsidP="007A46AD">
      <w:pPr>
        <w:pStyle w:val="ListBullet2"/>
      </w:pPr>
      <w:r w:rsidRPr="007A46AD">
        <w:t>potential consequences</w:t>
      </w:r>
    </w:p>
    <w:p w:rsidR="00000000" w:rsidRPr="007A46AD" w:rsidP="007A46AD">
      <w:pPr>
        <w:pStyle w:val="ListBullet2"/>
      </w:pPr>
      <w:r w:rsidRPr="007A46AD">
        <w:t>appropriate risk controls.</w:t>
      </w:r>
    </w:p>
    <w:p w:rsidR="00000000" w:rsidRPr="007A46AD" w:rsidP="007A46AD">
      <w:pPr>
        <w:pStyle w:val="AllowPageBreak"/>
      </w:pPr>
    </w:p>
    <w:p w:rsidR="00000000" w:rsidRPr="007A46AD" w:rsidP="007A46AD">
      <w:pPr>
        <w:pStyle w:val="Heading1"/>
      </w:pPr>
      <w:bookmarkStart w:id="4" w:name="O_927649"/>
      <w:bookmarkEnd w:id="4"/>
      <w:r w:rsidRPr="007A46AD">
        <w:t>Assessment Conditions</w:t>
      </w:r>
    </w:p>
    <w:p w:rsidR="00000000" w:rsidRPr="007A46AD" w:rsidP="007A46AD">
      <w:pPr>
        <w:pStyle w:val="ListBullet"/>
      </w:pPr>
      <w:r w:rsidRPr="007A46AD">
        <w:t xml:space="preserve">The unit should be assessed holistically and the judgement of competence shall be based on a holistic assessment of the evidence. </w:t>
      </w:r>
    </w:p>
    <w:p w:rsidR="00000000" w:rsidRPr="007A46AD" w:rsidP="007A46AD">
      <w:pPr>
        <w:pStyle w:val="ListBullet"/>
      </w:pPr>
      <w:r w:rsidRPr="007A46AD">
        <w:t>The collection of performance evidence is best done from a report and/or folio of evidence drawn from:</w:t>
      </w:r>
    </w:p>
    <w:p w:rsidR="00000000" w:rsidRPr="007A46AD" w:rsidP="007A46AD">
      <w:pPr>
        <w:pStyle w:val="ListBullet2"/>
      </w:pPr>
      <w:r w:rsidRPr="007A46AD">
        <w:t>a single project whi</w:t>
      </w:r>
      <w:r w:rsidRPr="007A46AD">
        <w:t>ch provides sufficient evidence of the requirements of all the elements and performance criteria</w:t>
      </w:r>
    </w:p>
    <w:p w:rsidR="00000000" w:rsidRPr="007A46AD" w:rsidP="007A46AD">
      <w:pPr>
        <w:pStyle w:val="ListBullet2"/>
      </w:pPr>
      <w:r w:rsidRPr="007A46AD">
        <w:t>multiple smaller projects which together provide sufficient evidence of the requirements of all the elements and performance criteria.</w:t>
      </w:r>
    </w:p>
    <w:p w:rsidR="00000000" w:rsidRPr="007A46AD" w:rsidP="007A46AD">
      <w:pPr>
        <w:pStyle w:val="ListBullet"/>
      </w:pPr>
      <w:r w:rsidRPr="007A46AD">
        <w:t>A third-party report, or similar, may be needed to testify to the work done by the individual, particularly when the project has been done as part of a project team.</w:t>
      </w:r>
    </w:p>
    <w:p w:rsidR="00000000" w:rsidRPr="007A46AD" w:rsidP="007A46AD">
      <w:pPr>
        <w:pStyle w:val="ListBullet"/>
      </w:pPr>
      <w:r w:rsidRPr="007A46AD">
        <w:t>Assessment should use a real project in an operational workplace. Where this is not possib</w:t>
      </w:r>
      <w:r w:rsidRPr="007A46AD">
        <w:t>le or where personal safety or environmental damage are limiting factors assessment must occur using a sufficiently rigorous simulated environment that reflects realistic operational workplace conditions. This must cover all aspects of workplace performanc</w:t>
      </w:r>
      <w:r w:rsidRPr="007A46AD">
        <w:t>e, including environment, task skills, task management skills, contingency management skills and job role environment skills.</w:t>
      </w:r>
    </w:p>
    <w:p w:rsidR="00000000" w:rsidRPr="007A46AD" w:rsidP="007A46AD">
      <w:pPr>
        <w:pStyle w:val="ListBullet"/>
      </w:pPr>
      <w:r w:rsidRPr="007A46AD">
        <w:t xml:space="preserve">Assessment in a simulated environment should use evidence collected from demonstration of skills and one or more of: </w:t>
      </w:r>
    </w:p>
    <w:p w:rsidR="00000000" w:rsidRPr="007A46AD" w:rsidP="007A46AD">
      <w:pPr>
        <w:pStyle w:val="ListBullet2"/>
      </w:pPr>
      <w:r w:rsidRPr="007A46AD">
        <w:t>walk-throug</w:t>
      </w:r>
      <w:r w:rsidRPr="007A46AD">
        <w:t>hs</w:t>
      </w:r>
    </w:p>
    <w:p w:rsidR="00000000" w:rsidRPr="007A46AD" w:rsidP="007A46AD">
      <w:pPr>
        <w:pStyle w:val="ListBullet2"/>
      </w:pPr>
      <w:r w:rsidRPr="007A46AD">
        <w:t>pilot plant operation</w:t>
      </w:r>
    </w:p>
    <w:p w:rsidR="00000000" w:rsidRPr="007A46AD" w:rsidP="007A46AD">
      <w:pPr>
        <w:pStyle w:val="ListBullet2"/>
      </w:pPr>
      <w:r w:rsidRPr="007A46AD">
        <w:t xml:space="preserve">industry-based case studies/scenarios </w:t>
      </w:r>
    </w:p>
    <w:p w:rsidR="00000000" w:rsidRPr="007A46AD" w:rsidP="007A46AD">
      <w:pPr>
        <w:pStyle w:val="ListBullet2"/>
      </w:pPr>
      <w:r w:rsidRPr="007A46AD">
        <w:t>‘what ifs’.</w:t>
      </w:r>
    </w:p>
    <w:p w:rsidR="00000000" w:rsidRPr="007A46AD" w:rsidP="007A46AD">
      <w:pPr>
        <w:pStyle w:val="ListBullet"/>
      </w:pPr>
      <w:r w:rsidRPr="007A46AD">
        <w:t>Knowledge evidence may be collected concurrently with performance evidence or through an independent process, such as workbooks, written assessments or interviews.</w:t>
      </w:r>
    </w:p>
    <w:p w:rsidR="00000000" w:rsidRPr="007A46AD" w:rsidP="007A46AD">
      <w:pPr>
        <w:pStyle w:val="ListBullet"/>
      </w:pPr>
      <w:r w:rsidRPr="007A46AD">
        <w:t>Assessment proc</w:t>
      </w:r>
      <w:r w:rsidRPr="007A46AD">
        <w:t>esses and techniques must be appropriate to the language, literacy and numeracy requirements of the work being performed and the needs of the candidate.</w:t>
      </w:r>
    </w:p>
    <w:p w:rsidR="00000000" w:rsidRPr="007A46AD" w:rsidP="007A46AD">
      <w:pPr>
        <w:pStyle w:val="ListBullet"/>
      </w:pPr>
      <w:r w:rsidRPr="007A46AD">
        <w:t>Conditions for assessment must include access to all tools, equipment, materials and documentation requ</w:t>
      </w:r>
      <w:r w:rsidRPr="007A46AD">
        <w:t>ired, including relevant workplace procedures, product and manufacturing specifications associated with this unit.</w:t>
      </w:r>
    </w:p>
    <w:p w:rsidR="00000000" w:rsidRPr="007A46AD" w:rsidP="007A46AD">
      <w:pPr>
        <w:pStyle w:val="ListBullet"/>
      </w:pPr>
      <w:r w:rsidRPr="007A46AD">
        <w:t>Foundation skills are integral to competent performance of the unit and should not be assessed separately.</w:t>
      </w:r>
    </w:p>
    <w:p w:rsidR="00000000" w:rsidRPr="007A46AD" w:rsidP="007A46AD">
      <w:pPr>
        <w:pStyle w:val="ListBullet"/>
      </w:pPr>
      <w:r w:rsidRPr="007A46AD">
        <w:t>Assessors must satisfy the assesso</w:t>
      </w:r>
      <w:r w:rsidRPr="007A46AD">
        <w:t>r competency requirements that are in place at the time of the assessment as set by the VET regulator.</w:t>
      </w:r>
    </w:p>
    <w:p w:rsidR="00000000" w:rsidRPr="007A46AD" w:rsidP="007A46AD">
      <w:pPr>
        <w:pStyle w:val="ListBullet"/>
      </w:pPr>
      <w:r w:rsidRPr="007A46AD">
        <w:t>In addition the assessor or anyone acting in subject matter expert role in assessment shall demonstrate both technical competency and currency. If the as</w:t>
      </w:r>
      <w:r w:rsidRPr="007A46AD">
        <w:t xml:space="preserve">sessor cannot demonstrate technical competency and currency they shall assess with a subject matter expert who does meet these requirements. </w:t>
      </w:r>
    </w:p>
    <w:p w:rsidR="00000000" w:rsidRPr="007A46AD" w:rsidP="007A46AD">
      <w:pPr>
        <w:pStyle w:val="ListBullet"/>
      </w:pPr>
      <w:r w:rsidRPr="007A46AD">
        <w:t>Technical competence can be demonstrated through one or more of:</w:t>
      </w:r>
    </w:p>
    <w:p w:rsidR="00000000" w:rsidRPr="007A46AD" w:rsidP="007A46AD">
      <w:pPr>
        <w:pStyle w:val="ListBullet2"/>
      </w:pPr>
      <w:r w:rsidRPr="007A46AD">
        <w:t xml:space="preserve">relevant VET or other qualification/Statement of Attainment </w:t>
      </w:r>
    </w:p>
    <w:p w:rsidR="00000000" w:rsidRPr="007A46AD" w:rsidP="007A46AD">
      <w:pPr>
        <w:pStyle w:val="ListBullet2"/>
      </w:pPr>
      <w:r w:rsidRPr="007A46AD">
        <w:t xml:space="preserve">appropriate workplace experience undertaking the type of work being assessed under routine and non-routine conditions </w:t>
      </w:r>
    </w:p>
    <w:p w:rsidR="00000000" w:rsidRPr="007A46AD" w:rsidP="007A46AD">
      <w:pPr>
        <w:pStyle w:val="ListBullet2"/>
      </w:pPr>
      <w:r w:rsidRPr="007A46AD">
        <w:t>appropriate workplace experience supervising/evaluating the type of work bei</w:t>
      </w:r>
      <w:r w:rsidRPr="007A46AD">
        <w:t>ng assessed under routine and non-routine conditions</w:t>
      </w:r>
    </w:p>
    <w:p w:rsidR="00000000" w:rsidRPr="007A46AD" w:rsidP="007A46AD">
      <w:pPr>
        <w:pStyle w:val="ListBullet"/>
      </w:pPr>
      <w:r w:rsidRPr="007A46AD">
        <w:t>Currency can be demonstrated through one or more of:</w:t>
      </w:r>
    </w:p>
    <w:p w:rsidR="00000000" w:rsidRPr="007A46AD" w:rsidP="007A46AD">
      <w:pPr>
        <w:pStyle w:val="ListBullet2"/>
      </w:pPr>
      <w:r w:rsidRPr="007A46AD">
        <w:t xml:space="preserve">being currently employed undertaking the type of work being assessed </w:t>
      </w:r>
    </w:p>
    <w:p w:rsidR="00000000" w:rsidRPr="007A46AD" w:rsidP="007A46AD">
      <w:pPr>
        <w:pStyle w:val="ListBullet2"/>
      </w:pPr>
      <w:r w:rsidRPr="007A46AD">
        <w:t>being employed by the organisation undertaking the type of work being assessed</w:t>
      </w:r>
      <w:r w:rsidRPr="007A46AD">
        <w:t xml:space="preserve"> and having maintained currency in accordance with that organisation’s policies and procedures </w:t>
      </w:r>
    </w:p>
    <w:p w:rsidR="00000000" w:rsidRPr="007A46AD" w:rsidP="007A46AD">
      <w:pPr>
        <w:pStyle w:val="ListBullet2"/>
      </w:pPr>
      <w:r w:rsidRPr="007A46AD">
        <w:t>having consulted/had contact with an organisation undertaking the type of work being assessed within the last twelve months, the consultation/contact being rela</w:t>
      </w:r>
      <w:r w:rsidRPr="007A46AD">
        <w:t xml:space="preserve">ted to assessment </w:t>
      </w:r>
    </w:p>
    <w:p w:rsidR="00000000" w:rsidRPr="007A46AD" w:rsidP="007A46AD">
      <w:pPr>
        <w:pStyle w:val="ListBullet2"/>
      </w:pPr>
      <w:r w:rsidRPr="007A46AD">
        <w:t xml:space="preserve">conducting on the job training/assessments of the type of work being assessed </w:t>
      </w:r>
    </w:p>
    <w:p w:rsidR="00000000" w:rsidRPr="007A46AD" w:rsidP="007A46AD">
      <w:pPr>
        <w:pStyle w:val="ListBullet2"/>
      </w:pPr>
      <w:r w:rsidRPr="007A46AD">
        <w:t>being an active member of a relevant professional body and participating in activities relevant to the assessment of this type of work.</w:t>
      </w:r>
    </w:p>
    <w:p w:rsidR="00000000" w:rsidRPr="007A46AD" w:rsidP="007A46AD">
      <w:pPr>
        <w:pStyle w:val="AllowPageBreak"/>
      </w:pPr>
    </w:p>
    <w:p w:rsidR="00000000" w:rsidRPr="007A46AD" w:rsidP="007A46AD">
      <w:pPr>
        <w:pStyle w:val="Heading1"/>
      </w:pPr>
      <w:bookmarkStart w:id="5" w:name="O_927647"/>
      <w:bookmarkEnd w:id="5"/>
      <w:r w:rsidRPr="007A46AD">
        <w:t>Links</w:t>
      </w:r>
    </w:p>
    <w:p w:rsidR="00000000" w:rsidRPr="007A46AD" w:rsidP="007A46AD">
      <w:pPr>
        <w:pStyle w:val="BodyText"/>
      </w:pPr>
      <w:r w:rsidRPr="007A46AD">
        <w:t>MSA Training Package Implementation Guides - http://mskills.org.au/training-packages/info/</w:t>
      </w:r>
    </w:p>
    <w:p w:rsidR="00000000" w:rsidRPr="007A46AD" w:rsidP="007A46AD"/>
    <w:sectPr w:rsidSect="007A46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AD" w:rsidRPr="00D57EB2" w:rsidP="00D57E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EB2" w:rsidP="007A4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7EB2" w:rsidP="007A4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57EB2" w:rsidP="007A4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AD" w:rsidRPr="00D57EB2" w:rsidP="00D57EB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EB2" w:rsidRPr="002D2AF8" w:rsidP="007A4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PMBTECH509 Modify an existing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57EB2" w:rsidP="007A4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D4F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BC92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70FB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6AD"/>
  </w:style>
  <w:style w:type="character" w:customStyle="1" w:styleId="Heading1Char">
    <w:name w:val="Heading 1 Char"/>
    <w:basedOn w:val="DefaultParagraphFont"/>
    <w:link w:val="Heading1"/>
    <w:rsid w:val="007A4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6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6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6A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A46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A4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6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6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A46AD"/>
    <w:rPr>
      <w:b/>
      <w:spacing w:val="0"/>
    </w:rPr>
  </w:style>
  <w:style w:type="paragraph" w:customStyle="1" w:styleId="SuperTitle">
    <w:name w:val="SuperTitle"/>
    <w:basedOn w:val="Title"/>
    <w:rsid w:val="007A4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A4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6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A46AD"/>
    <w:rPr>
      <w:i/>
    </w:rPr>
  </w:style>
  <w:style w:type="paragraph" w:styleId="Caption">
    <w:name w:val="caption"/>
    <w:basedOn w:val="BodyText"/>
    <w:next w:val="Normal"/>
    <w:qFormat/>
    <w:rsid w:val="007A4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6AD"/>
  </w:style>
  <w:style w:type="paragraph" w:styleId="TableofFigures">
    <w:name w:val="table of figures"/>
    <w:basedOn w:val="Normal"/>
    <w:next w:val="Normal"/>
    <w:semiHidden/>
    <w:rsid w:val="007A4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6AD"/>
    <w:pPr>
      <w:numPr>
        <w:numId w:val="11"/>
      </w:numPr>
    </w:pPr>
  </w:style>
  <w:style w:type="character" w:customStyle="1" w:styleId="WingdingSymbols">
    <w:name w:val="Wingding Symbols"/>
    <w:rsid w:val="007A46AD"/>
    <w:rPr>
      <w:rFonts w:ascii="Wingdings" w:hAnsi="Wingdings"/>
    </w:rPr>
  </w:style>
  <w:style w:type="paragraph" w:customStyle="1" w:styleId="TableHeading">
    <w:name w:val="Table Heading"/>
    <w:basedOn w:val="HeadingBase"/>
    <w:rsid w:val="007A4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6AD"/>
    <w:rPr>
      <w:color w:val="0033CC"/>
      <w:u w:val="none"/>
    </w:rPr>
  </w:style>
  <w:style w:type="paragraph" w:customStyle="1" w:styleId="BodyTextRight">
    <w:name w:val="Body Text Right"/>
    <w:basedOn w:val="BodyText"/>
    <w:rsid w:val="007A4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6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6AD"/>
    <w:rPr>
      <w:sz w:val="32"/>
    </w:rPr>
  </w:style>
  <w:style w:type="paragraph" w:customStyle="1" w:styleId="HeadingProcedure">
    <w:name w:val="Heading Procedure"/>
    <w:basedOn w:val="HeadingBase"/>
    <w:next w:val="Normal"/>
    <w:rsid w:val="007A4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6AD"/>
    <w:pPr>
      <w:spacing w:before="60" w:after="60"/>
    </w:pPr>
  </w:style>
  <w:style w:type="paragraph" w:styleId="ListContinue">
    <w:name w:val="List Continue"/>
    <w:basedOn w:val="List"/>
    <w:rsid w:val="007A46AD"/>
    <w:pPr>
      <w:ind w:firstLine="0"/>
    </w:pPr>
  </w:style>
  <w:style w:type="paragraph" w:customStyle="1" w:styleId="ListNote">
    <w:name w:val="List Note"/>
    <w:basedOn w:val="List"/>
    <w:rsid w:val="007A4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6AD"/>
    <w:rPr>
      <w:rFonts w:ascii="Courier New" w:hAnsi="Courier New"/>
    </w:rPr>
  </w:style>
  <w:style w:type="paragraph" w:customStyle="1" w:styleId="NoteBullet">
    <w:name w:val="Note Bullet"/>
    <w:basedOn w:val="Note"/>
    <w:rsid w:val="007A4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6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A4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6AD"/>
    <w:rPr>
      <w:b/>
      <w:smallCaps/>
    </w:rPr>
  </w:style>
  <w:style w:type="paragraph" w:customStyle="1" w:styleId="TableListNumber">
    <w:name w:val="Table List Number"/>
    <w:basedOn w:val="ListNumber"/>
    <w:rsid w:val="007A4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6AD"/>
    <w:pPr>
      <w:numPr>
        <w:numId w:val="9"/>
      </w:numPr>
    </w:pPr>
  </w:style>
  <w:style w:type="paragraph" w:customStyle="1" w:styleId="ListAlpha2">
    <w:name w:val="List Alpha 2"/>
    <w:basedOn w:val="List2"/>
    <w:rsid w:val="007A46AD"/>
    <w:pPr>
      <w:numPr>
        <w:numId w:val="8"/>
      </w:numPr>
    </w:pPr>
  </w:style>
  <w:style w:type="paragraph" w:styleId="List2">
    <w:name w:val="List 2"/>
    <w:basedOn w:val="BodyText"/>
    <w:rsid w:val="007A4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6A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6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A46AD"/>
    <w:pPr>
      <w:numPr>
        <w:numId w:val="4"/>
      </w:numPr>
    </w:pPr>
  </w:style>
  <w:style w:type="paragraph" w:styleId="ListContinue2">
    <w:name w:val="List Continue 2"/>
    <w:basedOn w:val="List2"/>
    <w:rsid w:val="007A46AD"/>
    <w:pPr>
      <w:ind w:firstLine="0"/>
    </w:pPr>
  </w:style>
  <w:style w:type="paragraph" w:styleId="ListContinue3">
    <w:name w:val="List Continue 3"/>
    <w:basedOn w:val="List3"/>
    <w:rsid w:val="007A46AD"/>
    <w:pPr>
      <w:ind w:left="1021" w:firstLine="0"/>
    </w:pPr>
  </w:style>
  <w:style w:type="paragraph" w:styleId="ListContinue4">
    <w:name w:val="List Continue 4"/>
    <w:basedOn w:val="List4"/>
    <w:rsid w:val="007A46AD"/>
    <w:pPr>
      <w:ind w:firstLine="0"/>
    </w:pPr>
  </w:style>
  <w:style w:type="paragraph" w:styleId="ListContinue5">
    <w:name w:val="List Continue 5"/>
    <w:basedOn w:val="List5"/>
    <w:rsid w:val="007A46AD"/>
    <w:pPr>
      <w:ind w:firstLine="0"/>
    </w:pPr>
  </w:style>
  <w:style w:type="paragraph" w:styleId="ListNumber3">
    <w:name w:val="List Number 3"/>
    <w:basedOn w:val="List3"/>
    <w:rsid w:val="007A46AD"/>
    <w:pPr>
      <w:numPr>
        <w:numId w:val="5"/>
      </w:numPr>
    </w:pPr>
  </w:style>
  <w:style w:type="paragraph" w:styleId="ListNumber4">
    <w:name w:val="List Number 4"/>
    <w:basedOn w:val="List4"/>
    <w:rsid w:val="007A46AD"/>
    <w:pPr>
      <w:numPr>
        <w:numId w:val="6"/>
      </w:numPr>
    </w:pPr>
  </w:style>
  <w:style w:type="paragraph" w:styleId="ListNumber5">
    <w:name w:val="List Number 5"/>
    <w:basedOn w:val="List5"/>
    <w:rsid w:val="007A46AD"/>
    <w:pPr>
      <w:numPr>
        <w:numId w:val="7"/>
      </w:numPr>
    </w:pPr>
  </w:style>
  <w:style w:type="paragraph" w:styleId="BlockText">
    <w:name w:val="Block Text"/>
    <w:basedOn w:val="Normal"/>
    <w:rsid w:val="007A4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6AD"/>
    <w:rPr>
      <w:sz w:val="16"/>
      <w:vertAlign w:val="superscript"/>
    </w:rPr>
  </w:style>
  <w:style w:type="character" w:customStyle="1" w:styleId="Symbols">
    <w:name w:val="Symbols"/>
    <w:basedOn w:val="DefaultParagraphFont"/>
    <w:rsid w:val="007A46AD"/>
    <w:rPr>
      <w:rFonts w:ascii="Symbol" w:hAnsi="Symbol"/>
    </w:rPr>
  </w:style>
  <w:style w:type="character" w:customStyle="1" w:styleId="MenuOptions">
    <w:name w:val="Menu Options"/>
    <w:basedOn w:val="DefaultParagraphFont"/>
    <w:rsid w:val="007A4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6AD"/>
    <w:rPr>
      <w:b/>
    </w:rPr>
  </w:style>
  <w:style w:type="character" w:customStyle="1" w:styleId="Underlined">
    <w:name w:val="Underlined"/>
    <w:basedOn w:val="DefaultParagraphFont"/>
    <w:rsid w:val="007A46AD"/>
    <w:rPr>
      <w:u w:val="single"/>
    </w:rPr>
  </w:style>
  <w:style w:type="paragraph" w:customStyle="1" w:styleId="TableBodyTextRight">
    <w:name w:val="Table Body Text Right"/>
    <w:basedOn w:val="TableBodyText"/>
    <w:rsid w:val="007A4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6AD"/>
    <w:rPr>
      <w:sz w:val="18"/>
    </w:rPr>
  </w:style>
  <w:style w:type="paragraph" w:customStyle="1" w:styleId="BodySmallRight">
    <w:name w:val="Body Small Right"/>
    <w:basedOn w:val="BodyTextRight"/>
    <w:rsid w:val="007A46AD"/>
    <w:rPr>
      <w:sz w:val="18"/>
      <w:szCs w:val="18"/>
    </w:rPr>
  </w:style>
  <w:style w:type="paragraph" w:customStyle="1" w:styleId="MarginEdition">
    <w:name w:val="Margin Edition"/>
    <w:basedOn w:val="MarginNote"/>
    <w:rsid w:val="007A4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6AD"/>
    <w:rPr>
      <w:sz w:val="2"/>
      <w:szCs w:val="2"/>
    </w:rPr>
  </w:style>
  <w:style w:type="character" w:customStyle="1" w:styleId="Small">
    <w:name w:val="Small"/>
    <w:basedOn w:val="DefaultParagraphFont"/>
    <w:rsid w:val="007A46AD"/>
    <w:rPr>
      <w:sz w:val="16"/>
    </w:rPr>
  </w:style>
  <w:style w:type="paragraph" w:customStyle="1" w:styleId="WideTable">
    <w:name w:val="Wide Table"/>
    <w:basedOn w:val="Normal"/>
    <w:rsid w:val="007A4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6AD"/>
  </w:style>
  <w:style w:type="paragraph" w:styleId="Quote">
    <w:name w:val="Quote"/>
    <w:basedOn w:val="Heading1"/>
    <w:link w:val="QuoteChar"/>
    <w:qFormat/>
    <w:rsid w:val="007A4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6AD"/>
    <w:pPr>
      <w:pageBreakBefore/>
    </w:pPr>
  </w:style>
  <w:style w:type="paragraph" w:customStyle="1" w:styleId="Border">
    <w:name w:val="Border"/>
    <w:basedOn w:val="Normal"/>
    <w:qFormat/>
    <w:rsid w:val="007A4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6AD"/>
    <w:rPr>
      <w:u w:val="single"/>
    </w:rPr>
  </w:style>
  <w:style w:type="character" w:customStyle="1" w:styleId="BoldandItalics">
    <w:name w:val="Bold and Italics"/>
    <w:qFormat/>
    <w:rsid w:val="007A46AD"/>
    <w:rPr>
      <w:b/>
      <w:i/>
      <w:u w:val="none"/>
    </w:rPr>
  </w:style>
  <w:style w:type="paragraph" w:styleId="BalloonText">
    <w:name w:val="Balloon Text"/>
    <w:basedOn w:val="Normal"/>
    <w:link w:val="BalloonTextChar"/>
    <w:rsid w:val="007A4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6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6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5260</Characters>
  <Application>Microsoft Office Word</Application>
  <DocSecurity>0</DocSecurity>
  <Lines>109</Lines>
  <Paragraphs>67</Paragraphs>
  <ScaleCrop>false</ScaleCrop>
  <Company>Author-it Software Corporation Ltd.</Company>
  <LinksUpToDate>false</LinksUpToDate>
  <CharactersWithSpaces>6097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PMBTECH509 Modify an existing product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2016-06-22T08:09:00Z</dcterms:created>
  <dcterms:modified xsi:type="dcterms:W3CDTF">2016-06-22T08:09:00Z</dcterms:modified>
</cp:coreProperties>
</file>