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0CB" w:rsidP="003130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PMBTECH508E Develop a new compound</w:t>
      </w:r>
      <w:r>
        <w:fldChar w:fldCharType="end"/>
      </w:r>
    </w:p>
    <w:p w:rsidR="003130CB" w:rsidP="003130CB">
      <w:pPr>
        <w:pStyle w:val="Version"/>
        <w:sectPr w:rsidSect="00CE35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55B" w:rsidP="00CE355B">
      <w:pPr>
        <w:pStyle w:val="SuperHeading"/>
      </w:pPr>
      <w:r w:rsidRPr="00CE355B">
        <w:t>Assessment Requirements for PMBTECH508E Develop a new compound</w:t>
      </w:r>
    </w:p>
    <w:p w:rsidR="00000000" w:rsidRPr="00CE355B" w:rsidP="00CE355B">
      <w:pPr>
        <w:pStyle w:val="Heading1"/>
      </w:pPr>
      <w:bookmarkStart w:id="1" w:name="O_1116043"/>
      <w:bookmarkEnd w:id="1"/>
      <w:r w:rsidRPr="00CE355B">
        <w:t>Modification History</w:t>
      </w:r>
    </w:p>
    <w:p w:rsidR="00000000" w:rsidRPr="00CE355B" w:rsidP="003130CB">
      <w:pPr>
        <w:pStyle w:val="BodyText"/>
      </w:pPr>
      <w:r w:rsidRPr="00CE355B">
        <w:t>Release 1. Unit code changed. Application changed. Elements and Performance Criter</w:t>
      </w:r>
      <w:r w:rsidRPr="00CE355B">
        <w:t>ia changed. Range of Conditions removed. Assessment Requirements changed. Supersedes and is equivalent to PMBTECH508 Develop a new compound.</w:t>
      </w:r>
    </w:p>
    <w:p w:rsidR="00000000" w:rsidRPr="00CE355B" w:rsidP="00CE355B">
      <w:pPr>
        <w:pStyle w:val="Heading1"/>
      </w:pPr>
      <w:bookmarkStart w:id="2" w:name="O_1116044"/>
      <w:bookmarkEnd w:id="2"/>
      <w:r w:rsidRPr="00CE355B">
        <w:t>Performance Evidence</w:t>
      </w:r>
    </w:p>
    <w:p w:rsidR="00000000" w:rsidRPr="00CE355B" w:rsidP="003130CB">
      <w:pPr>
        <w:pStyle w:val="BodyText"/>
      </w:pPr>
      <w:r w:rsidRPr="00CE355B">
        <w:t>There must be evidence the candidate has completed the tasks outlined in th</w:t>
      </w:r>
      <w:r w:rsidRPr="00CE355B">
        <w:t>e elements and performance criteria of this unit, and demonstrated the ability to:</w:t>
      </w:r>
    </w:p>
    <w:p w:rsidR="00000000" w:rsidRPr="00CE355B" w:rsidP="00CE355B">
      <w:pPr>
        <w:pStyle w:val="ListBullet"/>
      </w:pPr>
      <w:r w:rsidRPr="00CE355B">
        <w:t>develop formulae for at least one new or modified compound, using different components and component amounts to meet compound specifications.</w:t>
      </w:r>
    </w:p>
    <w:p w:rsidR="00000000" w:rsidRPr="00CE355B" w:rsidP="00CE355B">
      <w:pPr>
        <w:pStyle w:val="AllowPageBreak"/>
      </w:pPr>
    </w:p>
    <w:p w:rsidR="00000000" w:rsidRPr="00CE355B" w:rsidP="00CE355B">
      <w:pPr>
        <w:pStyle w:val="Heading1"/>
      </w:pPr>
      <w:bookmarkStart w:id="3" w:name="O_1116045"/>
      <w:bookmarkEnd w:id="3"/>
      <w:r w:rsidRPr="00CE355B">
        <w:t>Knowledge E</w:t>
      </w:r>
      <w:r w:rsidRPr="00CE355B">
        <w:t>vidence</w:t>
      </w:r>
    </w:p>
    <w:p w:rsidR="00000000" w:rsidRPr="00CE355B" w:rsidP="003130CB">
      <w:pPr>
        <w:pStyle w:val="BodyText"/>
      </w:pPr>
      <w:r w:rsidRPr="00CE355B">
        <w:t>There must be evidence the candidate has knowledge of:</w:t>
      </w:r>
    </w:p>
    <w:p w:rsidR="00000000" w:rsidRPr="00CE355B" w:rsidP="00CE355B">
      <w:pPr>
        <w:pStyle w:val="ListBullet"/>
      </w:pPr>
      <w:r w:rsidRPr="00CE355B">
        <w:t>compound components that could be used to meet specifications and:</w:t>
      </w:r>
    </w:p>
    <w:p w:rsidR="00000000" w:rsidRPr="00CE355B" w:rsidP="00CE355B">
      <w:pPr>
        <w:pStyle w:val="ListBullet2"/>
      </w:pPr>
      <w:r w:rsidRPr="00CE355B">
        <w:t>the properties each would bring to the compound</w:t>
      </w:r>
    </w:p>
    <w:p w:rsidR="00000000" w:rsidRPr="00CE355B" w:rsidP="00CE355B">
      <w:pPr>
        <w:pStyle w:val="ListBullet2"/>
      </w:pPr>
      <w:r w:rsidRPr="00CE355B">
        <w:t xml:space="preserve">the relative advantages and disadvantages of each </w:t>
      </w:r>
    </w:p>
    <w:p w:rsidR="00000000" w:rsidRPr="00CE355B" w:rsidP="00CE355B">
      <w:pPr>
        <w:pStyle w:val="ListBullet2"/>
      </w:pPr>
      <w:r w:rsidRPr="00CE355B">
        <w:t>the change in compound pr</w:t>
      </w:r>
      <w:r w:rsidRPr="00CE355B">
        <w:t>operties with changing amounts of each component</w:t>
      </w:r>
    </w:p>
    <w:p w:rsidR="00000000" w:rsidRPr="00CE355B" w:rsidP="00CE355B">
      <w:pPr>
        <w:pStyle w:val="ListBullet"/>
      </w:pPr>
      <w:r w:rsidRPr="00CE355B">
        <w:t xml:space="preserve">impact of different mixing methods, order of addition and mixing conditions on the compound </w:t>
      </w:r>
    </w:p>
    <w:p w:rsidR="00000000" w:rsidRPr="00CE355B" w:rsidP="00CE355B">
      <w:pPr>
        <w:pStyle w:val="ListBullet"/>
      </w:pPr>
      <w:r w:rsidRPr="00CE355B">
        <w:t>types and application of tests relevant to the compound</w:t>
      </w:r>
    </w:p>
    <w:p w:rsidR="00000000" w:rsidRPr="00CE355B" w:rsidP="00CE355B">
      <w:pPr>
        <w:pStyle w:val="ListBullet"/>
      </w:pPr>
      <w:r w:rsidRPr="00CE355B">
        <w:t>factors that may affect product quality or production output and appropriate remedies</w:t>
      </w:r>
    </w:p>
    <w:p w:rsidR="00000000" w:rsidRPr="00CE355B" w:rsidP="00CE355B">
      <w:pPr>
        <w:pStyle w:val="ListBullet"/>
      </w:pPr>
      <w:r w:rsidRPr="00CE355B">
        <w:t>organisational procedures relevant to the work environment or job role</w:t>
      </w:r>
    </w:p>
    <w:p w:rsidR="00000000" w:rsidRPr="00CE355B" w:rsidP="00CE355B">
      <w:pPr>
        <w:pStyle w:val="ListBullet"/>
      </w:pPr>
      <w:r w:rsidRPr="00CE355B">
        <w:t>hazards that may arise in the job or work environment and:</w:t>
      </w:r>
    </w:p>
    <w:p w:rsidR="00000000" w:rsidRPr="00CE355B" w:rsidP="00CE355B">
      <w:pPr>
        <w:pStyle w:val="ListBullet2"/>
      </w:pPr>
      <w:r w:rsidRPr="00CE355B">
        <w:t xml:space="preserve">their possible causes </w:t>
      </w:r>
    </w:p>
    <w:p w:rsidR="00000000" w:rsidRPr="00CE355B" w:rsidP="00CE355B">
      <w:pPr>
        <w:pStyle w:val="ListBullet2"/>
      </w:pPr>
      <w:r w:rsidRPr="00CE355B">
        <w:t>potential conseq</w:t>
      </w:r>
      <w:r w:rsidRPr="00CE355B">
        <w:t>uences</w:t>
      </w:r>
    </w:p>
    <w:p w:rsidR="00000000" w:rsidRPr="00CE355B" w:rsidP="00CE355B">
      <w:pPr>
        <w:pStyle w:val="ListBullet2"/>
      </w:pPr>
      <w:r w:rsidRPr="00CE355B">
        <w:t>appropriate risk controls.</w:t>
      </w:r>
    </w:p>
    <w:p w:rsidR="00000000" w:rsidRPr="00CE355B" w:rsidP="00CE355B">
      <w:pPr>
        <w:pStyle w:val="AllowPageBreak"/>
      </w:pPr>
    </w:p>
    <w:p w:rsidR="00000000" w:rsidRPr="00CE355B" w:rsidP="00CE355B">
      <w:pPr>
        <w:pStyle w:val="Heading1"/>
      </w:pPr>
      <w:bookmarkStart w:id="4" w:name="O_1116046"/>
      <w:bookmarkEnd w:id="4"/>
      <w:r w:rsidRPr="00CE355B">
        <w:t>Assessment Conditions</w:t>
      </w:r>
    </w:p>
    <w:p w:rsidR="00000000" w:rsidRPr="00CE355B" w:rsidP="003130CB">
      <w:pPr>
        <w:pStyle w:val="BodyText"/>
      </w:pPr>
      <w:r w:rsidRPr="00CE355B">
        <w:t xml:space="preserve">Skills must have been demonstrated in the workplace or in a simulated environment that reflects workplace conditions and contingencies. </w:t>
      </w:r>
    </w:p>
    <w:p w:rsidR="00000000" w:rsidRPr="00CE355B" w:rsidP="003130CB">
      <w:pPr>
        <w:pStyle w:val="BodyText"/>
      </w:pPr>
      <w:r w:rsidRPr="00CE355B">
        <w:t>Assessors must satisfy the NVR/AQTF mandator</w:t>
      </w:r>
      <w:r w:rsidRPr="00CE355B">
        <w:t>y competency requirements for assessors.</w:t>
      </w:r>
    </w:p>
    <w:p w:rsidR="00000000" w:rsidRPr="00CE355B" w:rsidP="00CE355B">
      <w:pPr>
        <w:pStyle w:val="Heading1"/>
      </w:pPr>
      <w:bookmarkStart w:id="5" w:name="O_1116049"/>
      <w:bookmarkEnd w:id="5"/>
      <w:r w:rsidRPr="00CE355B">
        <w:t>Links</w:t>
      </w:r>
    </w:p>
    <w:p w:rsidR="00000000" w:rsidRPr="00CE355B" w:rsidP="003130CB">
      <w:pPr>
        <w:pStyle w:val="BodyText"/>
      </w:pPr>
      <w:r w:rsidRPr="00CE355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B565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E355B" w:rsidP="00CE355B"/>
    <w:sectPr w:rsidSect="00CE35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5B" w:rsidRPr="003130CB" w:rsidP="003130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CB" w:rsidP="00CE35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30CB" w:rsidP="00CE35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30CB" w:rsidP="00CE35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55B" w:rsidRPr="003130CB" w:rsidP="003130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CB" w:rsidRPr="002D2AF8" w:rsidP="00CE35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PMBTECH508E Develop a new compound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130CB" w:rsidP="00CE35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661E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38D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88D6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5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5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5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5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5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5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5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5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5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5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5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55B"/>
  </w:style>
  <w:style w:type="character" w:customStyle="1" w:styleId="Heading1Char">
    <w:name w:val="Heading 1 Char"/>
    <w:basedOn w:val="DefaultParagraphFont"/>
    <w:link w:val="Heading1"/>
    <w:rsid w:val="00CE35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5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5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5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35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35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5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35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5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5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5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5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5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5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5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5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5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5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5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5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5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5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5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355B"/>
    <w:rPr>
      <w:b/>
      <w:spacing w:val="0"/>
    </w:rPr>
  </w:style>
  <w:style w:type="paragraph" w:customStyle="1" w:styleId="SuperTitle">
    <w:name w:val="SuperTitle"/>
    <w:basedOn w:val="Title"/>
    <w:rsid w:val="00CE35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5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5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35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5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5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5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5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5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5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5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5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355B"/>
    <w:rPr>
      <w:i/>
    </w:rPr>
  </w:style>
  <w:style w:type="paragraph" w:styleId="Caption">
    <w:name w:val="caption"/>
    <w:basedOn w:val="BodyText"/>
    <w:next w:val="Normal"/>
    <w:qFormat/>
    <w:rsid w:val="00CE35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5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5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55B"/>
  </w:style>
  <w:style w:type="paragraph" w:styleId="TableofFigures">
    <w:name w:val="table of figures"/>
    <w:basedOn w:val="Normal"/>
    <w:next w:val="Normal"/>
    <w:semiHidden/>
    <w:rsid w:val="00CE35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5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355B"/>
    <w:rPr>
      <w:rFonts w:ascii="Wingdings" w:hAnsi="Wingdings"/>
    </w:rPr>
  </w:style>
  <w:style w:type="paragraph" w:customStyle="1" w:styleId="TableHeading">
    <w:name w:val="Table Heading"/>
    <w:basedOn w:val="HeadingBase"/>
    <w:rsid w:val="00CE35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55B"/>
    <w:rPr>
      <w:color w:val="0033CC"/>
      <w:u w:val="none"/>
    </w:rPr>
  </w:style>
  <w:style w:type="paragraph" w:customStyle="1" w:styleId="BodyTextRight">
    <w:name w:val="Body Text Right"/>
    <w:basedOn w:val="BodyText"/>
    <w:rsid w:val="00CE35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5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5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5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5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5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55B"/>
    <w:rPr>
      <w:sz w:val="32"/>
    </w:rPr>
  </w:style>
  <w:style w:type="paragraph" w:customStyle="1" w:styleId="HeadingProcedure">
    <w:name w:val="Heading Procedure"/>
    <w:basedOn w:val="HeadingBase"/>
    <w:next w:val="Normal"/>
    <w:rsid w:val="00CE35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55B"/>
    <w:pPr>
      <w:spacing w:before="60" w:after="60"/>
    </w:pPr>
  </w:style>
  <w:style w:type="paragraph" w:styleId="ListContinue">
    <w:name w:val="List Continue"/>
    <w:basedOn w:val="List"/>
    <w:rsid w:val="00CE355B"/>
    <w:pPr>
      <w:ind w:firstLine="0"/>
    </w:pPr>
  </w:style>
  <w:style w:type="paragraph" w:customStyle="1" w:styleId="ListNote">
    <w:name w:val="List Note"/>
    <w:basedOn w:val="List"/>
    <w:rsid w:val="00CE35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5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5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55B"/>
    <w:rPr>
      <w:rFonts w:ascii="Courier New" w:hAnsi="Courier New"/>
    </w:rPr>
  </w:style>
  <w:style w:type="paragraph" w:customStyle="1" w:styleId="NoteBullet">
    <w:name w:val="Note Bullet"/>
    <w:basedOn w:val="Note"/>
    <w:rsid w:val="00CE35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5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5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5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5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35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5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55B"/>
    <w:rPr>
      <w:b/>
      <w:smallCaps/>
    </w:rPr>
  </w:style>
  <w:style w:type="paragraph" w:customStyle="1" w:styleId="TableListNumber">
    <w:name w:val="Table List Number"/>
    <w:basedOn w:val="ListNumber"/>
    <w:rsid w:val="00CE35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5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55B"/>
    <w:pPr>
      <w:numPr>
        <w:numId w:val="9"/>
      </w:numPr>
    </w:pPr>
  </w:style>
  <w:style w:type="paragraph" w:customStyle="1" w:styleId="ListAlpha2">
    <w:name w:val="List Alpha 2"/>
    <w:basedOn w:val="List2"/>
    <w:rsid w:val="00CE355B"/>
    <w:pPr>
      <w:numPr>
        <w:numId w:val="8"/>
      </w:numPr>
    </w:pPr>
  </w:style>
  <w:style w:type="paragraph" w:styleId="List2">
    <w:name w:val="List 2"/>
    <w:basedOn w:val="BodyText"/>
    <w:rsid w:val="00CE35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5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5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5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5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5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355B"/>
    <w:pPr>
      <w:numPr>
        <w:numId w:val="4"/>
      </w:numPr>
    </w:pPr>
  </w:style>
  <w:style w:type="paragraph" w:styleId="ListContinue2">
    <w:name w:val="List Continue 2"/>
    <w:basedOn w:val="List2"/>
    <w:rsid w:val="00CE355B"/>
    <w:pPr>
      <w:ind w:firstLine="0"/>
    </w:pPr>
  </w:style>
  <w:style w:type="paragraph" w:styleId="ListContinue3">
    <w:name w:val="List Continue 3"/>
    <w:basedOn w:val="List3"/>
    <w:rsid w:val="00CE355B"/>
    <w:pPr>
      <w:ind w:left="1021" w:firstLine="0"/>
    </w:pPr>
  </w:style>
  <w:style w:type="paragraph" w:styleId="ListContinue4">
    <w:name w:val="List Continue 4"/>
    <w:basedOn w:val="List4"/>
    <w:rsid w:val="00CE355B"/>
    <w:pPr>
      <w:ind w:firstLine="0"/>
    </w:pPr>
  </w:style>
  <w:style w:type="paragraph" w:styleId="ListContinue5">
    <w:name w:val="List Continue 5"/>
    <w:basedOn w:val="List5"/>
    <w:rsid w:val="00CE355B"/>
    <w:pPr>
      <w:ind w:firstLine="0"/>
    </w:pPr>
  </w:style>
  <w:style w:type="paragraph" w:styleId="ListNumber3">
    <w:name w:val="List Number 3"/>
    <w:basedOn w:val="List3"/>
    <w:rsid w:val="00CE355B"/>
    <w:pPr>
      <w:numPr>
        <w:numId w:val="5"/>
      </w:numPr>
    </w:pPr>
  </w:style>
  <w:style w:type="paragraph" w:styleId="ListNumber4">
    <w:name w:val="List Number 4"/>
    <w:basedOn w:val="List4"/>
    <w:rsid w:val="00CE355B"/>
    <w:pPr>
      <w:numPr>
        <w:numId w:val="6"/>
      </w:numPr>
    </w:pPr>
  </w:style>
  <w:style w:type="paragraph" w:styleId="ListNumber5">
    <w:name w:val="List Number 5"/>
    <w:basedOn w:val="List5"/>
    <w:rsid w:val="00CE355B"/>
    <w:pPr>
      <w:numPr>
        <w:numId w:val="7"/>
      </w:numPr>
    </w:pPr>
  </w:style>
  <w:style w:type="paragraph" w:styleId="BlockText">
    <w:name w:val="Block Text"/>
    <w:basedOn w:val="Normal"/>
    <w:rsid w:val="00CE35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5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55B"/>
    <w:rPr>
      <w:sz w:val="16"/>
      <w:vertAlign w:val="superscript"/>
    </w:rPr>
  </w:style>
  <w:style w:type="character" w:customStyle="1" w:styleId="Symbols">
    <w:name w:val="Symbols"/>
    <w:basedOn w:val="DefaultParagraphFont"/>
    <w:rsid w:val="00CE355B"/>
    <w:rPr>
      <w:rFonts w:ascii="Symbol" w:hAnsi="Symbol"/>
    </w:rPr>
  </w:style>
  <w:style w:type="character" w:customStyle="1" w:styleId="MenuOptions">
    <w:name w:val="Menu Options"/>
    <w:basedOn w:val="DefaultParagraphFont"/>
    <w:rsid w:val="00CE35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55B"/>
    <w:rPr>
      <w:b/>
    </w:rPr>
  </w:style>
  <w:style w:type="character" w:customStyle="1" w:styleId="Underlined">
    <w:name w:val="Underlined"/>
    <w:basedOn w:val="DefaultParagraphFont"/>
    <w:rsid w:val="00CE355B"/>
    <w:rPr>
      <w:u w:val="single"/>
    </w:rPr>
  </w:style>
  <w:style w:type="paragraph" w:customStyle="1" w:styleId="TableBodyTextRight">
    <w:name w:val="Table Body Text Right"/>
    <w:basedOn w:val="TableBodyText"/>
    <w:rsid w:val="00CE35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55B"/>
    <w:rPr>
      <w:sz w:val="18"/>
    </w:rPr>
  </w:style>
  <w:style w:type="paragraph" w:customStyle="1" w:styleId="BodySmallRight">
    <w:name w:val="Body Small Right"/>
    <w:basedOn w:val="BodyTextRight"/>
    <w:rsid w:val="00CE355B"/>
    <w:rPr>
      <w:sz w:val="18"/>
      <w:szCs w:val="18"/>
    </w:rPr>
  </w:style>
  <w:style w:type="paragraph" w:customStyle="1" w:styleId="MarginEdition">
    <w:name w:val="Margin Edition"/>
    <w:basedOn w:val="MarginNote"/>
    <w:rsid w:val="00CE35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55B"/>
    <w:rPr>
      <w:sz w:val="2"/>
      <w:szCs w:val="2"/>
    </w:rPr>
  </w:style>
  <w:style w:type="character" w:customStyle="1" w:styleId="Small">
    <w:name w:val="Small"/>
    <w:basedOn w:val="DefaultParagraphFont"/>
    <w:rsid w:val="00CE355B"/>
    <w:rPr>
      <w:sz w:val="16"/>
    </w:rPr>
  </w:style>
  <w:style w:type="paragraph" w:customStyle="1" w:styleId="WideTable">
    <w:name w:val="Wide Table"/>
    <w:basedOn w:val="Normal"/>
    <w:rsid w:val="00CE35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55B"/>
  </w:style>
  <w:style w:type="paragraph" w:styleId="Quote">
    <w:name w:val="Quote"/>
    <w:basedOn w:val="Heading1"/>
    <w:link w:val="QuoteChar"/>
    <w:qFormat/>
    <w:rsid w:val="00CE35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5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55B"/>
    <w:pPr>
      <w:pageBreakBefore/>
    </w:pPr>
  </w:style>
  <w:style w:type="paragraph" w:customStyle="1" w:styleId="Border">
    <w:name w:val="Border"/>
    <w:basedOn w:val="Normal"/>
    <w:qFormat/>
    <w:rsid w:val="00CE35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5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5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5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5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5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5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5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5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55B"/>
    <w:rPr>
      <w:u w:val="single"/>
    </w:rPr>
  </w:style>
  <w:style w:type="character" w:customStyle="1" w:styleId="BoldandItalics">
    <w:name w:val="Bold and Italics"/>
    <w:qFormat/>
    <w:rsid w:val="00CE355B"/>
    <w:rPr>
      <w:b/>
      <w:i/>
      <w:u w:val="none"/>
    </w:rPr>
  </w:style>
  <w:style w:type="paragraph" w:styleId="BalloonText">
    <w:name w:val="Balloon Text"/>
    <w:basedOn w:val="Normal"/>
    <w:link w:val="BalloonTextChar"/>
    <w:rsid w:val="00CE35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5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5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5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5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5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55B"/>
    <w:pPr>
      <w:spacing w:before="0" w:after="0"/>
    </w:pPr>
  </w:style>
  <w:style w:type="paragraph" w:customStyle="1" w:styleId="BodyTextBold">
    <w:name w:val="Body Text Bold"/>
    <w:basedOn w:val="BodyText"/>
    <w:qFormat/>
    <w:rsid w:val="00CE355B"/>
    <w:rPr>
      <w:b/>
    </w:rPr>
  </w:style>
  <w:style w:type="character" w:styleId="Hyperlink">
    <w:name w:val="Hyperlink"/>
    <w:basedOn w:val="DefaultParagraphFont"/>
    <w:uiPriority w:val="99"/>
    <w:unhideWhenUsed/>
    <w:rsid w:val="003130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1754</Characters>
  <Application>Microsoft Office Word</Application>
  <DocSecurity>0</DocSecurity>
  <Lines>44</Lines>
  <Paragraphs>33</Paragraphs>
  <ScaleCrop>false</ScaleCrop>
  <Company>Author-it Software Corporation Ltd.</Company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PMBTECH508E Develop a new compound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