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738A" w:rsidP="00AD738A">
      <w:pPr>
        <w:pStyle w:val="Title"/>
      </w:pPr>
      <w:r>
        <w:fldChar w:fldCharType="begin"/>
      </w:r>
      <w:r>
        <w:instrText xml:space="preserve"> TITLE   \* MERGEFORMAT </w:instrText>
      </w:r>
      <w:r>
        <w:fldChar w:fldCharType="separate"/>
      </w:r>
      <w:r>
        <w:t>PMBTECH502E Analyse production trials</w:t>
      </w:r>
      <w:r>
        <w:fldChar w:fldCharType="end"/>
      </w:r>
    </w:p>
    <w:p w:rsidR="00AD738A" w:rsidP="00AD738A">
      <w:pPr>
        <w:pStyle w:val="Version"/>
        <w:sectPr w:rsidSect="00A13A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3A01" w:rsidP="00A13A01">
      <w:pPr>
        <w:pStyle w:val="SuperHeading"/>
      </w:pPr>
      <w:r w:rsidRPr="00A13A01">
        <w:t>PMBTECH502E Analyse production trials</w:t>
      </w:r>
    </w:p>
    <w:p w:rsidR="00000000" w:rsidRPr="00A13A01" w:rsidP="00A13A01">
      <w:pPr>
        <w:pStyle w:val="Heading1"/>
      </w:pPr>
      <w:bookmarkStart w:id="1" w:name="O_1115957"/>
      <w:bookmarkEnd w:id="1"/>
      <w:r w:rsidRPr="00A13A01">
        <w:t>Modification History</w:t>
      </w:r>
    </w:p>
    <w:p w:rsidR="00000000" w:rsidRPr="00A13A01" w:rsidP="00AD738A">
      <w:pPr>
        <w:pStyle w:val="BodyText"/>
      </w:pPr>
      <w:r w:rsidRPr="00A13A01">
        <w:t>Release 1. Unit code and title changed. Application changed. Elements and Performance Criteria changed. Range of Conditions removed. Assessment Requirements changed. Supersedes and is equivalent to PMBTECH502 Review and analyse product</w:t>
      </w:r>
      <w:r w:rsidRPr="00A13A01">
        <w:t>ion trials and specify retrials.</w:t>
      </w:r>
    </w:p>
    <w:p w:rsidR="00000000" w:rsidRPr="00A13A01" w:rsidP="00A13A01">
      <w:pPr>
        <w:pStyle w:val="Heading1"/>
      </w:pPr>
      <w:bookmarkStart w:id="2" w:name="O_1115958"/>
      <w:bookmarkEnd w:id="2"/>
      <w:r w:rsidRPr="00A13A01">
        <w:t>Application</w:t>
      </w:r>
    </w:p>
    <w:p w:rsidR="00000000" w:rsidRPr="00A13A01" w:rsidP="00AD738A">
      <w:pPr>
        <w:pStyle w:val="BodyText"/>
      </w:pPr>
      <w:r w:rsidRPr="00A13A01">
        <w:t>This unit covers the skills and knowledge required to review and analyse production trials and specify retrials. It applies to trials of new or modified products, processes and equipment.</w:t>
      </w:r>
    </w:p>
    <w:p w:rsidR="00000000" w:rsidRPr="00A13A01" w:rsidP="00AD738A">
      <w:pPr>
        <w:pStyle w:val="BodyText"/>
      </w:pPr>
      <w:r w:rsidRPr="00A13A01">
        <w:t>This</w:t>
      </w:r>
      <w:r w:rsidRPr="00A13A01">
        <w:t xml:space="preserve"> unit applies to a senior technician or technologist working alone or as part of a team.</w:t>
      </w:r>
    </w:p>
    <w:p w:rsidR="00000000" w:rsidRPr="00A13A01" w:rsidP="00AD738A">
      <w:pPr>
        <w:pStyle w:val="BodyText"/>
      </w:pPr>
      <w:r w:rsidRPr="00A13A01">
        <w:t>The unit principally refers to the theoretical and process knowledge required to conduct an analysis of production trial results. The technician is not required to dem</w:t>
      </w:r>
      <w:r w:rsidRPr="00A13A01">
        <w:t xml:space="preserve">onstrate </w:t>
      </w:r>
      <w:r>
        <w:t>‘</w:t>
      </w:r>
      <w:r w:rsidRPr="00A13A01">
        <w:t>hands on</w:t>
      </w:r>
      <w:r>
        <w:t>’</w:t>
      </w:r>
      <w:r w:rsidRPr="00A13A01">
        <w:t xml:space="preserve"> operation of equipment as part of this competency.</w:t>
      </w:r>
    </w:p>
    <w:p w:rsidR="00000000" w:rsidRPr="00A13A01" w:rsidP="00AD738A">
      <w:pPr>
        <w:pStyle w:val="BodyText"/>
      </w:pPr>
      <w:r w:rsidRPr="00A13A01">
        <w:t>No licensing or certification requirements apply to this unit of competency at the time of publication. Relevant legislation, industry standards and codes of practice within Australia m</w:t>
      </w:r>
      <w:r w:rsidRPr="00A13A01">
        <w:t>ust be applied.</w:t>
      </w:r>
    </w:p>
    <w:p w:rsidR="00000000" w:rsidRPr="00A13A01" w:rsidP="00A13A01">
      <w:pPr>
        <w:pStyle w:val="Heading1"/>
      </w:pPr>
      <w:bookmarkStart w:id="3" w:name="O_1115959"/>
      <w:bookmarkEnd w:id="3"/>
      <w:r w:rsidRPr="00A13A01">
        <w:t>Pre-requisite Unit</w:t>
      </w:r>
    </w:p>
    <w:p w:rsidR="00000000" w:rsidRPr="00A13A01" w:rsidP="00AD738A">
      <w:pPr>
        <w:pStyle w:val="BodyText"/>
      </w:pPr>
      <w:r w:rsidRPr="00A13A01">
        <w:t>MSMOPS401 Trial new process or product.</w:t>
      </w:r>
    </w:p>
    <w:p w:rsidR="00000000" w:rsidRPr="00A13A01" w:rsidP="00A13A01">
      <w:pPr>
        <w:pStyle w:val="Heading1"/>
      </w:pPr>
      <w:bookmarkStart w:id="4" w:name="O_1115960"/>
      <w:bookmarkEnd w:id="4"/>
      <w:r w:rsidRPr="00A13A01">
        <w:t>Competency Field</w:t>
      </w:r>
    </w:p>
    <w:p w:rsidR="00000000" w:rsidRPr="00A13A01" w:rsidP="00AD738A">
      <w:pPr>
        <w:pStyle w:val="BodyText"/>
      </w:pPr>
      <w:r w:rsidRPr="00A13A01">
        <w:t>Technical.</w:t>
      </w:r>
    </w:p>
    <w:p w:rsidR="00000000" w:rsidRPr="00A13A01" w:rsidP="00A13A01">
      <w:pPr>
        <w:pStyle w:val="Heading1"/>
      </w:pPr>
      <w:bookmarkStart w:id="5" w:name="O_1115962"/>
      <w:bookmarkEnd w:id="5"/>
      <w:r w:rsidRPr="00A13A01">
        <w:t>Elements and Performance Criteria</w:t>
      </w:r>
    </w:p>
    <w:tbl>
      <w:tblPr>
        <w:tblW w:w="9638" w:type="dxa"/>
        <w:tblLayout w:type="fixed"/>
        <w:tblCellMar>
          <w:left w:w="62" w:type="dxa"/>
          <w:right w:w="62" w:type="dxa"/>
        </w:tblCellMar>
        <w:tblLook w:val="0000"/>
      </w:tblPr>
      <w:tblGrid>
        <w:gridCol w:w="2758"/>
        <w:gridCol w:w="6880"/>
      </w:tblGrid>
      <w:tr w:rsidTr="00A13A01">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A01" w:rsidP="00A13A01">
            <w:pPr>
              <w:pStyle w:val="BodyText"/>
            </w:pPr>
            <w:r w:rsidRPr="00A13A01">
              <w:rPr>
                <w:rStyle w:val="SpecialBold"/>
              </w:rPr>
              <w:t>Elements</w:t>
            </w:r>
          </w:p>
          <w:p w:rsidR="00000000" w:rsidRPr="00A13A01" w:rsidP="00A13A01">
            <w:pPr>
              <w:pStyle w:val="BodyText"/>
            </w:pPr>
            <w:r w:rsidRPr="00A13A01">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A01" w:rsidP="00A13A01">
            <w:pPr>
              <w:pStyle w:val="BodyText"/>
            </w:pPr>
            <w:r w:rsidRPr="00A13A01">
              <w:rPr>
                <w:rStyle w:val="SpecialBold"/>
              </w:rPr>
              <w:t>Performance</w:t>
            </w:r>
            <w:r w:rsidRPr="00A13A01">
              <w:rPr>
                <w:rStyle w:val="SpecialBold"/>
              </w:rPr>
              <w:t xml:space="preserve"> Criteria</w:t>
            </w:r>
          </w:p>
          <w:p w:rsidR="00000000" w:rsidP="00A13A01">
            <w:pPr>
              <w:pStyle w:val="BodyText"/>
              <w:rPr>
                <w:lang w:val="en-NZ"/>
              </w:rPr>
            </w:pPr>
            <w:r w:rsidRPr="00A13A01">
              <w:t xml:space="preserve">Performance criteria describe the performance needed to demonstrate achievement of the element.  </w:t>
            </w:r>
          </w:p>
        </w:tc>
      </w:tr>
      <w:tr w:rsidTr="00A13A01">
        <w:tblPrEx>
          <w:tblW w:w="9638" w:type="dxa"/>
          <w:tblLayout w:type="fixed"/>
          <w:tblCellMar>
            <w:left w:w="62" w:type="dxa"/>
            <w:right w:w="62" w:type="dxa"/>
          </w:tblCellMar>
          <w:tblLook w:val="0000"/>
        </w:tblPrEx>
        <w:trPr>
          <w:trHeight w:val="20"/>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A01">
            <w:pPr>
              <w:pStyle w:val="BodyText"/>
              <w:rPr>
                <w:lang w:val="en-NZ"/>
              </w:rPr>
            </w:pPr>
            <w:r w:rsidRPr="00A13A01">
              <w:t>1. Review trial results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A01" w:rsidP="00A13A01">
            <w:pPr>
              <w:pStyle w:val="BodyText"/>
            </w:pPr>
            <w:r w:rsidRPr="00A13A01">
              <w:t>1.1 Confirm trial objectives as basis for comparison prior to review of results</w:t>
            </w:r>
          </w:p>
          <w:p w:rsidR="00000000" w:rsidRPr="00A13A01" w:rsidP="00A13A01">
            <w:pPr>
              <w:pStyle w:val="BodyText"/>
            </w:pPr>
            <w:r w:rsidRPr="00A13A01">
              <w:t>1.2 Review trial product quality results and compare with trial objectives to identify variations</w:t>
            </w:r>
          </w:p>
          <w:p w:rsidR="00000000" w:rsidP="00A13A01">
            <w:pPr>
              <w:pStyle w:val="BodyText"/>
              <w:rPr>
                <w:lang w:val="en-NZ"/>
              </w:rPr>
            </w:pPr>
            <w:r w:rsidRPr="00A13A01">
              <w:t>1.3 Review trial production results and compare with trial objectives to identify variations</w:t>
            </w:r>
          </w:p>
        </w:tc>
      </w:tr>
      <w:tr w:rsidTr="00A13A01">
        <w:tblPrEx>
          <w:tblW w:w="9638" w:type="dxa"/>
          <w:tblLayout w:type="fixed"/>
          <w:tblCellMar>
            <w:left w:w="62" w:type="dxa"/>
            <w:right w:w="62" w:type="dxa"/>
          </w:tblCellMar>
          <w:tblLook w:val="0000"/>
        </w:tblPrEx>
        <w:trPr>
          <w:trHeight w:val="20"/>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A01">
            <w:pPr>
              <w:pStyle w:val="BodyText"/>
              <w:rPr>
                <w:lang w:val="en-NZ"/>
              </w:rPr>
            </w:pPr>
            <w:r w:rsidRPr="00A13A01">
              <w:t>2. Analyse and correct trial outcome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A01" w:rsidP="00A13A01">
            <w:pPr>
              <w:pStyle w:val="BodyText"/>
            </w:pPr>
            <w:r w:rsidRPr="00A13A01">
              <w:t>2.1 Analyse trial results t</w:t>
            </w:r>
            <w:r w:rsidRPr="00A13A01">
              <w:t>o establish priorities for correction of parameters that are outside specifications</w:t>
            </w:r>
          </w:p>
          <w:p w:rsidR="00000000" w:rsidRPr="00A13A01" w:rsidP="00A13A01">
            <w:pPr>
              <w:pStyle w:val="BodyText"/>
            </w:pPr>
            <w:r w:rsidRPr="00A13A01">
              <w:t>2.2 Recommend changes to achieve product quality and production requirements</w:t>
            </w:r>
          </w:p>
          <w:p w:rsidR="00000000" w:rsidP="00A13A01">
            <w:pPr>
              <w:pStyle w:val="BodyText"/>
              <w:rPr>
                <w:lang w:val="en-NZ"/>
              </w:rPr>
            </w:pPr>
            <w:r w:rsidRPr="00A13A01">
              <w:t>2.3 Make changes to procedures to achieve the required product quality and production requireme</w:t>
            </w:r>
            <w:r w:rsidRPr="00A13A01">
              <w:t>nts</w:t>
            </w:r>
          </w:p>
        </w:tc>
      </w:tr>
      <w:tr w:rsidTr="00A13A01">
        <w:tblPrEx>
          <w:tblW w:w="9638" w:type="dxa"/>
          <w:tblLayout w:type="fixed"/>
          <w:tblCellMar>
            <w:left w:w="62" w:type="dxa"/>
            <w:right w:w="62" w:type="dxa"/>
          </w:tblCellMar>
          <w:tblLook w:val="0000"/>
        </w:tblPrEx>
        <w:trPr>
          <w:trHeight w:val="20"/>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A01">
            <w:pPr>
              <w:pStyle w:val="BodyText"/>
              <w:rPr>
                <w:lang w:val="en-NZ"/>
              </w:rPr>
            </w:pPr>
            <w:r w:rsidRPr="00A13A01">
              <w:t>3. Specify and carry out retrial procedures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A01" w:rsidP="00A13A01">
            <w:pPr>
              <w:pStyle w:val="BodyText"/>
            </w:pPr>
            <w:r w:rsidRPr="00A13A01">
              <w:t xml:space="preserve">3.1 Specify retrial objectives and priorities </w:t>
            </w:r>
          </w:p>
          <w:p w:rsidR="00000000" w:rsidRPr="00A13A01" w:rsidP="00A13A01">
            <w:pPr>
              <w:pStyle w:val="BodyText"/>
            </w:pPr>
            <w:r w:rsidRPr="00A13A01">
              <w:t xml:space="preserve">3.2 Carry out retrial variations to achieve trial objectives </w:t>
            </w:r>
          </w:p>
          <w:p w:rsidR="00000000" w:rsidRPr="00A13A01" w:rsidP="00A13A01">
            <w:pPr>
              <w:pStyle w:val="BodyText"/>
            </w:pPr>
            <w:r w:rsidRPr="00A13A01">
              <w:t>3.3 Record and report on trial results according to workplace procedures</w:t>
            </w:r>
          </w:p>
        </w:tc>
      </w:tr>
    </w:tbl>
    <w:p w:rsidR="00000000" w:rsidRPr="00A13A01" w:rsidP="00A13A01">
      <w:pPr>
        <w:pStyle w:val="BodyText"/>
      </w:pPr>
    </w:p>
    <w:p w:rsidR="00000000" w:rsidRPr="00A13A01" w:rsidP="00A13A01">
      <w:pPr>
        <w:pStyle w:val="AllowPageBreak"/>
      </w:pPr>
    </w:p>
    <w:p w:rsidR="00000000" w:rsidRPr="00A13A01" w:rsidP="00A13A01">
      <w:pPr>
        <w:pStyle w:val="Heading1"/>
      </w:pPr>
      <w:bookmarkStart w:id="6" w:name="O_1115963"/>
      <w:bookmarkEnd w:id="6"/>
      <w:r w:rsidRPr="00A13A01">
        <w:t>Foundation Skills</w:t>
      </w:r>
    </w:p>
    <w:p w:rsidR="00000000" w:rsidRPr="00A13A01" w:rsidP="00AD738A">
      <w:pPr>
        <w:pStyle w:val="BodyText"/>
      </w:pPr>
      <w:r w:rsidRPr="00A13A01">
        <w:t xml:space="preserve">This section describes those language, literacy, numeracy and employment skills that are essential to performance. </w:t>
      </w:r>
    </w:p>
    <w:p w:rsidR="00000000" w:rsidRPr="00A13A01" w:rsidP="00A13A01">
      <w:pPr>
        <w:pStyle w:val="ListBullet"/>
      </w:pPr>
      <w:r w:rsidRPr="00A13A01">
        <w:t>Numeracy skills to calculate and interpret statistics, product formulae and process conditions</w:t>
      </w:r>
    </w:p>
    <w:p w:rsidR="00000000" w:rsidRPr="00A13A01" w:rsidP="00A13A01">
      <w:pPr>
        <w:pStyle w:val="ListBullet"/>
      </w:pPr>
      <w:r w:rsidRPr="00A13A01">
        <w:t>Reading skills to interpre</w:t>
      </w:r>
      <w:r w:rsidRPr="00A13A01">
        <w:t>t trial purpose</w:t>
      </w:r>
    </w:p>
    <w:p w:rsidR="00000000" w:rsidRPr="00A13A01" w:rsidP="00A13A01">
      <w:pPr>
        <w:pStyle w:val="ListBullet"/>
      </w:pPr>
      <w:r w:rsidRPr="00A13A01">
        <w:t>Writing and oral communication skills to record and report on trial processes and results and specify retrial requirements.</w:t>
      </w:r>
    </w:p>
    <w:p w:rsidR="00000000" w:rsidRPr="00AD738A" w:rsidP="00AD738A">
      <w:pPr>
        <w:pStyle w:val="BodyText"/>
        <w:rPr>
          <w:i/>
        </w:rPr>
      </w:pPr>
      <w:r w:rsidRPr="00AD738A">
        <w:rPr>
          <w:rStyle w:val="Emphasis"/>
        </w:rPr>
        <w:t>Other foundation skills essential to performance are explicit in the performance criteria of this unit of competency</w:t>
      </w:r>
      <w:r w:rsidRPr="00AD738A">
        <w:rPr>
          <w:rStyle w:val="Emphasis"/>
        </w:rPr>
        <w:t>.</w:t>
      </w:r>
    </w:p>
    <w:p w:rsidR="00000000" w:rsidRPr="00A13A01" w:rsidP="00A13A01">
      <w:pPr>
        <w:pStyle w:val="Heading1"/>
      </w:pPr>
      <w:bookmarkStart w:id="7" w:name="O_1115965"/>
      <w:bookmarkEnd w:id="7"/>
      <w:r w:rsidRPr="00A13A01">
        <w:t>Unit Mapping Information</w:t>
      </w:r>
    </w:p>
    <w:p w:rsidR="00000000" w:rsidRPr="00A13A01" w:rsidP="00AD738A">
      <w:pPr>
        <w:pStyle w:val="BodyText"/>
      </w:pPr>
      <w:r w:rsidRPr="00A13A01">
        <w:t>Supersedes and is equivalent to PMBTECH502 Review and analyse production trials and specify retrials.</w:t>
      </w:r>
    </w:p>
    <w:p w:rsidR="00000000" w:rsidRPr="00A13A01" w:rsidP="00A13A01">
      <w:pPr>
        <w:pStyle w:val="Heading1"/>
      </w:pPr>
      <w:bookmarkStart w:id="8" w:name="O_1115972"/>
      <w:bookmarkEnd w:id="8"/>
      <w:r w:rsidRPr="00A13A01">
        <w:t>Links</w:t>
      </w:r>
    </w:p>
    <w:p w:rsidR="00000000" w:rsidRPr="00A13A01" w:rsidP="00AD738A">
      <w:pPr>
        <w:pStyle w:val="BodyText"/>
      </w:pPr>
      <w:r w:rsidRPr="00A13A01">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EF081F">
        <w:rPr>
          <w:rStyle w:val="Hyperlink"/>
        </w:rPr>
        <w:t>https://vetnet.gov.au/Pages/TrainingDocs.aspx?q=932aacef-7947-4c80-acc6-593719fe4090</w:t>
      </w:r>
      <w:r>
        <w:fldChar w:fldCharType="end"/>
      </w:r>
    </w:p>
    <w:p w:rsidR="00000000" w:rsidRPr="00A13A01" w:rsidP="00A13A01"/>
    <w:sectPr w:rsidSect="00A13A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A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A01" w:rsidRPr="00AD738A" w:rsidP="00AD73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A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38A" w:rsidP="00A13A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D738A" w:rsidP="00A13A0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738A" w:rsidP="00A13A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A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3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3A01" w:rsidRPr="00AD738A" w:rsidP="00AD73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A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38A" w:rsidRPr="002D2AF8" w:rsidP="00A13A01">
    <w:pPr>
      <w:pStyle w:val="Header"/>
      <w:framePr w:wrap="around"/>
    </w:pPr>
    <w:r>
      <w:fldChar w:fldCharType="begin"/>
    </w:r>
    <w:r>
      <w:instrText xml:space="preserve"> TITLE   \* MERGEFORMAT </w:instrText>
    </w:r>
    <w:r>
      <w:fldChar w:fldCharType="separate"/>
    </w:r>
    <w:r>
      <w:t>PMBTECH502E Analyse production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D738A" w:rsidP="00A13A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6E1D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3ED2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A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3A01"/>
    <w:pPr>
      <w:spacing w:before="360" w:after="60"/>
      <w:outlineLvl w:val="0"/>
    </w:pPr>
    <w:rPr>
      <w:sz w:val="32"/>
    </w:rPr>
  </w:style>
  <w:style w:type="paragraph" w:styleId="Heading2">
    <w:name w:val="heading 2"/>
    <w:basedOn w:val="HeadingBase"/>
    <w:next w:val="BodyText"/>
    <w:link w:val="Heading2Char"/>
    <w:qFormat/>
    <w:rsid w:val="00A13A01"/>
    <w:pPr>
      <w:keepLines/>
      <w:spacing w:before="240" w:after="120"/>
      <w:outlineLvl w:val="1"/>
    </w:pPr>
    <w:rPr>
      <w:sz w:val="28"/>
      <w:szCs w:val="40"/>
    </w:rPr>
  </w:style>
  <w:style w:type="paragraph" w:styleId="Heading3">
    <w:name w:val="heading 3"/>
    <w:basedOn w:val="HeadingBase"/>
    <w:next w:val="BodyText"/>
    <w:link w:val="Heading3Char"/>
    <w:qFormat/>
    <w:rsid w:val="00A13A01"/>
    <w:pPr>
      <w:spacing w:before="180" w:after="120"/>
      <w:outlineLvl w:val="2"/>
    </w:pPr>
    <w:rPr>
      <w:spacing w:val="-10"/>
      <w:kern w:val="32"/>
    </w:rPr>
  </w:style>
  <w:style w:type="paragraph" w:styleId="Heading4">
    <w:name w:val="heading 4"/>
    <w:basedOn w:val="HeadingBase"/>
    <w:next w:val="BodyText"/>
    <w:link w:val="Heading4Char"/>
    <w:qFormat/>
    <w:rsid w:val="00A13A01"/>
    <w:pPr>
      <w:spacing w:before="160" w:after="120"/>
      <w:outlineLvl w:val="3"/>
    </w:pPr>
    <w:rPr>
      <w:sz w:val="22"/>
    </w:rPr>
  </w:style>
  <w:style w:type="paragraph" w:styleId="Heading5">
    <w:name w:val="heading 5"/>
    <w:basedOn w:val="HeadingBase"/>
    <w:next w:val="Normal"/>
    <w:link w:val="Heading5Char"/>
    <w:qFormat/>
    <w:rsid w:val="00A13A01"/>
    <w:pPr>
      <w:spacing w:before="80"/>
      <w:outlineLvl w:val="4"/>
    </w:pPr>
    <w:rPr>
      <w:color w:val="918585"/>
      <w:sz w:val="20"/>
    </w:rPr>
  </w:style>
  <w:style w:type="paragraph" w:styleId="Heading6">
    <w:name w:val="heading 6"/>
    <w:basedOn w:val="HeadingBase"/>
    <w:next w:val="Normal"/>
    <w:link w:val="Heading6Char"/>
    <w:qFormat/>
    <w:rsid w:val="00A13A01"/>
    <w:pPr>
      <w:spacing w:before="60"/>
      <w:outlineLvl w:val="5"/>
    </w:pPr>
    <w:rPr>
      <w:color w:val="918585"/>
      <w:sz w:val="20"/>
    </w:rPr>
  </w:style>
  <w:style w:type="paragraph" w:styleId="Heading7">
    <w:name w:val="heading 7"/>
    <w:basedOn w:val="Normal"/>
    <w:next w:val="Normal"/>
    <w:link w:val="Heading7Char"/>
    <w:qFormat/>
    <w:rsid w:val="00A13A01"/>
    <w:pPr>
      <w:ind w:left="720"/>
      <w:outlineLvl w:val="6"/>
    </w:pPr>
    <w:rPr>
      <w:i/>
    </w:rPr>
  </w:style>
  <w:style w:type="paragraph" w:styleId="Heading8">
    <w:name w:val="heading 8"/>
    <w:basedOn w:val="Normal"/>
    <w:next w:val="Normal"/>
    <w:link w:val="Heading8Char"/>
    <w:qFormat/>
    <w:rsid w:val="00A13A01"/>
    <w:pPr>
      <w:ind w:left="720"/>
      <w:outlineLvl w:val="7"/>
    </w:pPr>
    <w:rPr>
      <w:i/>
    </w:rPr>
  </w:style>
  <w:style w:type="paragraph" w:styleId="Heading9">
    <w:name w:val="heading 9"/>
    <w:basedOn w:val="Normal"/>
    <w:next w:val="Normal"/>
    <w:link w:val="Heading9Char"/>
    <w:qFormat/>
    <w:rsid w:val="00A13A01"/>
    <w:pPr>
      <w:ind w:left="720"/>
      <w:outlineLvl w:val="8"/>
    </w:pPr>
    <w:rPr>
      <w:i/>
    </w:rPr>
  </w:style>
  <w:style w:type="character" w:default="1" w:styleId="DefaultParagraphFont">
    <w:name w:val="Default Paragraph Font"/>
    <w:uiPriority w:val="1"/>
    <w:unhideWhenUsed/>
    <w:rsid w:val="00A13A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A01"/>
  </w:style>
  <w:style w:type="character" w:customStyle="1" w:styleId="Heading1Char">
    <w:name w:val="Heading 1 Char"/>
    <w:basedOn w:val="DefaultParagraphFont"/>
    <w:link w:val="Heading1"/>
    <w:rsid w:val="00A13A01"/>
    <w:rPr>
      <w:rFonts w:ascii="Times New Roman" w:eastAsia="Times New Roman" w:hAnsi="Times New Roman" w:cs="Times New Roman"/>
      <w:b/>
      <w:sz w:val="32"/>
      <w:szCs w:val="20"/>
      <w:lang w:eastAsia="en-US"/>
    </w:rPr>
  </w:style>
  <w:style w:type="paragraph" w:styleId="BodyText">
    <w:name w:val="Body Text"/>
    <w:basedOn w:val="Normal"/>
    <w:link w:val="BodyTextChar"/>
    <w:rsid w:val="00A13A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3A01"/>
    <w:rPr>
      <w:rFonts w:ascii="Times New Roman" w:eastAsia="Times New Roman" w:hAnsi="Times New Roman" w:cs="Times New Roman"/>
      <w:sz w:val="24"/>
      <w:lang w:eastAsia="en-US"/>
    </w:rPr>
  </w:style>
  <w:style w:type="paragraph" w:styleId="ListBullet">
    <w:name w:val="List Bullet"/>
    <w:basedOn w:val="List"/>
    <w:rsid w:val="00A13A01"/>
    <w:pPr>
      <w:numPr>
        <w:numId w:val="11"/>
      </w:numPr>
      <w:tabs>
        <w:tab w:val="clear" w:pos="340"/>
      </w:tabs>
      <w:spacing w:before="40" w:after="40"/>
    </w:pPr>
  </w:style>
  <w:style w:type="character" w:customStyle="1" w:styleId="SpecialBold">
    <w:name w:val="Special Bold"/>
    <w:basedOn w:val="DefaultParagraphFont"/>
    <w:rsid w:val="00A13A01"/>
    <w:rPr>
      <w:b/>
      <w:spacing w:val="0"/>
    </w:rPr>
  </w:style>
  <w:style w:type="character" w:styleId="Emphasis">
    <w:name w:val="Emphasis"/>
    <w:basedOn w:val="DefaultParagraphFont"/>
    <w:qFormat/>
    <w:rsid w:val="00A13A01"/>
    <w:rPr>
      <w:i/>
    </w:rPr>
  </w:style>
  <w:style w:type="paragraph" w:customStyle="1" w:styleId="SuperHeading">
    <w:name w:val="SuperHeading"/>
    <w:basedOn w:val="Normal"/>
    <w:rsid w:val="00A13A01"/>
    <w:pPr>
      <w:spacing w:before="240" w:after="120"/>
      <w:outlineLvl w:val="0"/>
    </w:pPr>
    <w:rPr>
      <w:rFonts w:ascii="Times New Roman" w:hAnsi="Times New Roman"/>
      <w:b/>
      <w:sz w:val="32"/>
    </w:rPr>
  </w:style>
  <w:style w:type="paragraph" w:customStyle="1" w:styleId="AllowPageBreak">
    <w:name w:val="AllowPageBreak"/>
    <w:rsid w:val="00A13A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3A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A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A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A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A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A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3A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3A01"/>
    <w:rPr>
      <w:rFonts w:ascii="Courier New" w:eastAsia="Times New Roman" w:hAnsi="Courier New" w:cs="Times New Roman"/>
      <w:i/>
      <w:szCs w:val="20"/>
      <w:lang w:eastAsia="en-US"/>
    </w:rPr>
  </w:style>
  <w:style w:type="paragraph" w:customStyle="1" w:styleId="HeadingBase">
    <w:name w:val="Heading Base"/>
    <w:rsid w:val="00A13A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A01"/>
    <w:pPr>
      <w:tabs>
        <w:tab w:val="right" w:leader="dot" w:pos="9072"/>
      </w:tabs>
      <w:ind w:left="567"/>
    </w:pPr>
    <w:rPr>
      <w:szCs w:val="22"/>
    </w:rPr>
  </w:style>
  <w:style w:type="paragraph" w:customStyle="1" w:styleId="TOCBase">
    <w:name w:val="TOC Base"/>
    <w:rsid w:val="00A13A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A01"/>
    <w:pPr>
      <w:tabs>
        <w:tab w:val="right" w:leader="dot" w:pos="9072"/>
      </w:tabs>
      <w:spacing w:before="40" w:after="40"/>
      <w:ind w:left="284"/>
    </w:pPr>
    <w:rPr>
      <w:rFonts w:ascii="Times New Roman" w:hAnsi="Times New Roman"/>
    </w:rPr>
  </w:style>
  <w:style w:type="paragraph" w:styleId="TOC1">
    <w:name w:val="toc 1"/>
    <w:basedOn w:val="TOCBase"/>
    <w:next w:val="Normal"/>
    <w:rsid w:val="00A13A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3A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A01"/>
    <w:rPr>
      <w:rFonts w:ascii="Times New Roman" w:eastAsia="Times New Roman" w:hAnsi="Times New Roman" w:cs="Times New Roman"/>
      <w:sz w:val="16"/>
      <w:lang w:eastAsia="en-US"/>
    </w:rPr>
  </w:style>
  <w:style w:type="paragraph" w:styleId="Title">
    <w:name w:val="Title"/>
    <w:basedOn w:val="HeadingBase"/>
    <w:link w:val="TitleChar"/>
    <w:qFormat/>
    <w:rsid w:val="00A13A01"/>
    <w:pPr>
      <w:spacing w:before="5040"/>
      <w:jc w:val="center"/>
    </w:pPr>
    <w:rPr>
      <w:sz w:val="48"/>
      <w:szCs w:val="72"/>
      <w:lang w:val="en-US"/>
    </w:rPr>
  </w:style>
  <w:style w:type="character" w:customStyle="1" w:styleId="TitleChar">
    <w:name w:val="Title Char"/>
    <w:basedOn w:val="DefaultParagraphFont"/>
    <w:link w:val="Title"/>
    <w:rsid w:val="00A13A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A01"/>
    <w:pPr>
      <w:tabs>
        <w:tab w:val="left" w:pos="3600"/>
        <w:tab w:val="left" w:pos="3958"/>
      </w:tabs>
    </w:pPr>
  </w:style>
  <w:style w:type="paragraph" w:styleId="List">
    <w:name w:val="List"/>
    <w:basedOn w:val="BodyText"/>
    <w:next w:val="BodyText"/>
    <w:rsid w:val="00A13A01"/>
    <w:pPr>
      <w:tabs>
        <w:tab w:val="left" w:pos="340"/>
      </w:tabs>
      <w:spacing w:before="60" w:after="60"/>
      <w:ind w:left="340" w:hanging="340"/>
    </w:pPr>
  </w:style>
  <w:style w:type="paragraph" w:customStyle="1" w:styleId="Note">
    <w:name w:val="Note"/>
    <w:basedOn w:val="BodyText"/>
    <w:rsid w:val="00A13A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A01"/>
    <w:pPr>
      <w:framePr w:wrap="auto" w:hAnchor="text" w:y="6049"/>
    </w:pPr>
    <w:rPr>
      <w:color w:val="000000"/>
      <w:sz w:val="40"/>
    </w:rPr>
  </w:style>
  <w:style w:type="paragraph" w:customStyle="1" w:styleId="TOCTitle">
    <w:name w:val="TOCTitle"/>
    <w:basedOn w:val="Heading1"/>
    <w:rsid w:val="00A13A01"/>
    <w:pPr>
      <w:spacing w:after="240"/>
      <w:jc w:val="center"/>
      <w:outlineLvl w:val="9"/>
    </w:pPr>
    <w:rPr>
      <w:caps/>
    </w:rPr>
  </w:style>
  <w:style w:type="paragraph" w:customStyle="1" w:styleId="Version">
    <w:name w:val="Version"/>
    <w:rsid w:val="00A13A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3A01"/>
    <w:pPr>
      <w:numPr>
        <w:numId w:val="12"/>
      </w:numPr>
      <w:tabs>
        <w:tab w:val="clear" w:pos="680"/>
      </w:tabs>
    </w:pPr>
  </w:style>
  <w:style w:type="paragraph" w:styleId="Index1">
    <w:name w:val="index 1"/>
    <w:basedOn w:val="Normal"/>
    <w:next w:val="Normal"/>
    <w:semiHidden/>
    <w:rsid w:val="00A13A01"/>
    <w:pPr>
      <w:keepNext w:val="0"/>
      <w:tabs>
        <w:tab w:val="right" w:pos="4176"/>
      </w:tabs>
      <w:ind w:left="198" w:hanging="198"/>
    </w:pPr>
    <w:rPr>
      <w:rFonts w:ascii="Garamond" w:hAnsi="Garamond"/>
    </w:rPr>
  </w:style>
  <w:style w:type="paragraph" w:styleId="IndexHeading">
    <w:name w:val="index heading"/>
    <w:basedOn w:val="Normal"/>
    <w:next w:val="Index1"/>
    <w:semiHidden/>
    <w:rsid w:val="00A13A01"/>
    <w:pPr>
      <w:spacing w:before="120" w:after="120"/>
    </w:pPr>
    <w:rPr>
      <w:rFonts w:ascii="Arial" w:hAnsi="Arial"/>
      <w:b/>
      <w:color w:val="918585"/>
      <w:sz w:val="24"/>
    </w:rPr>
  </w:style>
  <w:style w:type="paragraph" w:styleId="Header">
    <w:name w:val="header"/>
    <w:basedOn w:val="Normal"/>
    <w:link w:val="HeaderChar"/>
    <w:rsid w:val="00A13A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A01"/>
    <w:rPr>
      <w:rFonts w:ascii="Times New Roman" w:eastAsia="Times New Roman" w:hAnsi="Times New Roman" w:cs="Times New Roman"/>
      <w:sz w:val="16"/>
      <w:szCs w:val="20"/>
      <w:lang w:val="en-GB" w:eastAsia="en-US"/>
    </w:rPr>
  </w:style>
  <w:style w:type="paragraph" w:customStyle="1" w:styleId="Chapter">
    <w:name w:val="Chapter"/>
    <w:basedOn w:val="Normal"/>
    <w:rsid w:val="00A13A01"/>
    <w:pPr>
      <w:spacing w:before="240"/>
    </w:pPr>
    <w:rPr>
      <w:rFonts w:ascii="Times New Roman" w:hAnsi="Times New Roman"/>
      <w:smallCaps/>
      <w:spacing w:val="80"/>
      <w:sz w:val="28"/>
    </w:rPr>
  </w:style>
  <w:style w:type="paragraph" w:customStyle="1" w:styleId="InChapter">
    <w:name w:val="InChapter"/>
    <w:basedOn w:val="Heading3"/>
    <w:rsid w:val="00A13A01"/>
    <w:pPr>
      <w:spacing w:after="240"/>
      <w:outlineLvl w:val="9"/>
    </w:pPr>
    <w:rPr>
      <w:noProof/>
    </w:rPr>
  </w:style>
  <w:style w:type="paragraph" w:styleId="Index2">
    <w:name w:val="index 2"/>
    <w:basedOn w:val="Normal"/>
    <w:next w:val="Normal"/>
    <w:semiHidden/>
    <w:rsid w:val="00A13A01"/>
    <w:pPr>
      <w:tabs>
        <w:tab w:val="right" w:pos="4176"/>
      </w:tabs>
      <w:ind w:left="568" w:hanging="284"/>
    </w:pPr>
    <w:rPr>
      <w:rFonts w:ascii="Garamond" w:hAnsi="Garamond"/>
    </w:rPr>
  </w:style>
  <w:style w:type="paragraph" w:customStyle="1" w:styleId="Byline">
    <w:name w:val="Byline"/>
    <w:rsid w:val="00A13A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A01"/>
    <w:pPr>
      <w:tabs>
        <w:tab w:val="clear" w:pos="3600"/>
        <w:tab w:val="clear" w:pos="3958"/>
      </w:tabs>
      <w:jc w:val="right"/>
    </w:pPr>
  </w:style>
  <w:style w:type="paragraph" w:styleId="Caption">
    <w:name w:val="caption"/>
    <w:basedOn w:val="BodyText"/>
    <w:next w:val="Normal"/>
    <w:qFormat/>
    <w:rsid w:val="00A13A01"/>
    <w:pPr>
      <w:framePr w:w="2268" w:hSpace="181" w:vSpace="181" w:wrap="around" w:vAnchor="text" w:hAnchor="page" w:x="1135" w:y="285" w:anchorLock="1"/>
    </w:pPr>
    <w:rPr>
      <w:i/>
    </w:rPr>
  </w:style>
  <w:style w:type="paragraph" w:customStyle="1" w:styleId="MiniTOCTitle">
    <w:name w:val="MiniTOCTitle"/>
    <w:basedOn w:val="Heading4"/>
    <w:rsid w:val="00A13A01"/>
    <w:pPr>
      <w:spacing w:before="240"/>
      <w:outlineLvl w:val="9"/>
    </w:pPr>
    <w:rPr>
      <w:noProof/>
      <w:sz w:val="24"/>
    </w:rPr>
  </w:style>
  <w:style w:type="paragraph" w:customStyle="1" w:styleId="MiniTOCItem">
    <w:name w:val="MiniTOCItem"/>
    <w:basedOn w:val="ListBullet"/>
    <w:rsid w:val="00A13A01"/>
    <w:pPr>
      <w:numPr>
        <w:numId w:val="0"/>
      </w:numPr>
      <w:tabs>
        <w:tab w:val="right" w:leader="dot" w:pos="6521"/>
      </w:tabs>
      <w:spacing w:before="0" w:after="0"/>
    </w:pPr>
  </w:style>
  <w:style w:type="paragraph" w:customStyle="1" w:styleId="TOFTitle">
    <w:name w:val="TOFTitle"/>
    <w:basedOn w:val="TOCTitle"/>
    <w:rsid w:val="00A13A01"/>
  </w:style>
  <w:style w:type="paragraph" w:styleId="TableofFigures">
    <w:name w:val="table of figures"/>
    <w:basedOn w:val="Normal"/>
    <w:next w:val="Normal"/>
    <w:semiHidden/>
    <w:rsid w:val="00A13A01"/>
    <w:pPr>
      <w:tabs>
        <w:tab w:val="right" w:leader="dot" w:pos="9072"/>
      </w:tabs>
      <w:ind w:left="970" w:hanging="403"/>
    </w:pPr>
    <w:rPr>
      <w:rFonts w:ascii="Times New Roman" w:hAnsi="Times New Roman"/>
      <w:b/>
    </w:rPr>
  </w:style>
  <w:style w:type="paragraph" w:styleId="ListNumber">
    <w:name w:val="List Number"/>
    <w:basedOn w:val="List"/>
    <w:rsid w:val="00A13A01"/>
    <w:pPr>
      <w:numPr>
        <w:numId w:val="14"/>
      </w:numPr>
      <w:tabs>
        <w:tab w:val="clear" w:pos="340"/>
      </w:tabs>
    </w:pPr>
  </w:style>
  <w:style w:type="character" w:customStyle="1" w:styleId="WingdingSymbols">
    <w:name w:val="Wingding Symbols"/>
    <w:rsid w:val="00A13A01"/>
    <w:rPr>
      <w:rFonts w:ascii="Wingdings" w:hAnsi="Wingdings"/>
    </w:rPr>
  </w:style>
  <w:style w:type="paragraph" w:customStyle="1" w:styleId="TableHeading">
    <w:name w:val="Table Heading"/>
    <w:basedOn w:val="HeadingBase"/>
    <w:rsid w:val="00A13A01"/>
    <w:pPr>
      <w:keepLines/>
      <w:pBdr>
        <w:bottom w:val="single" w:sz="6" w:space="1" w:color="918585"/>
      </w:pBdr>
      <w:spacing w:before="240"/>
    </w:pPr>
  </w:style>
  <w:style w:type="character" w:customStyle="1" w:styleId="HotSpot">
    <w:name w:val="HotSpot"/>
    <w:rsid w:val="00A13A01"/>
    <w:rPr>
      <w:color w:val="0033CC"/>
      <w:u w:val="none"/>
    </w:rPr>
  </w:style>
  <w:style w:type="paragraph" w:customStyle="1" w:styleId="BodyTextRight">
    <w:name w:val="Body Text Right"/>
    <w:basedOn w:val="BodyText"/>
    <w:rsid w:val="00A13A01"/>
    <w:pPr>
      <w:spacing w:before="0" w:after="0"/>
      <w:jc w:val="right"/>
    </w:pPr>
  </w:style>
  <w:style w:type="paragraph" w:styleId="Index3">
    <w:name w:val="index 3"/>
    <w:basedOn w:val="ListNumber2"/>
    <w:next w:val="Normal"/>
    <w:semiHidden/>
    <w:rsid w:val="00A13A01"/>
    <w:pPr>
      <w:numPr>
        <w:numId w:val="0"/>
      </w:numPr>
      <w:tabs>
        <w:tab w:val="right" w:leader="dot" w:pos="4176"/>
      </w:tabs>
    </w:pPr>
  </w:style>
  <w:style w:type="paragraph" w:styleId="ListNumber2">
    <w:name w:val="List Number 2"/>
    <w:basedOn w:val="List2"/>
    <w:rsid w:val="00A13A01"/>
    <w:pPr>
      <w:numPr>
        <w:numId w:val="9"/>
      </w:numPr>
      <w:tabs>
        <w:tab w:val="clear" w:pos="1060"/>
      </w:tabs>
    </w:pPr>
  </w:style>
  <w:style w:type="paragraph" w:customStyle="1" w:styleId="MarginNote">
    <w:name w:val="Margin Note"/>
    <w:basedOn w:val="BodyText"/>
    <w:rsid w:val="00A13A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A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A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3A01"/>
    <w:rPr>
      <w:sz w:val="32"/>
    </w:rPr>
  </w:style>
  <w:style w:type="paragraph" w:customStyle="1" w:styleId="HeadingProcedure">
    <w:name w:val="Heading Procedure"/>
    <w:basedOn w:val="HeadingBase"/>
    <w:next w:val="Normal"/>
    <w:rsid w:val="00A13A01"/>
    <w:pPr>
      <w:tabs>
        <w:tab w:val="left" w:pos="0"/>
      </w:tabs>
      <w:spacing w:before="120" w:after="60"/>
    </w:pPr>
    <w:rPr>
      <w:i/>
      <w:color w:val="918585"/>
      <w:sz w:val="22"/>
    </w:rPr>
  </w:style>
  <w:style w:type="paragraph" w:customStyle="1" w:styleId="TableBodyText">
    <w:name w:val="Table Body Text"/>
    <w:basedOn w:val="BodyText"/>
    <w:rsid w:val="00A13A01"/>
    <w:pPr>
      <w:spacing w:before="60" w:after="60"/>
    </w:pPr>
  </w:style>
  <w:style w:type="paragraph" w:styleId="ListContinue">
    <w:name w:val="List Continue"/>
    <w:basedOn w:val="List"/>
    <w:rsid w:val="00A13A01"/>
    <w:pPr>
      <w:ind w:firstLine="0"/>
    </w:pPr>
  </w:style>
  <w:style w:type="paragraph" w:customStyle="1" w:styleId="ListNote">
    <w:name w:val="List Note"/>
    <w:basedOn w:val="List"/>
    <w:rsid w:val="00A13A01"/>
    <w:pPr>
      <w:pBdr>
        <w:top w:val="single" w:sz="6" w:space="2" w:color="918585"/>
        <w:bottom w:val="single" w:sz="6" w:space="2" w:color="918585"/>
      </w:pBdr>
      <w:tabs>
        <w:tab w:val="left" w:pos="1021"/>
      </w:tabs>
      <w:ind w:firstLine="0"/>
    </w:pPr>
  </w:style>
  <w:style w:type="paragraph" w:customStyle="1" w:styleId="Warning">
    <w:name w:val="Warning"/>
    <w:basedOn w:val="BodyText"/>
    <w:rsid w:val="00A13A01"/>
    <w:pPr>
      <w:shd w:val="clear" w:color="auto" w:fill="D9D9D9"/>
      <w:tabs>
        <w:tab w:val="left" w:pos="992"/>
      </w:tabs>
      <w:ind w:left="119" w:right="119"/>
    </w:pPr>
    <w:rPr>
      <w:sz w:val="20"/>
    </w:rPr>
  </w:style>
  <w:style w:type="paragraph" w:customStyle="1" w:styleId="MarginIcons">
    <w:name w:val="Margin Icons"/>
    <w:basedOn w:val="BodyText"/>
    <w:rsid w:val="00A13A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A01"/>
    <w:rPr>
      <w:rFonts w:ascii="Courier New" w:hAnsi="Courier New"/>
    </w:rPr>
  </w:style>
  <w:style w:type="paragraph" w:customStyle="1" w:styleId="NoteBullet">
    <w:name w:val="Note Bullet"/>
    <w:basedOn w:val="Note"/>
    <w:rsid w:val="00A13A01"/>
    <w:pPr>
      <w:tabs>
        <w:tab w:val="clear" w:pos="680"/>
      </w:tabs>
      <w:spacing w:before="60" w:after="60"/>
    </w:pPr>
  </w:style>
  <w:style w:type="paragraph" w:customStyle="1" w:styleId="SubHeading2">
    <w:name w:val="SubHeading2"/>
    <w:basedOn w:val="HeadingBase"/>
    <w:rsid w:val="00A13A01"/>
    <w:pPr>
      <w:spacing w:before="240" w:after="60"/>
    </w:pPr>
    <w:rPr>
      <w:sz w:val="20"/>
    </w:rPr>
  </w:style>
  <w:style w:type="paragraph" w:customStyle="1" w:styleId="SubHeading1">
    <w:name w:val="SubHeading1"/>
    <w:basedOn w:val="HeadingBase"/>
    <w:rsid w:val="00A13A01"/>
    <w:pPr>
      <w:spacing w:before="240" w:after="60"/>
    </w:pPr>
    <w:rPr>
      <w:color w:val="918585"/>
      <w:sz w:val="22"/>
    </w:rPr>
  </w:style>
  <w:style w:type="paragraph" w:customStyle="1" w:styleId="SideHeading">
    <w:name w:val="Side Heading"/>
    <w:basedOn w:val="HeadingBase"/>
    <w:rsid w:val="00A13A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A01"/>
    <w:pPr>
      <w:numPr>
        <w:numId w:val="10"/>
      </w:numPr>
    </w:pPr>
  </w:style>
  <w:style w:type="paragraph" w:styleId="PlainText">
    <w:name w:val="Plain Text"/>
    <w:basedOn w:val="Normal"/>
    <w:link w:val="PlainTextChar"/>
    <w:rsid w:val="00A13A01"/>
    <w:rPr>
      <w:sz w:val="20"/>
    </w:rPr>
  </w:style>
  <w:style w:type="character" w:customStyle="1" w:styleId="PlainTextChar">
    <w:name w:val="Plain Text Char"/>
    <w:basedOn w:val="DefaultParagraphFont"/>
    <w:link w:val="PlainText"/>
    <w:rsid w:val="00A13A01"/>
    <w:rPr>
      <w:rFonts w:ascii="Courier New" w:eastAsia="Times New Roman" w:hAnsi="Courier New" w:cs="Times New Roman"/>
      <w:sz w:val="20"/>
      <w:szCs w:val="20"/>
      <w:lang w:eastAsia="en-US"/>
    </w:rPr>
  </w:style>
  <w:style w:type="character" w:customStyle="1" w:styleId="MenuOption">
    <w:name w:val="Menu Option"/>
    <w:basedOn w:val="DefaultParagraphFont"/>
    <w:rsid w:val="00A13A01"/>
    <w:rPr>
      <w:b/>
      <w:smallCaps/>
    </w:rPr>
  </w:style>
  <w:style w:type="paragraph" w:customStyle="1" w:styleId="TableListNumber">
    <w:name w:val="Table List Number"/>
    <w:basedOn w:val="ListNumber"/>
    <w:rsid w:val="00A13A01"/>
    <w:pPr>
      <w:numPr>
        <w:numId w:val="0"/>
      </w:numPr>
    </w:pPr>
  </w:style>
  <w:style w:type="paragraph" w:styleId="TOC4">
    <w:name w:val="toc 4"/>
    <w:basedOn w:val="TOCBase"/>
    <w:next w:val="Normal"/>
    <w:semiHidden/>
    <w:rsid w:val="00A13A01"/>
    <w:pPr>
      <w:tabs>
        <w:tab w:val="right" w:leader="dot" w:pos="9071"/>
      </w:tabs>
      <w:ind w:left="1701"/>
    </w:pPr>
  </w:style>
  <w:style w:type="paragraph" w:customStyle="1" w:styleId="ListAlpha">
    <w:name w:val="List Alpha"/>
    <w:basedOn w:val="List"/>
    <w:rsid w:val="00A13A01"/>
    <w:pPr>
      <w:numPr>
        <w:numId w:val="8"/>
      </w:numPr>
    </w:pPr>
  </w:style>
  <w:style w:type="paragraph" w:customStyle="1" w:styleId="ListAlpha2">
    <w:name w:val="List Alpha 2"/>
    <w:basedOn w:val="List2"/>
    <w:rsid w:val="00A13A01"/>
    <w:pPr>
      <w:numPr>
        <w:numId w:val="7"/>
      </w:numPr>
    </w:pPr>
  </w:style>
  <w:style w:type="paragraph" w:styleId="List2">
    <w:name w:val="List 2"/>
    <w:basedOn w:val="BodyText"/>
    <w:rsid w:val="00A13A01"/>
    <w:pPr>
      <w:tabs>
        <w:tab w:val="left" w:pos="680"/>
      </w:tabs>
      <w:spacing w:before="60" w:after="60"/>
      <w:ind w:left="680" w:hanging="340"/>
    </w:pPr>
  </w:style>
  <w:style w:type="paragraph" w:styleId="List3">
    <w:name w:val="List 3"/>
    <w:basedOn w:val="BodyText"/>
    <w:rsid w:val="00A13A01"/>
    <w:pPr>
      <w:tabs>
        <w:tab w:val="left" w:pos="1021"/>
      </w:tabs>
      <w:spacing w:before="60" w:after="60"/>
      <w:ind w:left="1020" w:hanging="340"/>
    </w:pPr>
  </w:style>
  <w:style w:type="paragraph" w:styleId="List4">
    <w:name w:val="List 4"/>
    <w:basedOn w:val="BodyText"/>
    <w:rsid w:val="00A13A01"/>
    <w:pPr>
      <w:tabs>
        <w:tab w:val="left" w:pos="1361"/>
      </w:tabs>
      <w:spacing w:before="60" w:after="60"/>
      <w:ind w:left="1361" w:hanging="340"/>
    </w:pPr>
  </w:style>
  <w:style w:type="paragraph" w:styleId="List5">
    <w:name w:val="List 5"/>
    <w:basedOn w:val="BodyText"/>
    <w:rsid w:val="00A13A01"/>
    <w:pPr>
      <w:tabs>
        <w:tab w:val="left" w:pos="1701"/>
      </w:tabs>
      <w:spacing w:before="60" w:after="60"/>
      <w:ind w:left="1701" w:hanging="340"/>
    </w:pPr>
  </w:style>
  <w:style w:type="paragraph" w:styleId="ListBullet3">
    <w:name w:val="List Bullet 3"/>
    <w:basedOn w:val="List3"/>
    <w:rsid w:val="00A13A01"/>
    <w:pPr>
      <w:numPr>
        <w:numId w:val="13"/>
      </w:numPr>
      <w:tabs>
        <w:tab w:val="clear" w:pos="1021"/>
      </w:tabs>
      <w:ind w:left="1037" w:hanging="357"/>
    </w:pPr>
  </w:style>
  <w:style w:type="paragraph" w:styleId="ListBullet4">
    <w:name w:val="List Bullet 4"/>
    <w:basedOn w:val="List4"/>
    <w:rsid w:val="00A13A01"/>
    <w:pPr>
      <w:numPr>
        <w:numId w:val="2"/>
      </w:numPr>
      <w:tabs>
        <w:tab w:val="clear" w:pos="1361"/>
      </w:tabs>
    </w:pPr>
  </w:style>
  <w:style w:type="paragraph" w:styleId="ListBullet5">
    <w:name w:val="List Bullet 5"/>
    <w:basedOn w:val="List5"/>
    <w:rsid w:val="00A13A01"/>
    <w:pPr>
      <w:numPr>
        <w:numId w:val="3"/>
      </w:numPr>
    </w:pPr>
  </w:style>
  <w:style w:type="paragraph" w:styleId="ListContinue2">
    <w:name w:val="List Continue 2"/>
    <w:basedOn w:val="List2"/>
    <w:rsid w:val="00A13A01"/>
    <w:pPr>
      <w:ind w:firstLine="0"/>
    </w:pPr>
  </w:style>
  <w:style w:type="paragraph" w:styleId="ListContinue3">
    <w:name w:val="List Continue 3"/>
    <w:basedOn w:val="List3"/>
    <w:rsid w:val="00A13A01"/>
    <w:pPr>
      <w:ind w:left="1021" w:firstLine="0"/>
    </w:pPr>
  </w:style>
  <w:style w:type="paragraph" w:styleId="ListContinue4">
    <w:name w:val="List Continue 4"/>
    <w:basedOn w:val="List4"/>
    <w:rsid w:val="00A13A01"/>
    <w:pPr>
      <w:ind w:firstLine="0"/>
    </w:pPr>
  </w:style>
  <w:style w:type="paragraph" w:styleId="ListContinue5">
    <w:name w:val="List Continue 5"/>
    <w:basedOn w:val="List5"/>
    <w:rsid w:val="00A13A01"/>
    <w:pPr>
      <w:ind w:firstLine="0"/>
    </w:pPr>
  </w:style>
  <w:style w:type="paragraph" w:styleId="ListNumber3">
    <w:name w:val="List Number 3"/>
    <w:basedOn w:val="List3"/>
    <w:rsid w:val="00A13A01"/>
    <w:pPr>
      <w:numPr>
        <w:numId w:val="4"/>
      </w:numPr>
    </w:pPr>
  </w:style>
  <w:style w:type="paragraph" w:styleId="ListNumber4">
    <w:name w:val="List Number 4"/>
    <w:basedOn w:val="List4"/>
    <w:rsid w:val="00A13A01"/>
    <w:pPr>
      <w:numPr>
        <w:numId w:val="5"/>
      </w:numPr>
    </w:pPr>
  </w:style>
  <w:style w:type="paragraph" w:styleId="ListNumber5">
    <w:name w:val="List Number 5"/>
    <w:basedOn w:val="List5"/>
    <w:rsid w:val="00A13A01"/>
    <w:pPr>
      <w:numPr>
        <w:numId w:val="6"/>
      </w:numPr>
    </w:pPr>
  </w:style>
  <w:style w:type="paragraph" w:styleId="BlockText">
    <w:name w:val="Block Text"/>
    <w:basedOn w:val="Normal"/>
    <w:rsid w:val="00A13A01"/>
    <w:pPr>
      <w:spacing w:after="120"/>
      <w:ind w:left="1440" w:right="1440"/>
    </w:pPr>
  </w:style>
  <w:style w:type="character" w:customStyle="1" w:styleId="Subscript">
    <w:name w:val="Subscript"/>
    <w:basedOn w:val="DefaultParagraphFont"/>
    <w:rsid w:val="00A13A01"/>
    <w:rPr>
      <w:sz w:val="16"/>
      <w:vertAlign w:val="subscript"/>
    </w:rPr>
  </w:style>
  <w:style w:type="character" w:customStyle="1" w:styleId="Superscript">
    <w:name w:val="Superscript"/>
    <w:basedOn w:val="DefaultParagraphFont"/>
    <w:rsid w:val="00A13A01"/>
    <w:rPr>
      <w:sz w:val="16"/>
      <w:vertAlign w:val="superscript"/>
    </w:rPr>
  </w:style>
  <w:style w:type="character" w:customStyle="1" w:styleId="Symbols">
    <w:name w:val="Symbols"/>
    <w:basedOn w:val="DefaultParagraphFont"/>
    <w:rsid w:val="00A13A01"/>
    <w:rPr>
      <w:rFonts w:ascii="Symbol" w:hAnsi="Symbol"/>
    </w:rPr>
  </w:style>
  <w:style w:type="character" w:customStyle="1" w:styleId="MenuOptions">
    <w:name w:val="Menu Options"/>
    <w:basedOn w:val="DefaultParagraphFont"/>
    <w:rsid w:val="00A13A01"/>
    <w:rPr>
      <w:rFonts w:ascii="Arial Narrow" w:hAnsi="Arial Narrow"/>
      <w:smallCaps/>
    </w:rPr>
  </w:style>
  <w:style w:type="character" w:customStyle="1" w:styleId="Buttons">
    <w:name w:val="Buttons"/>
    <w:basedOn w:val="DefaultParagraphFont"/>
    <w:rsid w:val="00A13A01"/>
    <w:rPr>
      <w:b/>
    </w:rPr>
  </w:style>
  <w:style w:type="character" w:customStyle="1" w:styleId="Underlined">
    <w:name w:val="Underlined"/>
    <w:basedOn w:val="DefaultParagraphFont"/>
    <w:rsid w:val="00A13A01"/>
    <w:rPr>
      <w:u w:val="single"/>
    </w:rPr>
  </w:style>
  <w:style w:type="paragraph" w:customStyle="1" w:styleId="TableBodyTextRight">
    <w:name w:val="Table Body Text Right"/>
    <w:basedOn w:val="TableBodyText"/>
    <w:rsid w:val="00A13A01"/>
    <w:pPr>
      <w:widowControl w:val="0"/>
      <w:autoSpaceDE w:val="0"/>
      <w:autoSpaceDN w:val="0"/>
      <w:adjustRightInd w:val="0"/>
      <w:jc w:val="right"/>
    </w:pPr>
    <w:rPr>
      <w:rFonts w:cs="Arial"/>
      <w:szCs w:val="18"/>
    </w:rPr>
  </w:style>
  <w:style w:type="paragraph" w:customStyle="1" w:styleId="CopyrightText">
    <w:name w:val="Copyright Text"/>
    <w:basedOn w:val="BodyText"/>
    <w:rsid w:val="00A13A01"/>
    <w:rPr>
      <w:sz w:val="18"/>
    </w:rPr>
  </w:style>
  <w:style w:type="paragraph" w:customStyle="1" w:styleId="BodySmallRight">
    <w:name w:val="Body Small Right"/>
    <w:basedOn w:val="BodyTextRight"/>
    <w:rsid w:val="00A13A01"/>
    <w:rPr>
      <w:sz w:val="18"/>
      <w:szCs w:val="18"/>
    </w:rPr>
  </w:style>
  <w:style w:type="paragraph" w:customStyle="1" w:styleId="MarginEdition">
    <w:name w:val="Margin Edition"/>
    <w:basedOn w:val="MarginNote"/>
    <w:rsid w:val="00A13A01"/>
    <w:pPr>
      <w:spacing w:before="0" w:after="0"/>
    </w:pPr>
    <w:rPr>
      <w:rFonts w:ascii="Times New Roman" w:hAnsi="Times New Roman"/>
      <w:color w:val="999999"/>
    </w:rPr>
  </w:style>
  <w:style w:type="paragraph" w:customStyle="1" w:styleId="Spacer">
    <w:name w:val="Spacer"/>
    <w:basedOn w:val="Normal"/>
    <w:rsid w:val="00A13A01"/>
    <w:rPr>
      <w:sz w:val="2"/>
      <w:szCs w:val="2"/>
    </w:rPr>
  </w:style>
  <w:style w:type="character" w:customStyle="1" w:styleId="Small">
    <w:name w:val="Small"/>
    <w:basedOn w:val="DefaultParagraphFont"/>
    <w:rsid w:val="00A13A01"/>
    <w:rPr>
      <w:sz w:val="16"/>
    </w:rPr>
  </w:style>
  <w:style w:type="paragraph" w:customStyle="1" w:styleId="WideTable">
    <w:name w:val="Wide Table"/>
    <w:basedOn w:val="Normal"/>
    <w:rsid w:val="00A13A01"/>
    <w:pPr>
      <w:ind w:left="-1418"/>
    </w:pPr>
    <w:rPr>
      <w:sz w:val="2"/>
      <w:szCs w:val="2"/>
    </w:rPr>
  </w:style>
  <w:style w:type="character" w:styleId="PageNumber">
    <w:name w:val="page number"/>
    <w:basedOn w:val="DefaultParagraphFont"/>
    <w:rsid w:val="00A13A01"/>
  </w:style>
  <w:style w:type="paragraph" w:styleId="Quote">
    <w:name w:val="Quote"/>
    <w:basedOn w:val="Heading1"/>
    <w:link w:val="QuoteChar"/>
    <w:qFormat/>
    <w:rsid w:val="00A13A01"/>
    <w:rPr>
      <w:b w:val="0"/>
      <w:sz w:val="72"/>
      <w:szCs w:val="72"/>
      <w:lang w:val="en-NZ"/>
    </w:rPr>
  </w:style>
  <w:style w:type="character" w:customStyle="1" w:styleId="QuoteChar">
    <w:name w:val="Quote Char"/>
    <w:basedOn w:val="DefaultParagraphFont"/>
    <w:link w:val="Quote"/>
    <w:rsid w:val="00A13A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A01"/>
    <w:pPr>
      <w:pageBreakBefore/>
    </w:pPr>
  </w:style>
  <w:style w:type="paragraph" w:customStyle="1" w:styleId="Border">
    <w:name w:val="Border"/>
    <w:basedOn w:val="Normal"/>
    <w:qFormat/>
    <w:rsid w:val="00A13A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A01"/>
    <w:rPr>
      <w:b/>
      <w:bCs/>
      <w:i/>
      <w:iCs/>
      <w:color w:val="auto"/>
    </w:rPr>
  </w:style>
  <w:style w:type="paragraph" w:styleId="IntenseQuote">
    <w:name w:val="Intense Quote"/>
    <w:basedOn w:val="Normal"/>
    <w:next w:val="Normal"/>
    <w:link w:val="IntenseQuoteChar"/>
    <w:uiPriority w:val="30"/>
    <w:qFormat/>
    <w:rsid w:val="00A13A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A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3A01"/>
    <w:rPr>
      <w:smallCaps/>
      <w:color w:val="auto"/>
      <w:u w:val="single"/>
    </w:rPr>
  </w:style>
  <w:style w:type="character" w:styleId="IntenseReference">
    <w:name w:val="Intense Reference"/>
    <w:basedOn w:val="DefaultParagraphFont"/>
    <w:uiPriority w:val="32"/>
    <w:qFormat/>
    <w:rsid w:val="00A13A01"/>
    <w:rPr>
      <w:b/>
      <w:bCs/>
      <w:smallCaps/>
      <w:color w:val="auto"/>
      <w:spacing w:val="5"/>
      <w:u w:val="single"/>
    </w:rPr>
  </w:style>
  <w:style w:type="paragraph" w:customStyle="1" w:styleId="2ColumnHeading">
    <w:name w:val="2Column Heading"/>
    <w:basedOn w:val="BodyText"/>
    <w:qFormat/>
    <w:rsid w:val="00A13A01"/>
    <w:pPr>
      <w:spacing w:after="60"/>
      <w:ind w:left="-2268"/>
    </w:pPr>
    <w:rPr>
      <w:b/>
    </w:rPr>
  </w:style>
  <w:style w:type="paragraph" w:customStyle="1" w:styleId="Heading1TOC">
    <w:name w:val="Heading1 TOC"/>
    <w:basedOn w:val="Normal"/>
    <w:qFormat/>
    <w:rsid w:val="00A13A01"/>
    <w:pPr>
      <w:spacing w:before="240" w:after="120"/>
    </w:pPr>
    <w:rPr>
      <w:rFonts w:ascii="Times New Roman" w:hAnsi="Times New Roman"/>
      <w:b/>
      <w:sz w:val="32"/>
    </w:rPr>
  </w:style>
  <w:style w:type="paragraph" w:customStyle="1" w:styleId="Heading2TOC">
    <w:name w:val="Heading2 TOC"/>
    <w:basedOn w:val="Normal"/>
    <w:qFormat/>
    <w:rsid w:val="00A13A01"/>
    <w:pPr>
      <w:spacing w:before="240" w:after="60"/>
    </w:pPr>
    <w:rPr>
      <w:rFonts w:ascii="Times New Roman" w:hAnsi="Times New Roman"/>
      <w:b/>
      <w:sz w:val="28"/>
    </w:rPr>
  </w:style>
  <w:style w:type="character" w:customStyle="1" w:styleId="Underline">
    <w:name w:val="Underline"/>
    <w:basedOn w:val="DefaultParagraphFont"/>
    <w:qFormat/>
    <w:rsid w:val="00A13A01"/>
    <w:rPr>
      <w:u w:val="single"/>
    </w:rPr>
  </w:style>
  <w:style w:type="character" w:customStyle="1" w:styleId="BoldandItalics">
    <w:name w:val="Bold and Italics"/>
    <w:qFormat/>
    <w:rsid w:val="00A13A01"/>
    <w:rPr>
      <w:b/>
      <w:i/>
      <w:u w:val="none"/>
    </w:rPr>
  </w:style>
  <w:style w:type="paragraph" w:styleId="BalloonText">
    <w:name w:val="Balloon Text"/>
    <w:basedOn w:val="Normal"/>
    <w:link w:val="BalloonTextChar"/>
    <w:rsid w:val="00A13A01"/>
    <w:rPr>
      <w:rFonts w:ascii="Tahoma" w:hAnsi="Tahoma" w:cs="Tahoma"/>
      <w:sz w:val="16"/>
      <w:szCs w:val="16"/>
    </w:rPr>
  </w:style>
  <w:style w:type="character" w:customStyle="1" w:styleId="BalloonTextChar">
    <w:name w:val="Balloon Text Char"/>
    <w:basedOn w:val="DefaultParagraphFont"/>
    <w:link w:val="BalloonText"/>
    <w:rsid w:val="00A13A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3A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3A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3A01"/>
    <w:rPr>
      <w:b/>
      <w:color w:val="660033"/>
      <w:spacing w:val="0"/>
    </w:rPr>
  </w:style>
  <w:style w:type="paragraph" w:customStyle="1" w:styleId="Nameditemlist">
    <w:name w:val="Named item list"/>
    <w:basedOn w:val="BodyText"/>
    <w:qFormat/>
    <w:rsid w:val="00A13A01"/>
    <w:pPr>
      <w:tabs>
        <w:tab w:val="left" w:pos="2835"/>
      </w:tabs>
      <w:ind w:left="2835" w:hanging="2835"/>
    </w:pPr>
  </w:style>
  <w:style w:type="paragraph" w:customStyle="1" w:styleId="BodyTextnopadding">
    <w:name w:val="Body Text no padding"/>
    <w:basedOn w:val="BodyText"/>
    <w:qFormat/>
    <w:rsid w:val="00A13A01"/>
    <w:pPr>
      <w:spacing w:before="0" w:after="0"/>
    </w:pPr>
  </w:style>
  <w:style w:type="paragraph" w:customStyle="1" w:styleId="BodyTextBold">
    <w:name w:val="Body Text Bold"/>
    <w:basedOn w:val="BodyText"/>
    <w:qFormat/>
    <w:rsid w:val="00A13A01"/>
    <w:rPr>
      <w:b/>
    </w:rPr>
  </w:style>
  <w:style w:type="character" w:styleId="Hyperlink">
    <w:name w:val="Hyperlink"/>
    <w:basedOn w:val="DefaultParagraphFont"/>
    <w:uiPriority w:val="99"/>
    <w:unhideWhenUsed/>
    <w:rsid w:val="00AD73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438</Words>
  <Characters>2777</Characters>
  <Application>Microsoft Office Word</Application>
  <DocSecurity>0</DocSecurity>
  <Lines>81</Lines>
  <Paragraphs>50</Paragraphs>
  <ScaleCrop>false</ScaleCrop>
  <Company>Author-it Software Corporation Ltd.</Company>
  <LinksUpToDate>false</LinksUpToDate>
  <CharactersWithSpaces>3165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PMBTECH502E Analyse production trials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2023-02-03T06:50:00Z</dcterms:created>
  <dcterms:modified xsi:type="dcterms:W3CDTF">2023-02-03T06:50:00Z</dcterms:modified>
</cp:coreProperties>
</file>