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6583" w:rsidP="00016583">
      <w:pPr>
        <w:pStyle w:val="Title"/>
      </w:pPr>
      <w:r>
        <w:fldChar w:fldCharType="begin"/>
      </w:r>
      <w:r>
        <w:instrText xml:space="preserve"> TITLE   \* MERGEFORMAT </w:instrText>
      </w:r>
      <w:r>
        <w:fldChar w:fldCharType="separate"/>
      </w:r>
      <w:r>
        <w:t>Assessment Requirements for PMBTECH501 Analyse equipment performance</w:t>
      </w:r>
      <w:r>
        <w:fldChar w:fldCharType="end"/>
      </w:r>
    </w:p>
    <w:p w:rsidR="00016583" w:rsidP="00016583">
      <w:pPr>
        <w:pStyle w:val="Version"/>
        <w:sectPr w:rsidSect="009233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3C8" w:rsidP="009233C8">
      <w:pPr>
        <w:pStyle w:val="SuperHeading"/>
      </w:pPr>
      <w:r w:rsidRPr="009233C8">
        <w:t>Assessment Requirements for PMBTECH501 Analyse equipment performance</w:t>
      </w:r>
    </w:p>
    <w:p w:rsidR="00000000" w:rsidRPr="009233C8" w:rsidP="009233C8">
      <w:pPr>
        <w:pStyle w:val="Heading1"/>
      </w:pPr>
      <w:bookmarkStart w:id="1" w:name="O_927496"/>
      <w:bookmarkEnd w:id="1"/>
      <w:r w:rsidRPr="009233C8">
        <w:t>Modification History</w:t>
      </w:r>
    </w:p>
    <w:p w:rsidR="00000000" w:rsidRPr="009233C8" w:rsidP="009233C8">
      <w:pPr>
        <w:pStyle w:val="BodyText"/>
      </w:pPr>
      <w:r w:rsidRPr="009233C8">
        <w:t xml:space="preserve">Release 1. Supersedes and is equivalent to PMBTECH501B Analyse equipment performance  </w:t>
      </w:r>
    </w:p>
    <w:p w:rsidR="00000000" w:rsidRPr="009233C8" w:rsidP="009233C8">
      <w:pPr>
        <w:pStyle w:val="AllowPageBreak"/>
      </w:pPr>
    </w:p>
    <w:p w:rsidR="00000000" w:rsidRPr="009233C8" w:rsidP="009233C8">
      <w:pPr>
        <w:pStyle w:val="Heading1"/>
      </w:pPr>
      <w:bookmarkStart w:id="2" w:name="O_927499"/>
      <w:bookmarkEnd w:id="2"/>
      <w:r w:rsidRPr="009233C8">
        <w:t>Performance Evidence</w:t>
      </w:r>
    </w:p>
    <w:p w:rsidR="00000000" w:rsidRPr="009233C8" w:rsidP="009233C8">
      <w:pPr>
        <w:pStyle w:val="BodyText"/>
      </w:pPr>
      <w:r w:rsidRPr="009233C8">
        <w:t>Evidence required to demonstrate competence in this unit must be relevant to and satisfy the requirements of the elements and performance criteria and demonstrate the ability to:</w:t>
      </w:r>
    </w:p>
    <w:p w:rsidR="00000000" w:rsidRPr="009233C8" w:rsidP="009233C8">
      <w:pPr>
        <w:pStyle w:val="ListBullet"/>
      </w:pPr>
      <w:r w:rsidRPr="009233C8">
        <w:t>read and interpret test results, technical information, equipment specificat</w:t>
      </w:r>
      <w:r w:rsidRPr="009233C8">
        <w:t xml:space="preserve">ions and instruments/control panels </w:t>
      </w:r>
    </w:p>
    <w:p w:rsidR="00000000" w:rsidRPr="009233C8" w:rsidP="009233C8">
      <w:pPr>
        <w:pStyle w:val="ListBullet"/>
      </w:pPr>
      <w:r w:rsidRPr="009233C8">
        <w:t>calculate the theoretical performance of the screw or die from design specifications</w:t>
      </w:r>
    </w:p>
    <w:p w:rsidR="00000000" w:rsidRPr="009233C8" w:rsidP="009233C8">
      <w:pPr>
        <w:pStyle w:val="ListBullet"/>
      </w:pPr>
      <w:r w:rsidRPr="009233C8">
        <w:t xml:space="preserve">design and supervise verification trial and gather data to determine the actual performance of the screw or die </w:t>
      </w:r>
    </w:p>
    <w:p w:rsidR="00000000" w:rsidRPr="009233C8" w:rsidP="009233C8">
      <w:pPr>
        <w:pStyle w:val="ListBullet"/>
      </w:pPr>
      <w:r w:rsidRPr="009233C8">
        <w:t>calculate actual vers</w:t>
      </w:r>
      <w:r w:rsidRPr="009233C8">
        <w:t>us theoretical performance</w:t>
      </w:r>
    </w:p>
    <w:p w:rsidR="00000000" w:rsidRPr="009233C8" w:rsidP="009233C8">
      <w:pPr>
        <w:pStyle w:val="ListBullet"/>
      </w:pPr>
      <w:r w:rsidRPr="009233C8">
        <w:t>determine significant variations and investigate suspicious results</w:t>
      </w:r>
    </w:p>
    <w:p w:rsidR="00000000" w:rsidRPr="009233C8" w:rsidP="009233C8">
      <w:pPr>
        <w:pStyle w:val="ListBullet"/>
      </w:pPr>
      <w:r w:rsidRPr="009233C8">
        <w:t>determine the 'limiting component' in the performance of an item of equipment or a process</w:t>
      </w:r>
    </w:p>
    <w:p w:rsidR="00000000" w:rsidRPr="009233C8" w:rsidP="009233C8">
      <w:pPr>
        <w:pStyle w:val="ListBullet"/>
      </w:pPr>
      <w:r w:rsidRPr="009233C8">
        <w:t>determine possible performance of an item of equipment/process if prac</w:t>
      </w:r>
      <w:r w:rsidRPr="009233C8">
        <w:t>tical improvements were made to the 'limiting item'</w:t>
      </w:r>
    </w:p>
    <w:p w:rsidR="00000000" w:rsidRPr="009233C8" w:rsidP="009233C8">
      <w:pPr>
        <w:pStyle w:val="ListBullet"/>
      </w:pPr>
      <w:r w:rsidRPr="009233C8">
        <w:t>make recommendations as to the appropriate action to be taken based on the performance verification results</w:t>
      </w:r>
    </w:p>
    <w:p w:rsidR="00000000" w:rsidRPr="009233C8" w:rsidP="009233C8">
      <w:pPr>
        <w:pStyle w:val="ListBullet"/>
      </w:pPr>
      <w:r w:rsidRPr="009233C8">
        <w:t>record trial results and complete workplace records</w:t>
      </w:r>
    </w:p>
    <w:p w:rsidR="00000000" w:rsidRPr="009233C8" w:rsidP="009233C8">
      <w:pPr>
        <w:pStyle w:val="ListBullet"/>
      </w:pPr>
      <w:r w:rsidRPr="009233C8">
        <w:t xml:space="preserve">calculate and interpret statistics, product </w:t>
      </w:r>
      <w:r w:rsidRPr="009233C8">
        <w:t>formulae and process conditions.</w:t>
      </w:r>
    </w:p>
    <w:p w:rsidR="00000000" w:rsidRPr="009233C8" w:rsidP="009233C8">
      <w:pPr>
        <w:pStyle w:val="AllowPageBreak"/>
      </w:pPr>
    </w:p>
    <w:p w:rsidR="00000000" w:rsidRPr="009233C8" w:rsidP="009233C8">
      <w:pPr>
        <w:pStyle w:val="Heading1"/>
      </w:pPr>
      <w:bookmarkStart w:id="3" w:name="O_927498"/>
      <w:bookmarkEnd w:id="3"/>
      <w:r w:rsidRPr="009233C8">
        <w:t>Knowledge Evidence</w:t>
      </w:r>
    </w:p>
    <w:p w:rsidR="00000000" w:rsidRPr="009233C8" w:rsidP="009233C8">
      <w:pPr>
        <w:pStyle w:val="BodyText"/>
      </w:pPr>
      <w:r w:rsidRPr="009233C8">
        <w:t>Must provide evidence that demonstrates knowledge relevant to their job sufficient to fulfil their job role, including knowledge of:</w:t>
      </w:r>
    </w:p>
    <w:p w:rsidR="00000000" w:rsidRPr="009233C8" w:rsidP="009233C8">
      <w:pPr>
        <w:pStyle w:val="ListBullet"/>
      </w:pPr>
      <w:r w:rsidRPr="009233C8">
        <w:t>characteristics and manufacturing behaviours of polym</w:t>
      </w:r>
      <w:r w:rsidRPr="009233C8">
        <w:t>ers involved in the process</w:t>
      </w:r>
    </w:p>
    <w:p w:rsidR="00000000" w:rsidRPr="009233C8" w:rsidP="009233C8">
      <w:pPr>
        <w:pStyle w:val="ListBullet"/>
      </w:pPr>
      <w:r w:rsidRPr="009233C8">
        <w:t>polymer materials, their additives and the rheological, heat and other effects of processing to the design of equipment and components to predict practical performance results</w:t>
      </w:r>
    </w:p>
    <w:p w:rsidR="00000000" w:rsidRPr="009233C8" w:rsidP="009233C8">
      <w:pPr>
        <w:pStyle w:val="ListBullet"/>
      </w:pPr>
      <w:r w:rsidRPr="009233C8">
        <w:t>types of data and techniques for calculation of theoretical and actual performance</w:t>
      </w:r>
    </w:p>
    <w:p w:rsidR="00000000" w:rsidRPr="009233C8" w:rsidP="009233C8">
      <w:pPr>
        <w:pStyle w:val="ListBullet"/>
      </w:pPr>
      <w:r w:rsidRPr="009233C8">
        <w:t>organisation procedures relevant to the work environment/job role</w:t>
      </w:r>
    </w:p>
    <w:p w:rsidR="00000000" w:rsidRPr="009233C8" w:rsidP="009233C8">
      <w:pPr>
        <w:pStyle w:val="ListBullet"/>
      </w:pPr>
      <w:r w:rsidRPr="009233C8">
        <w:t>hierarchy of control</w:t>
      </w:r>
    </w:p>
    <w:p w:rsidR="00000000" w:rsidRPr="009233C8" w:rsidP="009233C8">
      <w:pPr>
        <w:pStyle w:val="ListBullet"/>
      </w:pPr>
      <w:r w:rsidRPr="009233C8">
        <w:t>hazards that may arise in the job/work environment and:</w:t>
      </w:r>
    </w:p>
    <w:p w:rsidR="00000000" w:rsidRPr="009233C8" w:rsidP="009233C8">
      <w:pPr>
        <w:pStyle w:val="ListBullet2"/>
      </w:pPr>
      <w:r w:rsidRPr="009233C8">
        <w:t xml:space="preserve">their possible causes </w:t>
      </w:r>
    </w:p>
    <w:p w:rsidR="00000000" w:rsidRPr="009233C8" w:rsidP="009233C8">
      <w:pPr>
        <w:pStyle w:val="ListBullet2"/>
      </w:pPr>
      <w:r w:rsidRPr="009233C8">
        <w:t>potent</w:t>
      </w:r>
      <w:r w:rsidRPr="009233C8">
        <w:t>ial consequences</w:t>
      </w:r>
    </w:p>
    <w:p w:rsidR="00000000" w:rsidRPr="009233C8" w:rsidP="009233C8">
      <w:pPr>
        <w:pStyle w:val="ListBullet2"/>
      </w:pPr>
      <w:r w:rsidRPr="009233C8">
        <w:t>appropriate risk controls.</w:t>
      </w:r>
    </w:p>
    <w:p w:rsidR="00000000" w:rsidRPr="009233C8" w:rsidP="009233C8">
      <w:pPr>
        <w:pStyle w:val="AllowPageBreak"/>
      </w:pPr>
    </w:p>
    <w:p w:rsidR="00000000" w:rsidRPr="009233C8" w:rsidP="009233C8">
      <w:pPr>
        <w:pStyle w:val="Heading1"/>
      </w:pPr>
      <w:bookmarkStart w:id="4" w:name="O_927497"/>
      <w:bookmarkEnd w:id="4"/>
      <w:r w:rsidRPr="009233C8">
        <w:t>Assessment Conditions</w:t>
      </w:r>
    </w:p>
    <w:p w:rsidR="00000000" w:rsidRPr="009233C8" w:rsidP="009233C8">
      <w:pPr>
        <w:pStyle w:val="ListBullet"/>
      </w:pPr>
      <w:r w:rsidRPr="009233C8">
        <w:t xml:space="preserve">The unit should be assessed holistically and the judgement of competence shall be based on a holistic assessment of the evidence. </w:t>
      </w:r>
    </w:p>
    <w:p w:rsidR="00000000" w:rsidRPr="009233C8" w:rsidP="009233C8">
      <w:pPr>
        <w:pStyle w:val="ListBullet"/>
      </w:pPr>
      <w:r w:rsidRPr="009233C8">
        <w:t>Where the assessee does not currently pos</w:t>
      </w:r>
      <w:r w:rsidRPr="009233C8">
        <w:t xml:space="preserve">sess evidence of competency in </w:t>
      </w:r>
      <w:r w:rsidRPr="009233C8">
        <w:rPr>
          <w:rStyle w:val="Emphasis"/>
        </w:rPr>
        <w:t>PMBTECH40 Predict polymer properties and characteristics</w:t>
      </w:r>
      <w:r w:rsidRPr="009233C8">
        <w:t xml:space="preserve"> and </w:t>
      </w:r>
      <w:r w:rsidRPr="009233C8">
        <w:rPr>
          <w:rStyle w:val="Emphasis"/>
        </w:rPr>
        <w:t>MSMOPS401 Trial new process or product</w:t>
      </w:r>
      <w:r w:rsidRPr="009233C8">
        <w:t>, one or both may be co-assessed with this unit.</w:t>
      </w:r>
    </w:p>
    <w:p w:rsidR="00000000" w:rsidRPr="009233C8" w:rsidP="009233C8">
      <w:pPr>
        <w:pStyle w:val="ListBullet"/>
      </w:pPr>
      <w:r w:rsidRPr="009233C8">
        <w:t>The collection of performance evidence is best done from a report and/or foli</w:t>
      </w:r>
      <w:r w:rsidRPr="009233C8">
        <w:t>o of evidence drawn from:</w:t>
      </w:r>
    </w:p>
    <w:p w:rsidR="00000000" w:rsidRPr="009233C8" w:rsidP="009233C8">
      <w:pPr>
        <w:pStyle w:val="ListBullet2"/>
      </w:pPr>
      <w:r w:rsidRPr="009233C8">
        <w:t>a single project which provides sufficient evidence of the requirements of all the elements and performance criteria</w:t>
      </w:r>
    </w:p>
    <w:p w:rsidR="00000000" w:rsidRPr="009233C8" w:rsidP="009233C8">
      <w:pPr>
        <w:pStyle w:val="ListBullet2"/>
      </w:pPr>
      <w:r w:rsidRPr="009233C8">
        <w:t>multiple smaller projects which together provide sufficient evidence of the requirements of all the elements and performance criteria.</w:t>
      </w:r>
    </w:p>
    <w:p w:rsidR="00000000" w:rsidRPr="009233C8" w:rsidP="009233C8">
      <w:pPr>
        <w:pStyle w:val="ListBullet"/>
      </w:pPr>
      <w:r w:rsidRPr="009233C8">
        <w:t>A third-party report, or similar, may be needed to testify to the work done by the individual, particularly when the pro</w:t>
      </w:r>
      <w:r w:rsidRPr="009233C8">
        <w:t>ject has been done as part of a project team.</w:t>
      </w:r>
    </w:p>
    <w:p w:rsidR="00000000" w:rsidRPr="009233C8" w:rsidP="009233C8">
      <w:pPr>
        <w:pStyle w:val="ListBullet"/>
      </w:pPr>
      <w:r w:rsidRPr="009233C8">
        <w:t>Assessment should use a real project in an operational workplace. Where this is not possible or where personal safety or environmental damage are limiting factors assessment must occur using a sufficiently rigo</w:t>
      </w:r>
      <w:r w:rsidRPr="009233C8">
        <w:t>rous simulated environment that reflects realistic operational workplace conditions. This must cover all aspects of workplace performance, including environment, task skills, task management skills, contingency management skills and job role environment sk</w:t>
      </w:r>
      <w:r w:rsidRPr="009233C8">
        <w:t>ills.</w:t>
      </w:r>
    </w:p>
    <w:p w:rsidR="00000000" w:rsidRPr="009233C8" w:rsidP="009233C8">
      <w:pPr>
        <w:pStyle w:val="ListBullet"/>
      </w:pPr>
      <w:r w:rsidRPr="009233C8">
        <w:t xml:space="preserve">Assessment in a simulated environment should use evidence collected from demonstration of skills and one or more of: </w:t>
      </w:r>
    </w:p>
    <w:p w:rsidR="00000000" w:rsidRPr="009233C8" w:rsidP="009233C8">
      <w:pPr>
        <w:pStyle w:val="ListBullet2"/>
      </w:pPr>
      <w:r w:rsidRPr="009233C8">
        <w:t>walk-throughs</w:t>
      </w:r>
    </w:p>
    <w:p w:rsidR="00000000" w:rsidRPr="009233C8" w:rsidP="009233C8">
      <w:pPr>
        <w:pStyle w:val="ListBullet2"/>
      </w:pPr>
      <w:r w:rsidRPr="009233C8">
        <w:t>pilot plant operation</w:t>
      </w:r>
    </w:p>
    <w:p w:rsidR="00000000" w:rsidRPr="009233C8" w:rsidP="009233C8">
      <w:pPr>
        <w:pStyle w:val="ListBullet2"/>
      </w:pPr>
      <w:r w:rsidRPr="009233C8">
        <w:t xml:space="preserve">industry-based case studies/scenarios </w:t>
      </w:r>
    </w:p>
    <w:p w:rsidR="00000000" w:rsidRPr="009233C8" w:rsidP="009233C8">
      <w:pPr>
        <w:pStyle w:val="ListBullet2"/>
      </w:pPr>
      <w:r w:rsidRPr="009233C8">
        <w:t>‘what ifs’.</w:t>
      </w:r>
    </w:p>
    <w:p w:rsidR="00000000" w:rsidRPr="009233C8" w:rsidP="009233C8">
      <w:pPr>
        <w:pStyle w:val="ListBullet"/>
      </w:pPr>
      <w:r w:rsidRPr="009233C8">
        <w:t>Knowledge evidence may be collected concurr</w:t>
      </w:r>
      <w:r w:rsidRPr="009233C8">
        <w:t>ently with performance evidence or through an independent process, such as workbooks, written assessments or interviews.</w:t>
      </w:r>
    </w:p>
    <w:p w:rsidR="00000000" w:rsidRPr="009233C8" w:rsidP="009233C8">
      <w:pPr>
        <w:pStyle w:val="ListBullet"/>
      </w:pPr>
      <w:r w:rsidRPr="009233C8">
        <w:t>Assessment processes and techniques must be appropriate to the language, literacy and numeracy requirements of the work being performed</w:t>
      </w:r>
      <w:r w:rsidRPr="009233C8">
        <w:t xml:space="preserve"> and the needs of the candidate.</w:t>
      </w:r>
    </w:p>
    <w:p w:rsidR="00000000" w:rsidRPr="009233C8" w:rsidP="009233C8">
      <w:pPr>
        <w:pStyle w:val="ListBullet"/>
      </w:pPr>
      <w:r w:rsidRPr="009233C8">
        <w:t>Conditions for assessment must include access to all tools, equipment, materials and documentation required, including relevant workplace procedures, product and manufacturing specifications associated with this unit.</w:t>
      </w:r>
    </w:p>
    <w:p w:rsidR="00000000" w:rsidRPr="009233C8" w:rsidP="009233C8">
      <w:pPr>
        <w:pStyle w:val="ListBullet"/>
      </w:pPr>
      <w:r w:rsidRPr="009233C8">
        <w:t>The r</w:t>
      </w:r>
      <w:r w:rsidRPr="009233C8">
        <w:t>egulatory framework will be reflected in workplace policies and procedures and is not required to be independently assessed.</w:t>
      </w:r>
    </w:p>
    <w:p w:rsidR="00000000" w:rsidRPr="009233C8" w:rsidP="009233C8">
      <w:pPr>
        <w:pStyle w:val="ListBullet"/>
      </w:pPr>
      <w:r w:rsidRPr="009233C8">
        <w:t>Foundation skills are integral to competent performance of the unit and should not be assessed separately.</w:t>
      </w:r>
    </w:p>
    <w:p w:rsidR="00000000" w:rsidRPr="009233C8" w:rsidP="009233C8">
      <w:pPr>
        <w:pStyle w:val="ListBullet"/>
      </w:pPr>
      <w:r w:rsidRPr="009233C8">
        <w:t>Assessors must satisfy t</w:t>
      </w:r>
      <w:r w:rsidRPr="009233C8">
        <w:t>he assessor competency requirements that are in place at the time of the assessment as set by the VET regulator.</w:t>
      </w:r>
    </w:p>
    <w:p w:rsidR="00000000" w:rsidRPr="009233C8" w:rsidP="009233C8">
      <w:pPr>
        <w:pStyle w:val="ListBullet"/>
      </w:pPr>
      <w:r w:rsidRPr="009233C8">
        <w:t>In addition the assessor</w:t>
      </w:r>
      <w:r w:rsidRPr="009233C8">
        <w:t xml:space="preserve"> or anyone acting in subject matter expert role in assessment shall demonstrate both technical competency and currency. If the assessor cannot demonstrate technical competency and currency they shall assess with a subject matter expert who does meet these </w:t>
      </w:r>
      <w:r w:rsidRPr="009233C8">
        <w:t xml:space="preserve">requirements. </w:t>
      </w:r>
    </w:p>
    <w:p w:rsidR="00000000" w:rsidRPr="009233C8" w:rsidP="009233C8">
      <w:pPr>
        <w:pStyle w:val="ListBullet"/>
      </w:pPr>
      <w:r w:rsidRPr="009233C8">
        <w:t>Technical competence can be demonstrated through one or more of:</w:t>
      </w:r>
    </w:p>
    <w:p w:rsidR="00000000" w:rsidRPr="009233C8" w:rsidP="009233C8">
      <w:pPr>
        <w:pStyle w:val="ListBullet2"/>
      </w:pPr>
      <w:r w:rsidRPr="009233C8">
        <w:t xml:space="preserve">relevant VET or other qualification/Statement of Attainment </w:t>
      </w:r>
    </w:p>
    <w:p w:rsidR="00000000" w:rsidRPr="009233C8" w:rsidP="009233C8">
      <w:pPr>
        <w:pStyle w:val="ListBullet2"/>
      </w:pPr>
      <w:r w:rsidRPr="009233C8">
        <w:t>appropriate workplace experience undertaking the type of work being assessed under routine and non-routine conditi</w:t>
      </w:r>
      <w:r w:rsidRPr="009233C8">
        <w:t xml:space="preserve">ons </w:t>
      </w:r>
    </w:p>
    <w:p w:rsidR="00000000" w:rsidRPr="009233C8" w:rsidP="009233C8">
      <w:pPr>
        <w:pStyle w:val="ListBullet2"/>
      </w:pPr>
      <w:r w:rsidRPr="009233C8">
        <w:t>appropriate workplace experience supervising/evaluating the type of work being assessed under routine and non-routine conditions</w:t>
      </w:r>
    </w:p>
    <w:p w:rsidR="00000000" w:rsidRPr="009233C8" w:rsidP="009233C8">
      <w:pPr>
        <w:pStyle w:val="ListBullet"/>
      </w:pPr>
      <w:r w:rsidRPr="009233C8">
        <w:t>Currency can be demonstrated through one or more of:</w:t>
      </w:r>
    </w:p>
    <w:p w:rsidR="00000000" w:rsidRPr="009233C8" w:rsidP="009233C8">
      <w:pPr>
        <w:pStyle w:val="ListBullet2"/>
      </w:pPr>
      <w:r w:rsidRPr="009233C8">
        <w:t>being currently employed undertaking the type of work being assesse</w:t>
      </w:r>
      <w:r w:rsidRPr="009233C8">
        <w:t xml:space="preserve">d </w:t>
      </w:r>
    </w:p>
    <w:p w:rsidR="00000000" w:rsidRPr="009233C8" w:rsidP="009233C8">
      <w:pPr>
        <w:pStyle w:val="ListBullet2"/>
      </w:pPr>
      <w:r w:rsidRPr="009233C8">
        <w:t xml:space="preserve">being employed by the organisation undertaking the type of work being assessed and having maintained currency in accordance with that organisation’s policies and procedures </w:t>
      </w:r>
    </w:p>
    <w:p w:rsidR="00000000" w:rsidRPr="009233C8" w:rsidP="009233C8">
      <w:pPr>
        <w:pStyle w:val="ListBullet2"/>
      </w:pPr>
      <w:r w:rsidRPr="009233C8">
        <w:t xml:space="preserve">having consulted/had contact with an organisation undertaking the type of work </w:t>
      </w:r>
      <w:r w:rsidRPr="009233C8">
        <w:t xml:space="preserve">being assessed within the last twelve months, the consultation/contact being related to assessment </w:t>
      </w:r>
    </w:p>
    <w:p w:rsidR="00000000" w:rsidRPr="009233C8" w:rsidP="009233C8">
      <w:pPr>
        <w:pStyle w:val="ListBullet2"/>
      </w:pPr>
      <w:r w:rsidRPr="009233C8">
        <w:t xml:space="preserve">conducting on the job training/assessments of the type of work being assessed </w:t>
      </w:r>
    </w:p>
    <w:p w:rsidR="00000000" w:rsidRPr="009233C8" w:rsidP="009233C8">
      <w:pPr>
        <w:pStyle w:val="ListBullet2"/>
      </w:pPr>
      <w:r w:rsidRPr="009233C8">
        <w:t>being an active member of a relevant professional body and participating in a</w:t>
      </w:r>
      <w:r w:rsidRPr="009233C8">
        <w:t>ctivities relevant to the assessment of this type of work.</w:t>
      </w:r>
    </w:p>
    <w:p w:rsidR="00000000" w:rsidRPr="009233C8" w:rsidP="009233C8">
      <w:pPr>
        <w:pStyle w:val="AllowPageBreak"/>
      </w:pPr>
    </w:p>
    <w:p w:rsidR="00000000" w:rsidRPr="009233C8" w:rsidP="009233C8">
      <w:pPr>
        <w:pStyle w:val="Heading1"/>
      </w:pPr>
      <w:bookmarkStart w:id="5" w:name="O_927495"/>
      <w:bookmarkEnd w:id="5"/>
      <w:r w:rsidRPr="009233C8">
        <w:t>Links</w:t>
      </w:r>
    </w:p>
    <w:p w:rsidR="00000000" w:rsidRPr="009233C8" w:rsidP="009233C8">
      <w:pPr>
        <w:pStyle w:val="BodyText"/>
      </w:pPr>
      <w:r w:rsidRPr="009233C8">
        <w:t>MSA Training Package Implementation Guides - http://mskills.org.au/training-packages/info/</w:t>
      </w:r>
    </w:p>
    <w:p w:rsidR="00000000" w:rsidRPr="009233C8" w:rsidP="009233C8"/>
    <w:sectPr w:rsidSect="009233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8" w:rsidRPr="00016583" w:rsidP="0001658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3" w:rsidP="009233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16583" w:rsidP="009233C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6583" w:rsidP="009233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8" w:rsidRPr="00016583" w:rsidP="000165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3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6583" w:rsidRPr="002D2AF8" w:rsidP="009233C8">
    <w:pPr>
      <w:pStyle w:val="Header"/>
      <w:framePr w:wrap="around"/>
    </w:pPr>
    <w:r>
      <w:fldChar w:fldCharType="begin"/>
    </w:r>
    <w:r>
      <w:instrText xml:space="preserve"> TITLE   \* MERGEFORMAT </w:instrText>
    </w:r>
    <w:r>
      <w:fldChar w:fldCharType="separate"/>
    </w:r>
    <w:r>
      <w:t>Assessment Requirements for PMBTECH501 Analyse equipment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016583" w:rsidP="009233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B6FD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148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20B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3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3C8"/>
    <w:pPr>
      <w:spacing w:before="360" w:after="60"/>
      <w:outlineLvl w:val="0"/>
    </w:pPr>
    <w:rPr>
      <w:sz w:val="32"/>
    </w:rPr>
  </w:style>
  <w:style w:type="paragraph" w:styleId="Heading2">
    <w:name w:val="heading 2"/>
    <w:basedOn w:val="HeadingBase"/>
    <w:next w:val="BodyText"/>
    <w:link w:val="Heading2Char"/>
    <w:qFormat/>
    <w:rsid w:val="009233C8"/>
    <w:pPr>
      <w:keepLines/>
      <w:spacing w:before="240" w:after="120"/>
      <w:outlineLvl w:val="1"/>
    </w:pPr>
    <w:rPr>
      <w:sz w:val="28"/>
      <w:szCs w:val="40"/>
    </w:rPr>
  </w:style>
  <w:style w:type="paragraph" w:styleId="Heading3">
    <w:name w:val="heading 3"/>
    <w:basedOn w:val="HeadingBase"/>
    <w:next w:val="BodyText"/>
    <w:link w:val="Heading3Char"/>
    <w:qFormat/>
    <w:rsid w:val="009233C8"/>
    <w:pPr>
      <w:spacing w:before="180" w:after="120"/>
      <w:outlineLvl w:val="2"/>
    </w:pPr>
    <w:rPr>
      <w:spacing w:val="-10"/>
      <w:kern w:val="32"/>
    </w:rPr>
  </w:style>
  <w:style w:type="paragraph" w:styleId="Heading4">
    <w:name w:val="heading 4"/>
    <w:basedOn w:val="HeadingBase"/>
    <w:next w:val="BodyText"/>
    <w:link w:val="Heading4Char"/>
    <w:qFormat/>
    <w:rsid w:val="009233C8"/>
    <w:pPr>
      <w:spacing w:before="160" w:after="120"/>
      <w:outlineLvl w:val="3"/>
    </w:pPr>
    <w:rPr>
      <w:sz w:val="22"/>
    </w:rPr>
  </w:style>
  <w:style w:type="paragraph" w:styleId="Heading5">
    <w:name w:val="heading 5"/>
    <w:basedOn w:val="HeadingBase"/>
    <w:next w:val="Normal"/>
    <w:link w:val="Heading5Char"/>
    <w:qFormat/>
    <w:rsid w:val="009233C8"/>
    <w:pPr>
      <w:spacing w:before="80"/>
      <w:outlineLvl w:val="4"/>
    </w:pPr>
    <w:rPr>
      <w:color w:val="918585"/>
      <w:sz w:val="20"/>
    </w:rPr>
  </w:style>
  <w:style w:type="paragraph" w:styleId="Heading6">
    <w:name w:val="heading 6"/>
    <w:basedOn w:val="HeadingBase"/>
    <w:next w:val="Normal"/>
    <w:link w:val="Heading6Char"/>
    <w:qFormat/>
    <w:rsid w:val="009233C8"/>
    <w:pPr>
      <w:spacing w:before="60"/>
      <w:outlineLvl w:val="5"/>
    </w:pPr>
    <w:rPr>
      <w:color w:val="918585"/>
      <w:sz w:val="20"/>
    </w:rPr>
  </w:style>
  <w:style w:type="paragraph" w:styleId="Heading7">
    <w:name w:val="heading 7"/>
    <w:basedOn w:val="Normal"/>
    <w:next w:val="Normal"/>
    <w:link w:val="Heading7Char"/>
    <w:qFormat/>
    <w:rsid w:val="009233C8"/>
    <w:pPr>
      <w:ind w:left="720"/>
      <w:outlineLvl w:val="6"/>
    </w:pPr>
    <w:rPr>
      <w:i/>
    </w:rPr>
  </w:style>
  <w:style w:type="paragraph" w:styleId="Heading8">
    <w:name w:val="heading 8"/>
    <w:basedOn w:val="Normal"/>
    <w:next w:val="Normal"/>
    <w:link w:val="Heading8Char"/>
    <w:qFormat/>
    <w:rsid w:val="009233C8"/>
    <w:pPr>
      <w:ind w:left="720"/>
      <w:outlineLvl w:val="7"/>
    </w:pPr>
    <w:rPr>
      <w:i/>
    </w:rPr>
  </w:style>
  <w:style w:type="paragraph" w:styleId="Heading9">
    <w:name w:val="heading 9"/>
    <w:basedOn w:val="Normal"/>
    <w:next w:val="Normal"/>
    <w:link w:val="Heading9Char"/>
    <w:qFormat/>
    <w:rsid w:val="009233C8"/>
    <w:pPr>
      <w:ind w:left="720"/>
      <w:outlineLvl w:val="8"/>
    </w:pPr>
    <w:rPr>
      <w:i/>
    </w:rPr>
  </w:style>
  <w:style w:type="character" w:default="1" w:styleId="DefaultParagraphFont">
    <w:name w:val="Default Paragraph Font"/>
    <w:uiPriority w:val="1"/>
    <w:unhideWhenUsed/>
    <w:rsid w:val="009233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3C8"/>
  </w:style>
  <w:style w:type="character" w:customStyle="1" w:styleId="Heading1Char">
    <w:name w:val="Heading 1 Char"/>
    <w:basedOn w:val="DefaultParagraphFont"/>
    <w:link w:val="Heading1"/>
    <w:rsid w:val="009233C8"/>
    <w:rPr>
      <w:rFonts w:ascii="Times New Roman" w:eastAsia="Times New Roman" w:hAnsi="Times New Roman" w:cs="Times New Roman"/>
      <w:b/>
      <w:sz w:val="32"/>
      <w:szCs w:val="20"/>
      <w:lang w:eastAsia="en-US"/>
    </w:rPr>
  </w:style>
  <w:style w:type="paragraph" w:styleId="BodyText">
    <w:name w:val="Body Text"/>
    <w:basedOn w:val="Normal"/>
    <w:link w:val="BodyTextChar"/>
    <w:rsid w:val="009233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233C8"/>
    <w:rPr>
      <w:rFonts w:ascii="Times New Roman" w:eastAsia="Times New Roman" w:hAnsi="Times New Roman" w:cs="Times New Roman"/>
      <w:sz w:val="24"/>
      <w:lang w:eastAsia="en-US"/>
    </w:rPr>
  </w:style>
  <w:style w:type="paragraph" w:styleId="ListBullet">
    <w:name w:val="List Bullet"/>
    <w:basedOn w:val="List"/>
    <w:rsid w:val="009233C8"/>
    <w:pPr>
      <w:numPr>
        <w:numId w:val="13"/>
      </w:numPr>
      <w:tabs>
        <w:tab w:val="clear" w:pos="340"/>
      </w:tabs>
      <w:spacing w:before="40" w:after="40"/>
    </w:pPr>
  </w:style>
  <w:style w:type="paragraph" w:styleId="ListBullet2">
    <w:name w:val="List Bullet 2"/>
    <w:basedOn w:val="List2"/>
    <w:rsid w:val="009233C8"/>
    <w:pPr>
      <w:numPr>
        <w:numId w:val="14"/>
      </w:numPr>
      <w:tabs>
        <w:tab w:val="clear" w:pos="680"/>
      </w:tabs>
    </w:pPr>
  </w:style>
  <w:style w:type="character" w:styleId="Emphasis">
    <w:name w:val="Emphasis"/>
    <w:basedOn w:val="DefaultParagraphFont"/>
    <w:qFormat/>
    <w:rsid w:val="009233C8"/>
    <w:rPr>
      <w:i/>
    </w:rPr>
  </w:style>
  <w:style w:type="paragraph" w:customStyle="1" w:styleId="SuperHeading">
    <w:name w:val="SuperHeading"/>
    <w:basedOn w:val="Normal"/>
    <w:rsid w:val="009233C8"/>
    <w:pPr>
      <w:spacing w:before="240" w:after="120"/>
      <w:outlineLvl w:val="0"/>
    </w:pPr>
    <w:rPr>
      <w:rFonts w:ascii="Times New Roman" w:hAnsi="Times New Roman"/>
      <w:b/>
      <w:sz w:val="32"/>
    </w:rPr>
  </w:style>
  <w:style w:type="paragraph" w:customStyle="1" w:styleId="AllowPageBreak">
    <w:name w:val="AllowPageBreak"/>
    <w:rsid w:val="009233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3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3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3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3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3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3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3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3C8"/>
    <w:rPr>
      <w:rFonts w:ascii="Courier New" w:eastAsia="Times New Roman" w:hAnsi="Courier New" w:cs="Times New Roman"/>
      <w:i/>
      <w:szCs w:val="20"/>
      <w:lang w:eastAsia="en-US"/>
    </w:rPr>
  </w:style>
  <w:style w:type="paragraph" w:customStyle="1" w:styleId="HeadingBase">
    <w:name w:val="Heading Base"/>
    <w:rsid w:val="009233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3C8"/>
    <w:pPr>
      <w:tabs>
        <w:tab w:val="right" w:leader="dot" w:pos="9072"/>
      </w:tabs>
      <w:ind w:left="567"/>
    </w:pPr>
    <w:rPr>
      <w:szCs w:val="22"/>
    </w:rPr>
  </w:style>
  <w:style w:type="paragraph" w:customStyle="1" w:styleId="TOCBase">
    <w:name w:val="TOC Base"/>
    <w:rsid w:val="009233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3C8"/>
    <w:pPr>
      <w:tabs>
        <w:tab w:val="right" w:leader="dot" w:pos="9072"/>
      </w:tabs>
      <w:spacing w:before="40" w:after="40"/>
      <w:ind w:left="284"/>
    </w:pPr>
    <w:rPr>
      <w:rFonts w:ascii="Times New Roman" w:hAnsi="Times New Roman"/>
    </w:rPr>
  </w:style>
  <w:style w:type="paragraph" w:styleId="TOC1">
    <w:name w:val="toc 1"/>
    <w:basedOn w:val="TOCBase"/>
    <w:next w:val="Normal"/>
    <w:rsid w:val="009233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3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3C8"/>
    <w:rPr>
      <w:rFonts w:ascii="Times New Roman" w:eastAsia="Times New Roman" w:hAnsi="Times New Roman" w:cs="Times New Roman"/>
      <w:sz w:val="16"/>
      <w:lang w:eastAsia="en-US"/>
    </w:rPr>
  </w:style>
  <w:style w:type="paragraph" w:styleId="Title">
    <w:name w:val="Title"/>
    <w:basedOn w:val="HeadingBase"/>
    <w:link w:val="TitleChar"/>
    <w:qFormat/>
    <w:rsid w:val="009233C8"/>
    <w:pPr>
      <w:spacing w:before="5040"/>
      <w:jc w:val="center"/>
    </w:pPr>
    <w:rPr>
      <w:sz w:val="48"/>
      <w:szCs w:val="72"/>
      <w:lang w:val="en-US"/>
    </w:rPr>
  </w:style>
  <w:style w:type="character" w:customStyle="1" w:styleId="TitleChar">
    <w:name w:val="Title Char"/>
    <w:basedOn w:val="DefaultParagraphFont"/>
    <w:link w:val="Title"/>
    <w:rsid w:val="009233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3C8"/>
    <w:pPr>
      <w:tabs>
        <w:tab w:val="left" w:pos="3600"/>
        <w:tab w:val="left" w:pos="3958"/>
      </w:tabs>
    </w:pPr>
  </w:style>
  <w:style w:type="paragraph" w:styleId="List">
    <w:name w:val="List"/>
    <w:basedOn w:val="BodyText"/>
    <w:next w:val="BodyText"/>
    <w:rsid w:val="009233C8"/>
    <w:pPr>
      <w:tabs>
        <w:tab w:val="left" w:pos="340"/>
      </w:tabs>
      <w:spacing w:before="60" w:after="60"/>
      <w:ind w:left="340" w:hanging="340"/>
    </w:pPr>
  </w:style>
  <w:style w:type="paragraph" w:customStyle="1" w:styleId="Note">
    <w:name w:val="Note"/>
    <w:basedOn w:val="BodyText"/>
    <w:rsid w:val="009233C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33C8"/>
    <w:rPr>
      <w:b/>
      <w:spacing w:val="0"/>
    </w:rPr>
  </w:style>
  <w:style w:type="paragraph" w:customStyle="1" w:styleId="SuperTitle">
    <w:name w:val="SuperTitle"/>
    <w:basedOn w:val="Title"/>
    <w:rsid w:val="009233C8"/>
    <w:pPr>
      <w:framePr w:wrap="auto" w:hAnchor="text" w:y="6049"/>
    </w:pPr>
    <w:rPr>
      <w:color w:val="000000"/>
      <w:sz w:val="40"/>
    </w:rPr>
  </w:style>
  <w:style w:type="paragraph" w:customStyle="1" w:styleId="TOCTitle">
    <w:name w:val="TOCTitle"/>
    <w:basedOn w:val="Heading1"/>
    <w:rsid w:val="009233C8"/>
    <w:pPr>
      <w:spacing w:after="240"/>
      <w:jc w:val="center"/>
      <w:outlineLvl w:val="9"/>
    </w:pPr>
    <w:rPr>
      <w:caps/>
    </w:rPr>
  </w:style>
  <w:style w:type="paragraph" w:customStyle="1" w:styleId="Version">
    <w:name w:val="Version"/>
    <w:rsid w:val="009233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3C8"/>
    <w:pPr>
      <w:keepNext w:val="0"/>
      <w:tabs>
        <w:tab w:val="right" w:pos="4176"/>
      </w:tabs>
      <w:ind w:left="198" w:hanging="198"/>
    </w:pPr>
    <w:rPr>
      <w:rFonts w:ascii="Garamond" w:hAnsi="Garamond"/>
    </w:rPr>
  </w:style>
  <w:style w:type="paragraph" w:styleId="IndexHeading">
    <w:name w:val="index heading"/>
    <w:basedOn w:val="Normal"/>
    <w:next w:val="Index1"/>
    <w:semiHidden/>
    <w:rsid w:val="009233C8"/>
    <w:pPr>
      <w:spacing w:before="120" w:after="120"/>
    </w:pPr>
    <w:rPr>
      <w:rFonts w:ascii="Arial" w:hAnsi="Arial"/>
      <w:b/>
      <w:color w:val="918585"/>
      <w:sz w:val="24"/>
    </w:rPr>
  </w:style>
  <w:style w:type="paragraph" w:styleId="Header">
    <w:name w:val="header"/>
    <w:basedOn w:val="Normal"/>
    <w:link w:val="HeaderChar"/>
    <w:rsid w:val="009233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3C8"/>
    <w:rPr>
      <w:rFonts w:ascii="Times New Roman" w:eastAsia="Times New Roman" w:hAnsi="Times New Roman" w:cs="Times New Roman"/>
      <w:sz w:val="16"/>
      <w:szCs w:val="20"/>
      <w:lang w:val="en-GB" w:eastAsia="en-US"/>
    </w:rPr>
  </w:style>
  <w:style w:type="paragraph" w:customStyle="1" w:styleId="Chapter">
    <w:name w:val="Chapter"/>
    <w:basedOn w:val="Normal"/>
    <w:rsid w:val="009233C8"/>
    <w:pPr>
      <w:spacing w:before="240"/>
    </w:pPr>
    <w:rPr>
      <w:rFonts w:ascii="Times New Roman" w:hAnsi="Times New Roman"/>
      <w:smallCaps/>
      <w:spacing w:val="80"/>
      <w:sz w:val="28"/>
    </w:rPr>
  </w:style>
  <w:style w:type="paragraph" w:customStyle="1" w:styleId="InChapter">
    <w:name w:val="InChapter"/>
    <w:basedOn w:val="Heading3"/>
    <w:rsid w:val="009233C8"/>
    <w:pPr>
      <w:spacing w:after="240"/>
      <w:outlineLvl w:val="9"/>
    </w:pPr>
    <w:rPr>
      <w:noProof/>
    </w:rPr>
  </w:style>
  <w:style w:type="paragraph" w:styleId="Index2">
    <w:name w:val="index 2"/>
    <w:basedOn w:val="Normal"/>
    <w:next w:val="Normal"/>
    <w:semiHidden/>
    <w:rsid w:val="009233C8"/>
    <w:pPr>
      <w:tabs>
        <w:tab w:val="right" w:pos="4176"/>
      </w:tabs>
      <w:ind w:left="568" w:hanging="284"/>
    </w:pPr>
    <w:rPr>
      <w:rFonts w:ascii="Garamond" w:hAnsi="Garamond"/>
    </w:rPr>
  </w:style>
  <w:style w:type="paragraph" w:customStyle="1" w:styleId="Byline">
    <w:name w:val="Byline"/>
    <w:rsid w:val="009233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3C8"/>
    <w:pPr>
      <w:tabs>
        <w:tab w:val="clear" w:pos="3600"/>
        <w:tab w:val="clear" w:pos="3958"/>
      </w:tabs>
      <w:jc w:val="right"/>
    </w:pPr>
  </w:style>
  <w:style w:type="paragraph" w:styleId="Caption">
    <w:name w:val="caption"/>
    <w:basedOn w:val="BodyText"/>
    <w:next w:val="Normal"/>
    <w:qFormat/>
    <w:rsid w:val="009233C8"/>
    <w:pPr>
      <w:framePr w:w="2268" w:hSpace="181" w:vSpace="181" w:wrap="around" w:vAnchor="text" w:hAnchor="page" w:x="1135" w:y="285" w:anchorLock="1"/>
    </w:pPr>
    <w:rPr>
      <w:i/>
    </w:rPr>
  </w:style>
  <w:style w:type="paragraph" w:customStyle="1" w:styleId="MiniTOCTitle">
    <w:name w:val="MiniTOCTitle"/>
    <w:basedOn w:val="Heading4"/>
    <w:rsid w:val="009233C8"/>
    <w:pPr>
      <w:spacing w:before="240"/>
      <w:outlineLvl w:val="9"/>
    </w:pPr>
    <w:rPr>
      <w:noProof/>
      <w:sz w:val="24"/>
    </w:rPr>
  </w:style>
  <w:style w:type="paragraph" w:customStyle="1" w:styleId="MiniTOCItem">
    <w:name w:val="MiniTOCItem"/>
    <w:basedOn w:val="ListBullet"/>
    <w:rsid w:val="009233C8"/>
    <w:pPr>
      <w:numPr>
        <w:numId w:val="0"/>
      </w:numPr>
      <w:tabs>
        <w:tab w:val="right" w:leader="dot" w:pos="6521"/>
      </w:tabs>
      <w:spacing w:before="0" w:after="0"/>
    </w:pPr>
  </w:style>
  <w:style w:type="paragraph" w:customStyle="1" w:styleId="TOFTitle">
    <w:name w:val="TOFTitle"/>
    <w:basedOn w:val="TOCTitle"/>
    <w:rsid w:val="009233C8"/>
  </w:style>
  <w:style w:type="paragraph" w:styleId="TableofFigures">
    <w:name w:val="table of figures"/>
    <w:basedOn w:val="Normal"/>
    <w:next w:val="Normal"/>
    <w:semiHidden/>
    <w:rsid w:val="009233C8"/>
    <w:pPr>
      <w:tabs>
        <w:tab w:val="right" w:leader="dot" w:pos="9072"/>
      </w:tabs>
      <w:ind w:left="970" w:hanging="403"/>
    </w:pPr>
    <w:rPr>
      <w:rFonts w:ascii="Times New Roman" w:hAnsi="Times New Roman"/>
      <w:b/>
    </w:rPr>
  </w:style>
  <w:style w:type="paragraph" w:styleId="ListNumber">
    <w:name w:val="List Number"/>
    <w:basedOn w:val="List"/>
    <w:rsid w:val="009233C8"/>
    <w:pPr>
      <w:numPr>
        <w:numId w:val="11"/>
      </w:numPr>
    </w:pPr>
  </w:style>
  <w:style w:type="character" w:customStyle="1" w:styleId="WingdingSymbols">
    <w:name w:val="Wingding Symbols"/>
    <w:rsid w:val="009233C8"/>
    <w:rPr>
      <w:rFonts w:ascii="Wingdings" w:hAnsi="Wingdings"/>
    </w:rPr>
  </w:style>
  <w:style w:type="paragraph" w:customStyle="1" w:styleId="TableHeading">
    <w:name w:val="Table Heading"/>
    <w:basedOn w:val="HeadingBase"/>
    <w:rsid w:val="009233C8"/>
    <w:pPr>
      <w:keepLines/>
      <w:pBdr>
        <w:bottom w:val="single" w:sz="6" w:space="1" w:color="918585"/>
      </w:pBdr>
      <w:spacing w:before="240"/>
    </w:pPr>
  </w:style>
  <w:style w:type="character" w:customStyle="1" w:styleId="HotSpot">
    <w:name w:val="HotSpot"/>
    <w:rsid w:val="009233C8"/>
    <w:rPr>
      <w:color w:val="0033CC"/>
      <w:u w:val="none"/>
    </w:rPr>
  </w:style>
  <w:style w:type="paragraph" w:customStyle="1" w:styleId="BodyTextRight">
    <w:name w:val="Body Text Right"/>
    <w:basedOn w:val="BodyText"/>
    <w:rsid w:val="009233C8"/>
    <w:pPr>
      <w:spacing w:before="0" w:after="0"/>
      <w:jc w:val="right"/>
    </w:pPr>
  </w:style>
  <w:style w:type="paragraph" w:styleId="Index3">
    <w:name w:val="index 3"/>
    <w:basedOn w:val="ListNumber2"/>
    <w:next w:val="Normal"/>
    <w:semiHidden/>
    <w:rsid w:val="009233C8"/>
    <w:pPr>
      <w:numPr>
        <w:numId w:val="0"/>
      </w:numPr>
      <w:tabs>
        <w:tab w:val="right" w:leader="dot" w:pos="4176"/>
      </w:tabs>
    </w:pPr>
  </w:style>
  <w:style w:type="paragraph" w:styleId="ListNumber2">
    <w:name w:val="List Number 2"/>
    <w:basedOn w:val="List2"/>
    <w:rsid w:val="009233C8"/>
    <w:pPr>
      <w:numPr>
        <w:numId w:val="10"/>
      </w:numPr>
      <w:tabs>
        <w:tab w:val="clear" w:pos="1060"/>
      </w:tabs>
    </w:pPr>
  </w:style>
  <w:style w:type="paragraph" w:customStyle="1" w:styleId="MarginNote">
    <w:name w:val="Margin Note"/>
    <w:basedOn w:val="BodyText"/>
    <w:rsid w:val="009233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3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3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3C8"/>
    <w:rPr>
      <w:sz w:val="32"/>
    </w:rPr>
  </w:style>
  <w:style w:type="paragraph" w:customStyle="1" w:styleId="HeadingProcedure">
    <w:name w:val="Heading Procedure"/>
    <w:basedOn w:val="HeadingBase"/>
    <w:next w:val="Normal"/>
    <w:rsid w:val="009233C8"/>
    <w:pPr>
      <w:tabs>
        <w:tab w:val="left" w:pos="0"/>
      </w:tabs>
      <w:spacing w:before="120" w:after="60"/>
    </w:pPr>
    <w:rPr>
      <w:i/>
      <w:color w:val="918585"/>
      <w:sz w:val="22"/>
    </w:rPr>
  </w:style>
  <w:style w:type="paragraph" w:customStyle="1" w:styleId="TableBodyText">
    <w:name w:val="Table Body Text"/>
    <w:basedOn w:val="BodyText"/>
    <w:rsid w:val="009233C8"/>
    <w:pPr>
      <w:spacing w:before="60" w:after="60"/>
    </w:pPr>
  </w:style>
  <w:style w:type="paragraph" w:styleId="ListContinue">
    <w:name w:val="List Continue"/>
    <w:basedOn w:val="List"/>
    <w:rsid w:val="009233C8"/>
    <w:pPr>
      <w:ind w:firstLine="0"/>
    </w:pPr>
  </w:style>
  <w:style w:type="paragraph" w:customStyle="1" w:styleId="ListNote">
    <w:name w:val="List Note"/>
    <w:basedOn w:val="List"/>
    <w:rsid w:val="009233C8"/>
    <w:pPr>
      <w:pBdr>
        <w:top w:val="single" w:sz="6" w:space="2" w:color="918585"/>
        <w:bottom w:val="single" w:sz="6" w:space="2" w:color="918585"/>
      </w:pBdr>
      <w:tabs>
        <w:tab w:val="left" w:pos="1021"/>
      </w:tabs>
      <w:ind w:firstLine="0"/>
    </w:pPr>
  </w:style>
  <w:style w:type="paragraph" w:customStyle="1" w:styleId="Warning">
    <w:name w:val="Warning"/>
    <w:basedOn w:val="BodyText"/>
    <w:rsid w:val="009233C8"/>
    <w:pPr>
      <w:shd w:val="clear" w:color="auto" w:fill="D9D9D9"/>
      <w:tabs>
        <w:tab w:val="left" w:pos="992"/>
      </w:tabs>
      <w:ind w:left="119" w:right="119"/>
    </w:pPr>
    <w:rPr>
      <w:sz w:val="20"/>
    </w:rPr>
  </w:style>
  <w:style w:type="paragraph" w:customStyle="1" w:styleId="MarginIcons">
    <w:name w:val="Margin Icons"/>
    <w:basedOn w:val="BodyText"/>
    <w:rsid w:val="009233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3C8"/>
    <w:rPr>
      <w:rFonts w:ascii="Courier New" w:hAnsi="Courier New"/>
    </w:rPr>
  </w:style>
  <w:style w:type="paragraph" w:customStyle="1" w:styleId="NoteBullet">
    <w:name w:val="Note Bullet"/>
    <w:basedOn w:val="Note"/>
    <w:rsid w:val="009233C8"/>
    <w:pPr>
      <w:tabs>
        <w:tab w:val="clear" w:pos="680"/>
      </w:tabs>
      <w:spacing w:before="60" w:after="60"/>
    </w:pPr>
  </w:style>
  <w:style w:type="paragraph" w:customStyle="1" w:styleId="SubHeading2">
    <w:name w:val="SubHeading2"/>
    <w:basedOn w:val="HeadingBase"/>
    <w:rsid w:val="009233C8"/>
    <w:pPr>
      <w:spacing w:before="240" w:after="60"/>
    </w:pPr>
    <w:rPr>
      <w:sz w:val="20"/>
    </w:rPr>
  </w:style>
  <w:style w:type="paragraph" w:customStyle="1" w:styleId="SubHeading1">
    <w:name w:val="SubHeading1"/>
    <w:basedOn w:val="HeadingBase"/>
    <w:rsid w:val="009233C8"/>
    <w:pPr>
      <w:spacing w:before="240" w:after="60"/>
    </w:pPr>
    <w:rPr>
      <w:color w:val="918585"/>
      <w:sz w:val="22"/>
    </w:rPr>
  </w:style>
  <w:style w:type="paragraph" w:customStyle="1" w:styleId="SideHeading">
    <w:name w:val="Side Heading"/>
    <w:basedOn w:val="HeadingBase"/>
    <w:rsid w:val="009233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3C8"/>
    <w:pPr>
      <w:numPr>
        <w:numId w:val="12"/>
      </w:numPr>
    </w:pPr>
  </w:style>
  <w:style w:type="paragraph" w:styleId="PlainText">
    <w:name w:val="Plain Text"/>
    <w:basedOn w:val="Normal"/>
    <w:link w:val="PlainTextChar"/>
    <w:rsid w:val="009233C8"/>
    <w:rPr>
      <w:sz w:val="20"/>
    </w:rPr>
  </w:style>
  <w:style w:type="character" w:customStyle="1" w:styleId="PlainTextChar">
    <w:name w:val="Plain Text Char"/>
    <w:basedOn w:val="DefaultParagraphFont"/>
    <w:link w:val="PlainText"/>
    <w:rsid w:val="009233C8"/>
    <w:rPr>
      <w:rFonts w:ascii="Courier New" w:eastAsia="Times New Roman" w:hAnsi="Courier New" w:cs="Times New Roman"/>
      <w:sz w:val="20"/>
      <w:szCs w:val="20"/>
      <w:lang w:eastAsia="en-US"/>
    </w:rPr>
  </w:style>
  <w:style w:type="character" w:customStyle="1" w:styleId="MenuOption">
    <w:name w:val="Menu Option"/>
    <w:basedOn w:val="DefaultParagraphFont"/>
    <w:rsid w:val="009233C8"/>
    <w:rPr>
      <w:b/>
      <w:smallCaps/>
    </w:rPr>
  </w:style>
  <w:style w:type="paragraph" w:customStyle="1" w:styleId="TableListNumber">
    <w:name w:val="Table List Number"/>
    <w:basedOn w:val="ListNumber"/>
    <w:rsid w:val="009233C8"/>
    <w:pPr>
      <w:numPr>
        <w:numId w:val="0"/>
      </w:numPr>
    </w:pPr>
  </w:style>
  <w:style w:type="paragraph" w:styleId="TOC4">
    <w:name w:val="toc 4"/>
    <w:basedOn w:val="TOCBase"/>
    <w:next w:val="Normal"/>
    <w:semiHidden/>
    <w:rsid w:val="009233C8"/>
    <w:pPr>
      <w:tabs>
        <w:tab w:val="right" w:leader="dot" w:pos="9071"/>
      </w:tabs>
      <w:ind w:left="1701"/>
    </w:pPr>
  </w:style>
  <w:style w:type="paragraph" w:customStyle="1" w:styleId="ListAlpha">
    <w:name w:val="List Alpha"/>
    <w:basedOn w:val="List"/>
    <w:rsid w:val="009233C8"/>
    <w:pPr>
      <w:numPr>
        <w:numId w:val="9"/>
      </w:numPr>
    </w:pPr>
  </w:style>
  <w:style w:type="paragraph" w:customStyle="1" w:styleId="ListAlpha2">
    <w:name w:val="List Alpha 2"/>
    <w:basedOn w:val="List2"/>
    <w:rsid w:val="009233C8"/>
    <w:pPr>
      <w:numPr>
        <w:numId w:val="8"/>
      </w:numPr>
    </w:pPr>
  </w:style>
  <w:style w:type="paragraph" w:styleId="List2">
    <w:name w:val="List 2"/>
    <w:basedOn w:val="BodyText"/>
    <w:rsid w:val="009233C8"/>
    <w:pPr>
      <w:tabs>
        <w:tab w:val="left" w:pos="680"/>
      </w:tabs>
      <w:spacing w:before="60" w:after="60"/>
      <w:ind w:left="680" w:hanging="340"/>
    </w:pPr>
  </w:style>
  <w:style w:type="paragraph" w:styleId="List3">
    <w:name w:val="List 3"/>
    <w:basedOn w:val="BodyText"/>
    <w:rsid w:val="009233C8"/>
    <w:pPr>
      <w:tabs>
        <w:tab w:val="left" w:pos="1021"/>
      </w:tabs>
      <w:spacing w:before="60" w:after="60"/>
      <w:ind w:left="1020" w:hanging="340"/>
    </w:pPr>
  </w:style>
  <w:style w:type="paragraph" w:styleId="List4">
    <w:name w:val="List 4"/>
    <w:basedOn w:val="BodyText"/>
    <w:rsid w:val="009233C8"/>
    <w:pPr>
      <w:tabs>
        <w:tab w:val="left" w:pos="1361"/>
      </w:tabs>
      <w:spacing w:before="60" w:after="60"/>
      <w:ind w:left="1361" w:hanging="340"/>
    </w:pPr>
  </w:style>
  <w:style w:type="paragraph" w:styleId="List5">
    <w:name w:val="List 5"/>
    <w:basedOn w:val="BodyText"/>
    <w:rsid w:val="009233C8"/>
    <w:pPr>
      <w:tabs>
        <w:tab w:val="left" w:pos="1701"/>
      </w:tabs>
      <w:spacing w:before="60" w:after="60"/>
      <w:ind w:left="1701" w:hanging="340"/>
    </w:pPr>
  </w:style>
  <w:style w:type="paragraph" w:styleId="ListBullet3">
    <w:name w:val="List Bullet 3"/>
    <w:basedOn w:val="List3"/>
    <w:rsid w:val="009233C8"/>
    <w:pPr>
      <w:numPr>
        <w:numId w:val="15"/>
      </w:numPr>
      <w:tabs>
        <w:tab w:val="clear" w:pos="1021"/>
      </w:tabs>
      <w:ind w:left="1037" w:hanging="357"/>
    </w:pPr>
  </w:style>
  <w:style w:type="paragraph" w:styleId="ListBullet4">
    <w:name w:val="List Bullet 4"/>
    <w:basedOn w:val="List4"/>
    <w:rsid w:val="009233C8"/>
    <w:pPr>
      <w:numPr>
        <w:numId w:val="3"/>
      </w:numPr>
      <w:tabs>
        <w:tab w:val="clear" w:pos="1361"/>
      </w:tabs>
    </w:pPr>
  </w:style>
  <w:style w:type="paragraph" w:styleId="ListBullet5">
    <w:name w:val="List Bullet 5"/>
    <w:basedOn w:val="List5"/>
    <w:rsid w:val="009233C8"/>
    <w:pPr>
      <w:numPr>
        <w:numId w:val="4"/>
      </w:numPr>
    </w:pPr>
  </w:style>
  <w:style w:type="paragraph" w:styleId="ListContinue2">
    <w:name w:val="List Continue 2"/>
    <w:basedOn w:val="List2"/>
    <w:rsid w:val="009233C8"/>
    <w:pPr>
      <w:ind w:firstLine="0"/>
    </w:pPr>
  </w:style>
  <w:style w:type="paragraph" w:styleId="ListContinue3">
    <w:name w:val="List Continue 3"/>
    <w:basedOn w:val="List3"/>
    <w:rsid w:val="009233C8"/>
    <w:pPr>
      <w:ind w:left="1021" w:firstLine="0"/>
    </w:pPr>
  </w:style>
  <w:style w:type="paragraph" w:styleId="ListContinue4">
    <w:name w:val="List Continue 4"/>
    <w:basedOn w:val="List4"/>
    <w:rsid w:val="009233C8"/>
    <w:pPr>
      <w:ind w:firstLine="0"/>
    </w:pPr>
  </w:style>
  <w:style w:type="paragraph" w:styleId="ListContinue5">
    <w:name w:val="List Continue 5"/>
    <w:basedOn w:val="List5"/>
    <w:rsid w:val="009233C8"/>
    <w:pPr>
      <w:ind w:firstLine="0"/>
    </w:pPr>
  </w:style>
  <w:style w:type="paragraph" w:styleId="ListNumber3">
    <w:name w:val="List Number 3"/>
    <w:basedOn w:val="List3"/>
    <w:rsid w:val="009233C8"/>
    <w:pPr>
      <w:numPr>
        <w:numId w:val="5"/>
      </w:numPr>
    </w:pPr>
  </w:style>
  <w:style w:type="paragraph" w:styleId="ListNumber4">
    <w:name w:val="List Number 4"/>
    <w:basedOn w:val="List4"/>
    <w:rsid w:val="009233C8"/>
    <w:pPr>
      <w:numPr>
        <w:numId w:val="6"/>
      </w:numPr>
    </w:pPr>
  </w:style>
  <w:style w:type="paragraph" w:styleId="ListNumber5">
    <w:name w:val="List Number 5"/>
    <w:basedOn w:val="List5"/>
    <w:rsid w:val="009233C8"/>
    <w:pPr>
      <w:numPr>
        <w:numId w:val="7"/>
      </w:numPr>
    </w:pPr>
  </w:style>
  <w:style w:type="paragraph" w:styleId="BlockText">
    <w:name w:val="Block Text"/>
    <w:basedOn w:val="Normal"/>
    <w:rsid w:val="009233C8"/>
    <w:pPr>
      <w:spacing w:after="120"/>
      <w:ind w:left="1440" w:right="1440"/>
    </w:pPr>
  </w:style>
  <w:style w:type="character" w:customStyle="1" w:styleId="Subscript">
    <w:name w:val="Subscript"/>
    <w:basedOn w:val="DefaultParagraphFont"/>
    <w:rsid w:val="009233C8"/>
    <w:rPr>
      <w:sz w:val="16"/>
      <w:vertAlign w:val="subscript"/>
    </w:rPr>
  </w:style>
  <w:style w:type="character" w:customStyle="1" w:styleId="Superscript">
    <w:name w:val="Superscript"/>
    <w:basedOn w:val="DefaultParagraphFont"/>
    <w:rsid w:val="009233C8"/>
    <w:rPr>
      <w:sz w:val="16"/>
      <w:vertAlign w:val="superscript"/>
    </w:rPr>
  </w:style>
  <w:style w:type="character" w:customStyle="1" w:styleId="Symbols">
    <w:name w:val="Symbols"/>
    <w:basedOn w:val="DefaultParagraphFont"/>
    <w:rsid w:val="009233C8"/>
    <w:rPr>
      <w:rFonts w:ascii="Symbol" w:hAnsi="Symbol"/>
    </w:rPr>
  </w:style>
  <w:style w:type="character" w:customStyle="1" w:styleId="MenuOptions">
    <w:name w:val="Menu Options"/>
    <w:basedOn w:val="DefaultParagraphFont"/>
    <w:rsid w:val="009233C8"/>
    <w:rPr>
      <w:rFonts w:ascii="Arial Narrow" w:hAnsi="Arial Narrow"/>
      <w:smallCaps/>
    </w:rPr>
  </w:style>
  <w:style w:type="character" w:customStyle="1" w:styleId="Buttons">
    <w:name w:val="Buttons"/>
    <w:basedOn w:val="DefaultParagraphFont"/>
    <w:rsid w:val="009233C8"/>
    <w:rPr>
      <w:b/>
    </w:rPr>
  </w:style>
  <w:style w:type="character" w:customStyle="1" w:styleId="Underlined">
    <w:name w:val="Underlined"/>
    <w:basedOn w:val="DefaultParagraphFont"/>
    <w:rsid w:val="009233C8"/>
    <w:rPr>
      <w:u w:val="single"/>
    </w:rPr>
  </w:style>
  <w:style w:type="paragraph" w:customStyle="1" w:styleId="TableBodyTextRight">
    <w:name w:val="Table Body Text Right"/>
    <w:basedOn w:val="TableBodyText"/>
    <w:rsid w:val="009233C8"/>
    <w:pPr>
      <w:widowControl w:val="0"/>
      <w:autoSpaceDE w:val="0"/>
      <w:autoSpaceDN w:val="0"/>
      <w:adjustRightInd w:val="0"/>
      <w:jc w:val="right"/>
    </w:pPr>
    <w:rPr>
      <w:rFonts w:cs="Arial"/>
      <w:szCs w:val="18"/>
    </w:rPr>
  </w:style>
  <w:style w:type="paragraph" w:customStyle="1" w:styleId="CopyrightText">
    <w:name w:val="Copyright Text"/>
    <w:basedOn w:val="BodyText"/>
    <w:rsid w:val="009233C8"/>
    <w:rPr>
      <w:sz w:val="18"/>
    </w:rPr>
  </w:style>
  <w:style w:type="paragraph" w:customStyle="1" w:styleId="BodySmallRight">
    <w:name w:val="Body Small Right"/>
    <w:basedOn w:val="BodyTextRight"/>
    <w:rsid w:val="009233C8"/>
    <w:rPr>
      <w:sz w:val="18"/>
      <w:szCs w:val="18"/>
    </w:rPr>
  </w:style>
  <w:style w:type="paragraph" w:customStyle="1" w:styleId="MarginEdition">
    <w:name w:val="Margin Edition"/>
    <w:basedOn w:val="MarginNote"/>
    <w:rsid w:val="009233C8"/>
    <w:pPr>
      <w:spacing w:before="0" w:after="0"/>
    </w:pPr>
    <w:rPr>
      <w:rFonts w:ascii="Times New Roman" w:hAnsi="Times New Roman"/>
      <w:color w:val="999999"/>
    </w:rPr>
  </w:style>
  <w:style w:type="paragraph" w:customStyle="1" w:styleId="Spacer">
    <w:name w:val="Spacer"/>
    <w:basedOn w:val="Normal"/>
    <w:rsid w:val="009233C8"/>
    <w:rPr>
      <w:sz w:val="2"/>
      <w:szCs w:val="2"/>
    </w:rPr>
  </w:style>
  <w:style w:type="character" w:customStyle="1" w:styleId="Small">
    <w:name w:val="Small"/>
    <w:basedOn w:val="DefaultParagraphFont"/>
    <w:rsid w:val="009233C8"/>
    <w:rPr>
      <w:sz w:val="16"/>
    </w:rPr>
  </w:style>
  <w:style w:type="paragraph" w:customStyle="1" w:styleId="WideTable">
    <w:name w:val="Wide Table"/>
    <w:basedOn w:val="Normal"/>
    <w:rsid w:val="009233C8"/>
    <w:pPr>
      <w:ind w:left="-1418"/>
    </w:pPr>
    <w:rPr>
      <w:sz w:val="2"/>
      <w:szCs w:val="2"/>
    </w:rPr>
  </w:style>
  <w:style w:type="character" w:styleId="PageNumber">
    <w:name w:val="page number"/>
    <w:basedOn w:val="DefaultParagraphFont"/>
    <w:rsid w:val="009233C8"/>
  </w:style>
  <w:style w:type="paragraph" w:styleId="Quote">
    <w:name w:val="Quote"/>
    <w:basedOn w:val="Heading1"/>
    <w:link w:val="QuoteChar"/>
    <w:qFormat/>
    <w:rsid w:val="009233C8"/>
    <w:rPr>
      <w:b w:val="0"/>
      <w:sz w:val="72"/>
      <w:szCs w:val="72"/>
      <w:lang w:val="en-NZ"/>
    </w:rPr>
  </w:style>
  <w:style w:type="character" w:customStyle="1" w:styleId="QuoteChar">
    <w:name w:val="Quote Char"/>
    <w:basedOn w:val="DefaultParagraphFont"/>
    <w:link w:val="Quote"/>
    <w:rsid w:val="009233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3C8"/>
    <w:pPr>
      <w:pageBreakBefore/>
    </w:pPr>
  </w:style>
  <w:style w:type="paragraph" w:customStyle="1" w:styleId="Border">
    <w:name w:val="Border"/>
    <w:basedOn w:val="Normal"/>
    <w:qFormat/>
    <w:rsid w:val="009233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3C8"/>
    <w:rPr>
      <w:b/>
      <w:bCs/>
      <w:i/>
      <w:iCs/>
      <w:color w:val="auto"/>
    </w:rPr>
  </w:style>
  <w:style w:type="paragraph" w:styleId="IntenseQuote">
    <w:name w:val="Intense Quote"/>
    <w:basedOn w:val="Normal"/>
    <w:next w:val="Normal"/>
    <w:link w:val="IntenseQuoteChar"/>
    <w:uiPriority w:val="30"/>
    <w:qFormat/>
    <w:rsid w:val="009233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3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3C8"/>
    <w:rPr>
      <w:smallCaps/>
      <w:color w:val="auto"/>
      <w:u w:val="single"/>
    </w:rPr>
  </w:style>
  <w:style w:type="character" w:styleId="IntenseReference">
    <w:name w:val="Intense Reference"/>
    <w:basedOn w:val="DefaultParagraphFont"/>
    <w:uiPriority w:val="32"/>
    <w:qFormat/>
    <w:rsid w:val="009233C8"/>
    <w:rPr>
      <w:b/>
      <w:bCs/>
      <w:smallCaps/>
      <w:color w:val="auto"/>
      <w:spacing w:val="5"/>
      <w:u w:val="single"/>
    </w:rPr>
  </w:style>
  <w:style w:type="paragraph" w:customStyle="1" w:styleId="2ColumnHeading">
    <w:name w:val="2Column Heading"/>
    <w:basedOn w:val="BodyText"/>
    <w:qFormat/>
    <w:rsid w:val="009233C8"/>
    <w:pPr>
      <w:spacing w:after="60"/>
      <w:ind w:left="-2268"/>
    </w:pPr>
    <w:rPr>
      <w:b/>
    </w:rPr>
  </w:style>
  <w:style w:type="paragraph" w:customStyle="1" w:styleId="Heading1TOC">
    <w:name w:val="Heading1 TOC"/>
    <w:basedOn w:val="Normal"/>
    <w:qFormat/>
    <w:rsid w:val="009233C8"/>
    <w:pPr>
      <w:spacing w:before="240" w:after="120"/>
    </w:pPr>
    <w:rPr>
      <w:rFonts w:ascii="Times New Roman" w:hAnsi="Times New Roman"/>
      <w:b/>
      <w:sz w:val="32"/>
    </w:rPr>
  </w:style>
  <w:style w:type="paragraph" w:customStyle="1" w:styleId="Heading2TOC">
    <w:name w:val="Heading2 TOC"/>
    <w:basedOn w:val="Normal"/>
    <w:qFormat/>
    <w:rsid w:val="009233C8"/>
    <w:pPr>
      <w:spacing w:before="240" w:after="60"/>
    </w:pPr>
    <w:rPr>
      <w:rFonts w:ascii="Times New Roman" w:hAnsi="Times New Roman"/>
      <w:b/>
      <w:sz w:val="28"/>
    </w:rPr>
  </w:style>
  <w:style w:type="character" w:customStyle="1" w:styleId="Underline">
    <w:name w:val="Underline"/>
    <w:basedOn w:val="DefaultParagraphFont"/>
    <w:qFormat/>
    <w:rsid w:val="009233C8"/>
    <w:rPr>
      <w:u w:val="single"/>
    </w:rPr>
  </w:style>
  <w:style w:type="character" w:customStyle="1" w:styleId="BoldandItalics">
    <w:name w:val="Bold and Italics"/>
    <w:qFormat/>
    <w:rsid w:val="009233C8"/>
    <w:rPr>
      <w:b/>
      <w:i/>
      <w:u w:val="none"/>
    </w:rPr>
  </w:style>
  <w:style w:type="paragraph" w:styleId="BalloonText">
    <w:name w:val="Balloon Text"/>
    <w:basedOn w:val="Normal"/>
    <w:link w:val="BalloonTextChar"/>
    <w:rsid w:val="009233C8"/>
    <w:rPr>
      <w:rFonts w:ascii="Tahoma" w:hAnsi="Tahoma" w:cs="Tahoma"/>
      <w:sz w:val="16"/>
      <w:szCs w:val="16"/>
    </w:rPr>
  </w:style>
  <w:style w:type="character" w:customStyle="1" w:styleId="BalloonTextChar">
    <w:name w:val="Balloon Text Char"/>
    <w:basedOn w:val="DefaultParagraphFont"/>
    <w:link w:val="BalloonText"/>
    <w:rsid w:val="009233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3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233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3C8"/>
    <w:rPr>
      <w:b/>
      <w:color w:val="660033"/>
      <w:spacing w:val="0"/>
    </w:rPr>
  </w:style>
  <w:style w:type="paragraph" w:customStyle="1" w:styleId="Nameditemlist">
    <w:name w:val="Named item list"/>
    <w:basedOn w:val="BodyText"/>
    <w:qFormat/>
    <w:rsid w:val="009233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829</Words>
  <Characters>5198</Characters>
  <Application>Microsoft Office Word</Application>
  <DocSecurity>0</DocSecurity>
  <Lines>106</Lines>
  <Paragraphs>60</Paragraphs>
  <ScaleCrop>false</ScaleCrop>
  <Company>Author-it Software Corporation Ltd.</Company>
  <LinksUpToDate>false</LinksUpToDate>
  <CharactersWithSpaces>6029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PMBTECH501 Analyse equipment performance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2016-06-22T07:50:00Z</dcterms:created>
  <dcterms:modified xsi:type="dcterms:W3CDTF">2016-06-22T07:50:00Z</dcterms:modified>
</cp:coreProperties>
</file>