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F3502" w:rsidP="003F350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PMBTECH501E Analyse equipment performance</w:t>
      </w:r>
      <w:r>
        <w:fldChar w:fldCharType="end"/>
      </w:r>
    </w:p>
    <w:p w:rsidR="003F3502" w:rsidP="003F3502">
      <w:pPr>
        <w:pStyle w:val="Version"/>
        <w:sectPr w:rsidSect="0012165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2165E" w:rsidP="0012165E">
      <w:pPr>
        <w:pStyle w:val="SuperHeading"/>
      </w:pPr>
      <w:r w:rsidRPr="0012165E">
        <w:t>Assessment Requirements for PMBTECH501E Analyse equipment performance</w:t>
      </w:r>
    </w:p>
    <w:p w:rsidR="00000000" w:rsidRPr="0012165E" w:rsidP="0012165E">
      <w:pPr>
        <w:pStyle w:val="Heading1"/>
      </w:pPr>
      <w:bookmarkStart w:id="1" w:name="O_1115948"/>
      <w:bookmarkEnd w:id="1"/>
      <w:r w:rsidRPr="0012165E">
        <w:t>Modification History</w:t>
      </w:r>
    </w:p>
    <w:p w:rsidR="00000000" w:rsidRPr="0012165E" w:rsidP="003F3502">
      <w:pPr>
        <w:pStyle w:val="BodyText"/>
      </w:pPr>
      <w:r w:rsidRPr="0012165E">
        <w:t>Release 1. Unit code changed. Application changed. Elements and Performance</w:t>
      </w:r>
      <w:r w:rsidRPr="0012165E">
        <w:t xml:space="preserve"> Criteria changed. Range of Conditions removed. Assessment Requirements changed. Supersedes and is equivalent to PMBTECH501 Analyse equipment performance.</w:t>
      </w:r>
    </w:p>
    <w:p w:rsidR="00000000" w:rsidRPr="0012165E" w:rsidP="0012165E">
      <w:pPr>
        <w:pStyle w:val="Heading1"/>
      </w:pPr>
      <w:bookmarkStart w:id="2" w:name="O_1115949"/>
      <w:bookmarkEnd w:id="2"/>
      <w:r w:rsidRPr="0012165E">
        <w:t>Performance Evidence</w:t>
      </w:r>
    </w:p>
    <w:p w:rsidR="00000000" w:rsidRPr="0012165E" w:rsidP="003F3502">
      <w:pPr>
        <w:pStyle w:val="BodyText"/>
      </w:pPr>
      <w:r w:rsidRPr="0012165E">
        <w:t xml:space="preserve">There must be evidence the candidate has completed the tasks </w:t>
      </w:r>
      <w:r w:rsidRPr="0012165E">
        <w:t>outlined in the elements and performance criteria of this unit, and demonstrated the ability to:</w:t>
      </w:r>
    </w:p>
    <w:p w:rsidR="00000000" w:rsidRPr="0012165E" w:rsidP="0012165E">
      <w:pPr>
        <w:pStyle w:val="ListBullet"/>
      </w:pPr>
      <w:r w:rsidRPr="0012165E">
        <w:t>analyse and verify the performance of one piece of equipment, including making and implementing recommendations for improvements in an operation.</w:t>
      </w:r>
    </w:p>
    <w:p w:rsidR="00000000" w:rsidRPr="0012165E" w:rsidP="0012165E">
      <w:pPr>
        <w:pStyle w:val="AllowPageBreak"/>
      </w:pPr>
    </w:p>
    <w:p w:rsidR="00000000" w:rsidRPr="0012165E" w:rsidP="0012165E">
      <w:pPr>
        <w:pStyle w:val="Heading1"/>
      </w:pPr>
      <w:bookmarkStart w:id="3" w:name="O_1115950"/>
      <w:bookmarkEnd w:id="3"/>
      <w:r w:rsidRPr="0012165E">
        <w:t>Knowledge Evidence</w:t>
      </w:r>
    </w:p>
    <w:p w:rsidR="00000000" w:rsidRPr="0012165E" w:rsidP="003F3502">
      <w:pPr>
        <w:pStyle w:val="BodyText"/>
      </w:pPr>
      <w:r w:rsidRPr="0012165E">
        <w:t>There must be evidence the candidate has knowledge of:</w:t>
      </w:r>
    </w:p>
    <w:p w:rsidR="00000000" w:rsidRPr="0012165E" w:rsidP="0012165E">
      <w:pPr>
        <w:pStyle w:val="ListBullet"/>
      </w:pPr>
      <w:r w:rsidRPr="0012165E">
        <w:t>the functions and operating principles of the equipment being analysed</w:t>
      </w:r>
    </w:p>
    <w:p w:rsidR="00000000" w:rsidRPr="0012165E" w:rsidP="0012165E">
      <w:pPr>
        <w:pStyle w:val="ListBullet"/>
      </w:pPr>
      <w:r w:rsidRPr="0012165E">
        <w:t>characteristics and manufacturing behaviours of polymers involved in the process</w:t>
      </w:r>
    </w:p>
    <w:p w:rsidR="00000000" w:rsidRPr="0012165E" w:rsidP="0012165E">
      <w:pPr>
        <w:pStyle w:val="ListBullet"/>
      </w:pPr>
      <w:r w:rsidRPr="0012165E">
        <w:t>polymer materials, the</w:t>
      </w:r>
      <w:r w:rsidRPr="0012165E">
        <w:t>ir additives and the rheological, heat and other effects of processing to the design of equipment and components to predict practical performance results</w:t>
      </w:r>
    </w:p>
    <w:p w:rsidR="00000000" w:rsidRPr="0012165E" w:rsidP="0012165E">
      <w:pPr>
        <w:pStyle w:val="ListBullet"/>
      </w:pPr>
      <w:r w:rsidRPr="0012165E">
        <w:t>the impact on performance of a ‘limiting’ component, and the potential for improved overall performanc</w:t>
      </w:r>
      <w:r w:rsidRPr="0012165E">
        <w:t xml:space="preserve">e of a piece of equipment or process based on changes to the ‘limiting’ component </w:t>
      </w:r>
    </w:p>
    <w:p w:rsidR="00000000" w:rsidRPr="0012165E" w:rsidP="0012165E">
      <w:pPr>
        <w:pStyle w:val="ListBullet"/>
      </w:pPr>
      <w:r w:rsidRPr="0012165E">
        <w:t>types of data and techniques for calculation of theoretical and actual performance</w:t>
      </w:r>
    </w:p>
    <w:p w:rsidR="00000000" w:rsidRPr="0012165E" w:rsidP="0012165E">
      <w:pPr>
        <w:pStyle w:val="ListBullet"/>
      </w:pPr>
      <w:r w:rsidRPr="0012165E">
        <w:t>techniques for establishing and communicating performance improvement measures</w:t>
      </w:r>
    </w:p>
    <w:p w:rsidR="00000000" w:rsidRPr="0012165E" w:rsidP="0012165E">
      <w:pPr>
        <w:pStyle w:val="ListBullet"/>
      </w:pPr>
      <w:r w:rsidRPr="0012165E">
        <w:t>organisatio</w:t>
      </w:r>
      <w:r w:rsidRPr="0012165E">
        <w:t>nal procedures relevant to the work environment or job role</w:t>
      </w:r>
    </w:p>
    <w:p w:rsidR="00000000" w:rsidRPr="0012165E" w:rsidP="0012165E">
      <w:pPr>
        <w:pStyle w:val="ListBullet"/>
      </w:pPr>
      <w:r w:rsidRPr="0012165E">
        <w:t>hazards that may arise in the job or work environment and:</w:t>
      </w:r>
    </w:p>
    <w:p w:rsidR="00000000" w:rsidRPr="0012165E" w:rsidP="0012165E">
      <w:pPr>
        <w:pStyle w:val="ListBullet2"/>
      </w:pPr>
      <w:r w:rsidRPr="0012165E">
        <w:t xml:space="preserve">their possible causes </w:t>
      </w:r>
    </w:p>
    <w:p w:rsidR="00000000" w:rsidRPr="0012165E" w:rsidP="0012165E">
      <w:pPr>
        <w:pStyle w:val="ListBullet2"/>
      </w:pPr>
      <w:r w:rsidRPr="0012165E">
        <w:t>potential consequences</w:t>
      </w:r>
    </w:p>
    <w:p w:rsidR="00000000" w:rsidRPr="0012165E" w:rsidP="0012165E">
      <w:pPr>
        <w:pStyle w:val="ListBullet2"/>
      </w:pPr>
      <w:r w:rsidRPr="0012165E">
        <w:t>appropriate risk controls.</w:t>
      </w:r>
    </w:p>
    <w:p w:rsidR="00000000" w:rsidRPr="0012165E" w:rsidP="0012165E">
      <w:pPr>
        <w:pStyle w:val="AllowPageBreak"/>
      </w:pPr>
    </w:p>
    <w:p w:rsidR="00000000" w:rsidRPr="0012165E" w:rsidP="0012165E">
      <w:pPr>
        <w:pStyle w:val="Heading1"/>
      </w:pPr>
      <w:bookmarkStart w:id="4" w:name="O_1115951"/>
      <w:bookmarkEnd w:id="4"/>
      <w:r w:rsidRPr="0012165E">
        <w:t>Assessment Conditions</w:t>
      </w:r>
    </w:p>
    <w:p w:rsidR="00000000" w:rsidRPr="0012165E" w:rsidP="003F3502">
      <w:pPr>
        <w:pStyle w:val="BodyText"/>
      </w:pPr>
      <w:r w:rsidRPr="0012165E">
        <w:t xml:space="preserve">Skills must have been demonstrated in the workplace or in a simulated environment that reflects workplace conditions and contingencies. </w:t>
      </w:r>
    </w:p>
    <w:p w:rsidR="00000000" w:rsidRPr="0012165E" w:rsidP="003F3502">
      <w:pPr>
        <w:pStyle w:val="BodyText"/>
      </w:pPr>
      <w:r w:rsidRPr="0012165E">
        <w:t>Assessors must satisfy the NVR/AQTF mandatory competency requirements for assessors.</w:t>
      </w:r>
    </w:p>
    <w:p w:rsidR="00000000" w:rsidRPr="0012165E" w:rsidP="0012165E">
      <w:pPr>
        <w:pStyle w:val="Heading1"/>
      </w:pPr>
      <w:bookmarkStart w:id="5" w:name="O_1115954"/>
      <w:bookmarkEnd w:id="5"/>
      <w:r w:rsidRPr="0012165E">
        <w:t>Links</w:t>
      </w:r>
    </w:p>
    <w:p w:rsidR="00000000" w:rsidRPr="0012165E" w:rsidP="003F3502">
      <w:pPr>
        <w:pStyle w:val="BodyText"/>
      </w:pPr>
      <w:r w:rsidRPr="0012165E">
        <w:t>Companion</w:t>
      </w:r>
      <w:r w:rsidRPr="0012165E">
        <w:t xml:space="preserve">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1E24D7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12165E" w:rsidP="0012165E"/>
    <w:sectPr w:rsidSect="0012165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165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165E" w:rsidRPr="003F3502" w:rsidP="003F350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165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3502" w:rsidP="0012165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F3502" w:rsidP="0012165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F3502" w:rsidP="0012165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165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350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2165E" w:rsidRPr="003F3502" w:rsidP="003F350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165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3502" w:rsidRPr="002D2AF8" w:rsidP="0012165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PMBTECH501E Analyse equipment performance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3F3502" w:rsidP="0012165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A46FEF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CDCFA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A56418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165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2165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2165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2165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2165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2165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2165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2165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2165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2165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2165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2165E"/>
  </w:style>
  <w:style w:type="character" w:customStyle="1" w:styleId="Heading1Char">
    <w:name w:val="Heading 1 Char"/>
    <w:basedOn w:val="DefaultParagraphFont"/>
    <w:link w:val="Heading1"/>
    <w:rsid w:val="0012165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2165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2165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2165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2165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2165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2165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2165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2165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2165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216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216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216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216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2165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2165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2165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2165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2165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2165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2165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2165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2165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2165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2165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2165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2165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2165E"/>
    <w:rPr>
      <w:b/>
      <w:spacing w:val="0"/>
    </w:rPr>
  </w:style>
  <w:style w:type="paragraph" w:customStyle="1" w:styleId="SuperTitle">
    <w:name w:val="SuperTitle"/>
    <w:basedOn w:val="Title"/>
    <w:rsid w:val="0012165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2165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2165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2165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2165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2165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2165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2165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2165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2165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2165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2165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2165E"/>
    <w:rPr>
      <w:i/>
    </w:rPr>
  </w:style>
  <w:style w:type="paragraph" w:styleId="Caption">
    <w:name w:val="caption"/>
    <w:basedOn w:val="BodyText"/>
    <w:next w:val="Normal"/>
    <w:qFormat/>
    <w:rsid w:val="0012165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2165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2165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2165E"/>
  </w:style>
  <w:style w:type="paragraph" w:styleId="TableofFigures">
    <w:name w:val="table of figures"/>
    <w:basedOn w:val="Normal"/>
    <w:next w:val="Normal"/>
    <w:semiHidden/>
    <w:rsid w:val="0012165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2165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2165E"/>
    <w:rPr>
      <w:rFonts w:ascii="Wingdings" w:hAnsi="Wingdings"/>
    </w:rPr>
  </w:style>
  <w:style w:type="paragraph" w:customStyle="1" w:styleId="TableHeading">
    <w:name w:val="Table Heading"/>
    <w:basedOn w:val="HeadingBase"/>
    <w:rsid w:val="0012165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2165E"/>
    <w:rPr>
      <w:color w:val="0033CC"/>
      <w:u w:val="none"/>
    </w:rPr>
  </w:style>
  <w:style w:type="paragraph" w:customStyle="1" w:styleId="BodyTextRight">
    <w:name w:val="Body Text Right"/>
    <w:basedOn w:val="BodyText"/>
    <w:rsid w:val="0012165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2165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2165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2165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2165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2165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2165E"/>
    <w:rPr>
      <w:sz w:val="32"/>
    </w:rPr>
  </w:style>
  <w:style w:type="paragraph" w:customStyle="1" w:styleId="HeadingProcedure">
    <w:name w:val="Heading Procedure"/>
    <w:basedOn w:val="HeadingBase"/>
    <w:next w:val="Normal"/>
    <w:rsid w:val="0012165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2165E"/>
    <w:pPr>
      <w:spacing w:before="60" w:after="60"/>
    </w:pPr>
  </w:style>
  <w:style w:type="paragraph" w:styleId="ListContinue">
    <w:name w:val="List Continue"/>
    <w:basedOn w:val="List"/>
    <w:rsid w:val="0012165E"/>
    <w:pPr>
      <w:ind w:firstLine="0"/>
    </w:pPr>
  </w:style>
  <w:style w:type="paragraph" w:customStyle="1" w:styleId="ListNote">
    <w:name w:val="List Note"/>
    <w:basedOn w:val="List"/>
    <w:rsid w:val="0012165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2165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2165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2165E"/>
    <w:rPr>
      <w:rFonts w:ascii="Courier New" w:hAnsi="Courier New"/>
    </w:rPr>
  </w:style>
  <w:style w:type="paragraph" w:customStyle="1" w:styleId="NoteBullet">
    <w:name w:val="Note Bullet"/>
    <w:basedOn w:val="Note"/>
    <w:rsid w:val="0012165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2165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2165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2165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2165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2165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2165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2165E"/>
    <w:rPr>
      <w:b/>
      <w:smallCaps/>
    </w:rPr>
  </w:style>
  <w:style w:type="paragraph" w:customStyle="1" w:styleId="TableListNumber">
    <w:name w:val="Table List Number"/>
    <w:basedOn w:val="ListNumber"/>
    <w:rsid w:val="0012165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2165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2165E"/>
    <w:pPr>
      <w:numPr>
        <w:numId w:val="9"/>
      </w:numPr>
    </w:pPr>
  </w:style>
  <w:style w:type="paragraph" w:customStyle="1" w:styleId="ListAlpha2">
    <w:name w:val="List Alpha 2"/>
    <w:basedOn w:val="List2"/>
    <w:rsid w:val="0012165E"/>
    <w:pPr>
      <w:numPr>
        <w:numId w:val="8"/>
      </w:numPr>
    </w:pPr>
  </w:style>
  <w:style w:type="paragraph" w:styleId="List2">
    <w:name w:val="List 2"/>
    <w:basedOn w:val="BodyText"/>
    <w:rsid w:val="0012165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2165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2165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2165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2165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2165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2165E"/>
    <w:pPr>
      <w:numPr>
        <w:numId w:val="4"/>
      </w:numPr>
    </w:pPr>
  </w:style>
  <w:style w:type="paragraph" w:styleId="ListContinue2">
    <w:name w:val="List Continue 2"/>
    <w:basedOn w:val="List2"/>
    <w:rsid w:val="0012165E"/>
    <w:pPr>
      <w:ind w:firstLine="0"/>
    </w:pPr>
  </w:style>
  <w:style w:type="paragraph" w:styleId="ListContinue3">
    <w:name w:val="List Continue 3"/>
    <w:basedOn w:val="List3"/>
    <w:rsid w:val="0012165E"/>
    <w:pPr>
      <w:ind w:left="1021" w:firstLine="0"/>
    </w:pPr>
  </w:style>
  <w:style w:type="paragraph" w:styleId="ListContinue4">
    <w:name w:val="List Continue 4"/>
    <w:basedOn w:val="List4"/>
    <w:rsid w:val="0012165E"/>
    <w:pPr>
      <w:ind w:firstLine="0"/>
    </w:pPr>
  </w:style>
  <w:style w:type="paragraph" w:styleId="ListContinue5">
    <w:name w:val="List Continue 5"/>
    <w:basedOn w:val="List5"/>
    <w:rsid w:val="0012165E"/>
    <w:pPr>
      <w:ind w:firstLine="0"/>
    </w:pPr>
  </w:style>
  <w:style w:type="paragraph" w:styleId="ListNumber3">
    <w:name w:val="List Number 3"/>
    <w:basedOn w:val="List3"/>
    <w:rsid w:val="0012165E"/>
    <w:pPr>
      <w:numPr>
        <w:numId w:val="5"/>
      </w:numPr>
    </w:pPr>
  </w:style>
  <w:style w:type="paragraph" w:styleId="ListNumber4">
    <w:name w:val="List Number 4"/>
    <w:basedOn w:val="List4"/>
    <w:rsid w:val="0012165E"/>
    <w:pPr>
      <w:numPr>
        <w:numId w:val="6"/>
      </w:numPr>
    </w:pPr>
  </w:style>
  <w:style w:type="paragraph" w:styleId="ListNumber5">
    <w:name w:val="List Number 5"/>
    <w:basedOn w:val="List5"/>
    <w:rsid w:val="0012165E"/>
    <w:pPr>
      <w:numPr>
        <w:numId w:val="7"/>
      </w:numPr>
    </w:pPr>
  </w:style>
  <w:style w:type="paragraph" w:styleId="BlockText">
    <w:name w:val="Block Text"/>
    <w:basedOn w:val="Normal"/>
    <w:rsid w:val="0012165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2165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2165E"/>
    <w:rPr>
      <w:sz w:val="16"/>
      <w:vertAlign w:val="superscript"/>
    </w:rPr>
  </w:style>
  <w:style w:type="character" w:customStyle="1" w:styleId="Symbols">
    <w:name w:val="Symbols"/>
    <w:basedOn w:val="DefaultParagraphFont"/>
    <w:rsid w:val="0012165E"/>
    <w:rPr>
      <w:rFonts w:ascii="Symbol" w:hAnsi="Symbol"/>
    </w:rPr>
  </w:style>
  <w:style w:type="character" w:customStyle="1" w:styleId="MenuOptions">
    <w:name w:val="Menu Options"/>
    <w:basedOn w:val="DefaultParagraphFont"/>
    <w:rsid w:val="0012165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2165E"/>
    <w:rPr>
      <w:b/>
    </w:rPr>
  </w:style>
  <w:style w:type="character" w:customStyle="1" w:styleId="Underlined">
    <w:name w:val="Underlined"/>
    <w:basedOn w:val="DefaultParagraphFont"/>
    <w:rsid w:val="0012165E"/>
    <w:rPr>
      <w:u w:val="single"/>
    </w:rPr>
  </w:style>
  <w:style w:type="paragraph" w:customStyle="1" w:styleId="TableBodyTextRight">
    <w:name w:val="Table Body Text Right"/>
    <w:basedOn w:val="TableBodyText"/>
    <w:rsid w:val="0012165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2165E"/>
    <w:rPr>
      <w:sz w:val="18"/>
    </w:rPr>
  </w:style>
  <w:style w:type="paragraph" w:customStyle="1" w:styleId="BodySmallRight">
    <w:name w:val="Body Small Right"/>
    <w:basedOn w:val="BodyTextRight"/>
    <w:rsid w:val="0012165E"/>
    <w:rPr>
      <w:sz w:val="18"/>
      <w:szCs w:val="18"/>
    </w:rPr>
  </w:style>
  <w:style w:type="paragraph" w:customStyle="1" w:styleId="MarginEdition">
    <w:name w:val="Margin Edition"/>
    <w:basedOn w:val="MarginNote"/>
    <w:rsid w:val="0012165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2165E"/>
    <w:rPr>
      <w:sz w:val="2"/>
      <w:szCs w:val="2"/>
    </w:rPr>
  </w:style>
  <w:style w:type="character" w:customStyle="1" w:styleId="Small">
    <w:name w:val="Small"/>
    <w:basedOn w:val="DefaultParagraphFont"/>
    <w:rsid w:val="0012165E"/>
    <w:rPr>
      <w:sz w:val="16"/>
    </w:rPr>
  </w:style>
  <w:style w:type="paragraph" w:customStyle="1" w:styleId="WideTable">
    <w:name w:val="Wide Table"/>
    <w:basedOn w:val="Normal"/>
    <w:rsid w:val="0012165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2165E"/>
  </w:style>
  <w:style w:type="paragraph" w:styleId="Quote">
    <w:name w:val="Quote"/>
    <w:basedOn w:val="Heading1"/>
    <w:link w:val="QuoteChar"/>
    <w:qFormat/>
    <w:rsid w:val="0012165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2165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2165E"/>
    <w:pPr>
      <w:pageBreakBefore/>
    </w:pPr>
  </w:style>
  <w:style w:type="paragraph" w:customStyle="1" w:styleId="Border">
    <w:name w:val="Border"/>
    <w:basedOn w:val="Normal"/>
    <w:qFormat/>
    <w:rsid w:val="0012165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2165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165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165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2165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2165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2165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2165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2165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2165E"/>
    <w:rPr>
      <w:u w:val="single"/>
    </w:rPr>
  </w:style>
  <w:style w:type="character" w:customStyle="1" w:styleId="BoldandItalics">
    <w:name w:val="Bold and Italics"/>
    <w:qFormat/>
    <w:rsid w:val="0012165E"/>
    <w:rPr>
      <w:b/>
      <w:i/>
      <w:u w:val="none"/>
    </w:rPr>
  </w:style>
  <w:style w:type="paragraph" w:styleId="BalloonText">
    <w:name w:val="Balloon Text"/>
    <w:basedOn w:val="Normal"/>
    <w:link w:val="BalloonTextChar"/>
    <w:rsid w:val="001216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2165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2165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2165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2165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2165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2165E"/>
    <w:pPr>
      <w:spacing w:before="0" w:after="0"/>
    </w:pPr>
  </w:style>
  <w:style w:type="paragraph" w:customStyle="1" w:styleId="BodyTextBold">
    <w:name w:val="Body Text Bold"/>
    <w:basedOn w:val="BodyText"/>
    <w:qFormat/>
    <w:rsid w:val="0012165E"/>
    <w:rPr>
      <w:b/>
    </w:rPr>
  </w:style>
  <w:style w:type="character" w:styleId="Hyperlink">
    <w:name w:val="Hyperlink"/>
    <w:basedOn w:val="DefaultParagraphFont"/>
    <w:uiPriority w:val="99"/>
    <w:unhideWhenUsed/>
    <w:rsid w:val="003F350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290</Words>
  <Characters>1960</Characters>
  <Application>Microsoft Office Word</Application>
  <DocSecurity>0</DocSecurity>
  <Lines>46</Lines>
  <Paragraphs>32</Paragraphs>
  <ScaleCrop>false</ScaleCrop>
  <Company>Author-it Software Corporation Ltd.</Company>
  <LinksUpToDate>false</LinksUpToDate>
  <CharactersWithSpaces>2218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PMBTECH501E Analyse equipment performance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2023-02-03T06:37:00Z</dcterms:created>
  <dcterms:modified xsi:type="dcterms:W3CDTF">2023-02-03T06:37:00Z</dcterms:modified>
</cp:coreProperties>
</file>