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755F5" w:rsidP="003755F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PMBTECH406 Diagnose production equipment problems</w:t>
      </w:r>
      <w:r>
        <w:fldChar w:fldCharType="end"/>
      </w:r>
    </w:p>
    <w:p w:rsidR="003755F5" w:rsidP="003755F5">
      <w:pPr>
        <w:pStyle w:val="Version"/>
        <w:sectPr w:rsidSect="00A5623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56234" w:rsidP="00A56234">
      <w:pPr>
        <w:pStyle w:val="SuperHeading"/>
      </w:pPr>
      <w:r w:rsidRPr="00A56234">
        <w:t>Assessment Requirements for PMBTECH406 Diagnose production equipment problems</w:t>
      </w:r>
    </w:p>
    <w:p w:rsidR="00000000" w:rsidRPr="00A56234" w:rsidP="00A56234">
      <w:pPr>
        <w:pStyle w:val="Heading1"/>
      </w:pPr>
      <w:bookmarkStart w:id="1" w:name="O_927477"/>
      <w:bookmarkEnd w:id="1"/>
      <w:r w:rsidRPr="00A56234">
        <w:t>Modification History</w:t>
      </w:r>
    </w:p>
    <w:p w:rsidR="00000000" w:rsidRPr="00A56234" w:rsidP="003755F5">
      <w:pPr>
        <w:pStyle w:val="BodyText"/>
      </w:pPr>
      <w:r w:rsidRPr="00A56234">
        <w:t>Release 1. Supersedes and is equivalent to PMBTECH406A Diagnose production equipment problems</w:t>
      </w:r>
    </w:p>
    <w:p w:rsidR="00000000" w:rsidRPr="00A56234" w:rsidP="00A56234">
      <w:pPr>
        <w:pStyle w:val="Heading1"/>
      </w:pPr>
      <w:bookmarkStart w:id="2" w:name="O_927480"/>
      <w:bookmarkEnd w:id="2"/>
      <w:r w:rsidRPr="00A56234">
        <w:t>Performance Evidence</w:t>
      </w:r>
    </w:p>
    <w:p w:rsidR="00000000" w:rsidRPr="00A56234" w:rsidP="003755F5">
      <w:pPr>
        <w:pStyle w:val="BodyText"/>
      </w:pPr>
      <w:r w:rsidRPr="00A56234">
        <w:t>Evidence required to demonstrate competence in this unit must be relevant to and satisfy the requirements of the elements and performance criteria and demonstrate the ability to:</w:t>
      </w:r>
    </w:p>
    <w:p w:rsidR="00000000" w:rsidRPr="00A56234" w:rsidP="00A56234">
      <w:pPr>
        <w:pStyle w:val="ListBullet"/>
      </w:pPr>
      <w:r w:rsidRPr="00A56234">
        <w:t>read and interpret test results, technical information, product specificatio</w:t>
      </w:r>
      <w:r w:rsidRPr="00A56234">
        <w:t>ns, instruments/control panels, material labels and safety data sheets (SDS)</w:t>
      </w:r>
    </w:p>
    <w:p w:rsidR="00000000" w:rsidRPr="00A56234" w:rsidP="00A56234">
      <w:pPr>
        <w:pStyle w:val="ListBullet"/>
      </w:pPr>
      <w:r w:rsidRPr="00A56234">
        <w:t>examine products/process to identify faults via one (1) or more of:</w:t>
      </w:r>
    </w:p>
    <w:p w:rsidR="00000000" w:rsidRPr="00A56234" w:rsidP="00A56234">
      <w:pPr>
        <w:pStyle w:val="ListBullet2"/>
      </w:pPr>
      <w:r w:rsidRPr="00A56234">
        <w:t>visual examination</w:t>
      </w:r>
    </w:p>
    <w:p w:rsidR="00000000" w:rsidRPr="00A56234" w:rsidP="00A56234">
      <w:pPr>
        <w:pStyle w:val="ListBullet2"/>
      </w:pPr>
      <w:r w:rsidRPr="00A56234">
        <w:t>examination of product quality or other records</w:t>
      </w:r>
    </w:p>
    <w:p w:rsidR="00000000" w:rsidRPr="00A56234" w:rsidP="00A56234">
      <w:pPr>
        <w:pStyle w:val="ListBullet2"/>
      </w:pPr>
      <w:r w:rsidRPr="00A56234">
        <w:t xml:space="preserve">examination of inspection records </w:t>
      </w:r>
    </w:p>
    <w:p w:rsidR="00000000" w:rsidRPr="00A56234" w:rsidP="00A56234">
      <w:pPr>
        <w:pStyle w:val="ListBullet2"/>
      </w:pPr>
      <w:r w:rsidRPr="00A56234">
        <w:t>examinat</w:t>
      </w:r>
      <w:r w:rsidRPr="00A56234">
        <w:t xml:space="preserve">ion of test results </w:t>
      </w:r>
    </w:p>
    <w:p w:rsidR="00000000" w:rsidRPr="00A56234" w:rsidP="00A56234">
      <w:pPr>
        <w:pStyle w:val="ListBullet2"/>
      </w:pPr>
      <w:r w:rsidRPr="00A56234">
        <w:t>specific examination testing undertaken as part of a product improvement activity</w:t>
      </w:r>
    </w:p>
    <w:p w:rsidR="00000000" w:rsidRPr="00A56234" w:rsidP="00A56234">
      <w:pPr>
        <w:pStyle w:val="ListBullet"/>
      </w:pPr>
      <w:r w:rsidRPr="00A56234">
        <w:t>analyse the faults to identify all feasible causes of the problem</w:t>
      </w:r>
    </w:p>
    <w:p w:rsidR="00000000" w:rsidRPr="00A56234" w:rsidP="00A56234">
      <w:pPr>
        <w:pStyle w:val="ListBullet"/>
      </w:pPr>
      <w:r w:rsidRPr="00A56234">
        <w:t>investigate possible causes to short list probable causes including one (1) or more of:</w:t>
      </w:r>
    </w:p>
    <w:p w:rsidR="00000000" w:rsidRPr="00A56234" w:rsidP="00A56234">
      <w:pPr>
        <w:pStyle w:val="ListBullet2"/>
      </w:pPr>
      <w:r w:rsidRPr="00A56234">
        <w:t>talking with operators and others</w:t>
      </w:r>
    </w:p>
    <w:p w:rsidR="00000000" w:rsidRPr="00A56234" w:rsidP="00A56234">
      <w:pPr>
        <w:pStyle w:val="ListBullet2"/>
      </w:pPr>
      <w:r w:rsidRPr="00A56234">
        <w:t>checking machine histories for prevailing process conditions</w:t>
      </w:r>
    </w:p>
    <w:p w:rsidR="00000000" w:rsidRPr="00A56234" w:rsidP="00A56234">
      <w:pPr>
        <w:pStyle w:val="ListBullet2"/>
      </w:pPr>
      <w:r w:rsidRPr="00A56234">
        <w:t>checking current process/equipment conditions</w:t>
      </w:r>
    </w:p>
    <w:p w:rsidR="00000000" w:rsidRPr="00A56234" w:rsidP="00A56234">
      <w:pPr>
        <w:pStyle w:val="ListBullet2"/>
      </w:pPr>
      <w:r w:rsidRPr="00A56234">
        <w:t>carrying out small tests t</w:t>
      </w:r>
      <w:r w:rsidRPr="00A56234">
        <w:t>o determine the likelihood of a causal link between a condition and a fault</w:t>
      </w:r>
    </w:p>
    <w:p w:rsidR="00000000" w:rsidRPr="00A56234" w:rsidP="00A56234">
      <w:pPr>
        <w:pStyle w:val="ListBullet"/>
      </w:pPr>
      <w:r w:rsidRPr="00A56234">
        <w:t>confirm most probable cause based on available data</w:t>
      </w:r>
    </w:p>
    <w:p w:rsidR="00000000" w:rsidRPr="00A56234" w:rsidP="00A56234">
      <w:pPr>
        <w:pStyle w:val="ListBullet"/>
      </w:pPr>
      <w:r w:rsidRPr="00A56234">
        <w:t xml:space="preserve">develop and communicate solution to the fault which meets safety requirements </w:t>
      </w:r>
    </w:p>
    <w:p w:rsidR="00000000" w:rsidRPr="00A56234" w:rsidP="00A56234">
      <w:pPr>
        <w:pStyle w:val="ListBullet"/>
      </w:pPr>
      <w:r w:rsidRPr="00A56234">
        <w:t>monitor implementation of the solution and revie</w:t>
      </w:r>
      <w:r w:rsidRPr="00A56234">
        <w:t>w and make adjustments as required</w:t>
      </w:r>
    </w:p>
    <w:p w:rsidR="00000000" w:rsidRPr="00A56234" w:rsidP="00A56234">
      <w:pPr>
        <w:pStyle w:val="ListBullet"/>
      </w:pPr>
      <w:r w:rsidRPr="00A56234">
        <w:t>communicate effectively with team/work group and supervisors</w:t>
      </w:r>
    </w:p>
    <w:p w:rsidR="00000000" w:rsidRPr="00A56234" w:rsidP="00A56234">
      <w:pPr>
        <w:pStyle w:val="ListBullet"/>
      </w:pPr>
      <w:r w:rsidRPr="00A56234">
        <w:t xml:space="preserve">complete workplace records </w:t>
      </w:r>
    </w:p>
    <w:p w:rsidR="00000000" w:rsidRPr="00A56234" w:rsidP="00A56234">
      <w:pPr>
        <w:pStyle w:val="ListBullet"/>
      </w:pPr>
      <w:r w:rsidRPr="00A56234">
        <w:t xml:space="preserve">document updates to procedures </w:t>
      </w:r>
    </w:p>
    <w:p w:rsidR="00000000" w:rsidRPr="00A56234" w:rsidP="00A56234">
      <w:pPr>
        <w:pStyle w:val="ListBullet"/>
      </w:pPr>
      <w:r w:rsidRPr="00A56234">
        <w:t>write equipment/process condition specifications.</w:t>
      </w:r>
    </w:p>
    <w:p w:rsidR="00000000" w:rsidRPr="00A56234" w:rsidP="00A56234">
      <w:pPr>
        <w:pStyle w:val="AllowPageBreak"/>
      </w:pPr>
    </w:p>
    <w:p w:rsidR="00000000" w:rsidRPr="00A56234" w:rsidP="00A56234">
      <w:pPr>
        <w:pStyle w:val="Heading1"/>
      </w:pPr>
      <w:bookmarkStart w:id="3" w:name="O_927479"/>
      <w:bookmarkEnd w:id="3"/>
      <w:r w:rsidRPr="00A56234">
        <w:t>Knowledge Evidence</w:t>
      </w:r>
    </w:p>
    <w:p w:rsidR="00000000" w:rsidRPr="00A56234" w:rsidP="003755F5">
      <w:pPr>
        <w:pStyle w:val="BodyText"/>
      </w:pPr>
      <w:r w:rsidRPr="00A56234">
        <w:t>Must provide evidence that demonstrates knowledge relevant to their job sufficient to fulfil their job role including knowledge of:</w:t>
      </w:r>
    </w:p>
    <w:p w:rsidR="00000000" w:rsidRPr="00A56234" w:rsidP="00A56234">
      <w:pPr>
        <w:pStyle w:val="ListBullet"/>
      </w:pPr>
      <w:r w:rsidRPr="00A56234">
        <w:t>how the process/equipment works</w:t>
      </w:r>
    </w:p>
    <w:p w:rsidR="00000000" w:rsidRPr="00A56234" w:rsidP="00A56234">
      <w:pPr>
        <w:pStyle w:val="ListBullet"/>
      </w:pPr>
      <w:r w:rsidRPr="00A56234">
        <w:t>characteristics of materials and their behaviour in relation to process conditions and stag</w:t>
      </w:r>
      <w:r w:rsidRPr="00A56234">
        <w:t>es of production</w:t>
      </w:r>
    </w:p>
    <w:p w:rsidR="00000000" w:rsidRPr="00A56234" w:rsidP="00A56234">
      <w:pPr>
        <w:pStyle w:val="ListBullet"/>
      </w:pPr>
      <w:r w:rsidRPr="00A56234">
        <w:t>impact of variations process conditions on the product</w:t>
      </w:r>
    </w:p>
    <w:p w:rsidR="00000000" w:rsidRPr="00A56234" w:rsidP="00A56234">
      <w:pPr>
        <w:pStyle w:val="ListBullet"/>
      </w:pPr>
      <w:r w:rsidRPr="00A56234">
        <w:t>impacts of equipment failure/change/variation on the product</w:t>
      </w:r>
    </w:p>
    <w:p w:rsidR="00000000" w:rsidRPr="00A56234" w:rsidP="00A56234">
      <w:pPr>
        <w:pStyle w:val="ListBullet"/>
      </w:pPr>
      <w:r w:rsidRPr="00A56234">
        <w:t>changes to materials at various stages of production</w:t>
      </w:r>
    </w:p>
    <w:p w:rsidR="00000000" w:rsidRPr="00A56234" w:rsidP="00A56234">
      <w:pPr>
        <w:pStyle w:val="ListBullet"/>
      </w:pPr>
      <w:r w:rsidRPr="00A56234">
        <w:t>quality/inspection/testing regime and relationship of results of to pr</w:t>
      </w:r>
      <w:r w:rsidRPr="00A56234">
        <w:t xml:space="preserve">ocess conditions and equipment faults </w:t>
      </w:r>
    </w:p>
    <w:p w:rsidR="00000000" w:rsidRPr="00A56234" w:rsidP="00A56234">
      <w:pPr>
        <w:pStyle w:val="ListBullet"/>
      </w:pPr>
      <w:r w:rsidRPr="00A56234">
        <w:t>types of product faults, including variations in:</w:t>
      </w:r>
    </w:p>
    <w:p w:rsidR="00000000" w:rsidRPr="00A56234" w:rsidP="00A56234">
      <w:pPr>
        <w:pStyle w:val="ListBullet2"/>
      </w:pPr>
      <w:r w:rsidRPr="00A56234">
        <w:t xml:space="preserve">colour </w:t>
      </w:r>
    </w:p>
    <w:p w:rsidR="00000000" w:rsidRPr="00A56234" w:rsidP="00A56234">
      <w:pPr>
        <w:pStyle w:val="ListBullet2"/>
      </w:pPr>
      <w:r w:rsidRPr="00A56234">
        <w:t xml:space="preserve">surface finish </w:t>
      </w:r>
    </w:p>
    <w:p w:rsidR="00000000" w:rsidRPr="00A56234" w:rsidP="00A56234">
      <w:pPr>
        <w:pStyle w:val="ListBullet2"/>
      </w:pPr>
      <w:r w:rsidRPr="00A56234">
        <w:t xml:space="preserve">size/shape </w:t>
      </w:r>
    </w:p>
    <w:p w:rsidR="00000000" w:rsidRPr="00A56234" w:rsidP="00A56234">
      <w:pPr>
        <w:pStyle w:val="ListBullet2"/>
      </w:pPr>
      <w:r w:rsidRPr="00A56234">
        <w:t xml:space="preserve">physical properties </w:t>
      </w:r>
    </w:p>
    <w:p w:rsidR="00000000" w:rsidRPr="00A56234" w:rsidP="00A56234">
      <w:pPr>
        <w:pStyle w:val="ListBullet2"/>
      </w:pPr>
      <w:r w:rsidRPr="00A56234">
        <w:t>chemical properties</w:t>
      </w:r>
    </w:p>
    <w:p w:rsidR="00000000" w:rsidRPr="00A56234" w:rsidP="00A56234">
      <w:pPr>
        <w:pStyle w:val="ListBullet2"/>
      </w:pPr>
      <w:r w:rsidRPr="00A56234">
        <w:t>biological/biochemical/microbiological properties</w:t>
      </w:r>
    </w:p>
    <w:p w:rsidR="00000000" w:rsidRPr="00A56234" w:rsidP="00A56234">
      <w:pPr>
        <w:pStyle w:val="ListBullet"/>
      </w:pPr>
      <w:r w:rsidRPr="00A56234">
        <w:t>types of process/equipment condition problems, including:</w:t>
      </w:r>
    </w:p>
    <w:p w:rsidR="00000000" w:rsidRPr="00A56234" w:rsidP="00A56234">
      <w:pPr>
        <w:pStyle w:val="ListBullet2"/>
      </w:pPr>
      <w:r w:rsidRPr="00A56234">
        <w:t>settings, such as temperature and pressure</w:t>
      </w:r>
    </w:p>
    <w:p w:rsidR="00000000" w:rsidRPr="00A56234" w:rsidP="00A56234">
      <w:pPr>
        <w:pStyle w:val="ListBullet2"/>
      </w:pPr>
      <w:r w:rsidRPr="00A56234">
        <w:t>rates, such as feed rate and flow rate</w:t>
      </w:r>
    </w:p>
    <w:p w:rsidR="00000000" w:rsidRPr="00A56234" w:rsidP="00A56234">
      <w:pPr>
        <w:pStyle w:val="ListBullet2"/>
      </w:pPr>
      <w:r w:rsidRPr="00A56234">
        <w:t xml:space="preserve">setting and adjustment of equipment parts  </w:t>
      </w:r>
    </w:p>
    <w:p w:rsidR="00000000" w:rsidRPr="00A56234" w:rsidP="00A56234">
      <w:pPr>
        <w:pStyle w:val="ListBullet2"/>
      </w:pPr>
      <w:r w:rsidRPr="00A56234">
        <w:t>worn and broken equipment parts</w:t>
      </w:r>
    </w:p>
    <w:p w:rsidR="00000000" w:rsidRPr="00A56234" w:rsidP="00A56234">
      <w:pPr>
        <w:pStyle w:val="ListBullet"/>
      </w:pPr>
      <w:r w:rsidRPr="00A56234">
        <w:t>product faults that can be caused by p</w:t>
      </w:r>
      <w:r w:rsidRPr="00A56234">
        <w:t>rocess/equipment problems and possible solutions</w:t>
      </w:r>
    </w:p>
    <w:p w:rsidR="00000000" w:rsidRPr="00A56234" w:rsidP="00A56234">
      <w:pPr>
        <w:pStyle w:val="ListBullet"/>
      </w:pPr>
      <w:r w:rsidRPr="00A56234">
        <w:t>organisation procedures relevant to the work environment/job role</w:t>
      </w:r>
    </w:p>
    <w:p w:rsidR="00000000" w:rsidRPr="00A56234" w:rsidP="00A56234">
      <w:pPr>
        <w:pStyle w:val="ListBullet"/>
      </w:pPr>
      <w:r w:rsidRPr="00A56234">
        <w:t>hierarchy of control</w:t>
      </w:r>
    </w:p>
    <w:p w:rsidR="00000000" w:rsidRPr="00A56234" w:rsidP="00A56234">
      <w:pPr>
        <w:pStyle w:val="ListBullet"/>
      </w:pPr>
      <w:r w:rsidRPr="00A56234">
        <w:t>hazards that may arise in the job/work environment and:</w:t>
      </w:r>
    </w:p>
    <w:p w:rsidR="00000000" w:rsidRPr="00A56234" w:rsidP="00A56234">
      <w:pPr>
        <w:pStyle w:val="ListBullet2"/>
      </w:pPr>
      <w:r w:rsidRPr="00A56234">
        <w:t xml:space="preserve">their possible causes </w:t>
      </w:r>
    </w:p>
    <w:p w:rsidR="00000000" w:rsidRPr="00A56234" w:rsidP="00A56234">
      <w:pPr>
        <w:pStyle w:val="ListBullet2"/>
      </w:pPr>
      <w:r w:rsidRPr="00A56234">
        <w:t>potential consequences</w:t>
      </w:r>
    </w:p>
    <w:p w:rsidR="00000000" w:rsidRPr="00A56234" w:rsidP="00A56234">
      <w:pPr>
        <w:pStyle w:val="ListBullet2"/>
      </w:pPr>
      <w:r w:rsidRPr="00A56234">
        <w:t xml:space="preserve">appropriate risk </w:t>
      </w:r>
      <w:r w:rsidRPr="00A56234">
        <w:t>controls.</w:t>
      </w:r>
    </w:p>
    <w:p w:rsidR="00000000" w:rsidRPr="00A56234" w:rsidP="00A56234">
      <w:pPr>
        <w:pStyle w:val="AllowPageBreak"/>
      </w:pPr>
    </w:p>
    <w:p w:rsidR="00000000" w:rsidRPr="00A56234" w:rsidP="00A56234">
      <w:pPr>
        <w:pStyle w:val="Heading1"/>
      </w:pPr>
      <w:bookmarkStart w:id="4" w:name="O_927478"/>
      <w:bookmarkEnd w:id="4"/>
      <w:r w:rsidRPr="00A56234">
        <w:t>Assessment Conditions</w:t>
      </w:r>
    </w:p>
    <w:p w:rsidR="00000000" w:rsidRPr="00A56234" w:rsidP="00A56234">
      <w:pPr>
        <w:pStyle w:val="ListBullet"/>
      </w:pPr>
      <w:r w:rsidRPr="00A56234">
        <w:t xml:space="preserve">The unit should be assessed holistically and the judgement of competence shall be based on a holistic assessment of the evidence. </w:t>
      </w:r>
    </w:p>
    <w:p w:rsidR="00000000" w:rsidRPr="00A56234" w:rsidP="00A56234">
      <w:pPr>
        <w:pStyle w:val="ListBullet"/>
      </w:pPr>
      <w:r w:rsidRPr="00A56234">
        <w:t xml:space="preserve">The diagnosis and solving of a number of faults with different types of causes is required, including: </w:t>
      </w:r>
    </w:p>
    <w:p w:rsidR="00000000" w:rsidRPr="00A56234" w:rsidP="00A56234">
      <w:pPr>
        <w:pStyle w:val="ListBullet2"/>
      </w:pPr>
      <w:r w:rsidRPr="00A56234">
        <w:t>product defect with process condition cause</w:t>
      </w:r>
    </w:p>
    <w:p w:rsidR="00000000" w:rsidRPr="00A56234" w:rsidP="00A56234">
      <w:pPr>
        <w:pStyle w:val="ListBullet2"/>
      </w:pPr>
      <w:r w:rsidRPr="00A56234">
        <w:t xml:space="preserve">product defect with equipment problem cause </w:t>
      </w:r>
    </w:p>
    <w:p w:rsidR="00000000" w:rsidRPr="00A56234" w:rsidP="00A56234">
      <w:pPr>
        <w:pStyle w:val="ListBullet2"/>
      </w:pPr>
      <w:r w:rsidRPr="00A56234">
        <w:t>process fault/problem with process condition or equipment caus</w:t>
      </w:r>
      <w:r w:rsidRPr="00A56234">
        <w:t>e.</w:t>
      </w:r>
    </w:p>
    <w:p w:rsidR="00000000" w:rsidRPr="00A56234" w:rsidP="00A56234">
      <w:pPr>
        <w:pStyle w:val="ListBullet"/>
      </w:pPr>
      <w:r w:rsidRPr="00A56234">
        <w:t>The collection of performance evidence is best done from a report and/or folio of evidence drawn from:</w:t>
      </w:r>
    </w:p>
    <w:p w:rsidR="00000000" w:rsidRPr="00A56234" w:rsidP="00A56234">
      <w:pPr>
        <w:pStyle w:val="ListBullet2"/>
      </w:pPr>
      <w:r w:rsidRPr="00A56234">
        <w:t>a single project which provides sufficient evidence of the requirements of all the elements and performance criteria</w:t>
      </w:r>
    </w:p>
    <w:p w:rsidR="00000000" w:rsidRPr="00A56234" w:rsidP="00A56234">
      <w:pPr>
        <w:pStyle w:val="ListBullet2"/>
      </w:pPr>
      <w:r w:rsidRPr="00A56234">
        <w:t>multiple smaller projects which</w:t>
      </w:r>
      <w:r w:rsidRPr="00A56234">
        <w:t xml:space="preserve"> together provide sufficient evidence of the requirements of all the elements and performance criteria.</w:t>
      </w:r>
    </w:p>
    <w:p w:rsidR="00000000" w:rsidRPr="00A56234" w:rsidP="00A56234">
      <w:pPr>
        <w:pStyle w:val="ListBullet"/>
      </w:pPr>
      <w:r w:rsidRPr="00A56234">
        <w:t>A third-party report, or similar, may be needed to testify to the work done by the individual, particularly when the project has been done as part of a</w:t>
      </w:r>
      <w:r w:rsidRPr="00A56234">
        <w:t xml:space="preserve"> project team.</w:t>
      </w:r>
    </w:p>
    <w:p w:rsidR="00000000" w:rsidRPr="00A56234" w:rsidP="00A56234">
      <w:pPr>
        <w:pStyle w:val="ListBullet"/>
      </w:pPr>
      <w:r w:rsidRPr="00A56234">
        <w:t>Assessment should use a real project in an operational workplace. Where this is not possible or where personal safety or environmental damage are limiting factors assessment must occur using a sufficiently rigorous simulated environment that</w:t>
      </w:r>
      <w:r w:rsidRPr="00A56234">
        <w:t xml:space="preserve"> reflects realistic operational workplace conditions. This must cover all aspects of workplace performance, including environment, task skills, task management skills, contingency management skills and job role environment skills.</w:t>
      </w:r>
    </w:p>
    <w:p w:rsidR="00000000" w:rsidRPr="00A56234" w:rsidP="00A56234">
      <w:pPr>
        <w:pStyle w:val="ListBullet"/>
      </w:pPr>
      <w:r w:rsidRPr="00A56234">
        <w:t>Assessment in a simulated</w:t>
      </w:r>
      <w:r w:rsidRPr="00A56234">
        <w:t xml:space="preserve"> environment should use evidence collected from demonstration of skills and one or more of: </w:t>
      </w:r>
    </w:p>
    <w:p w:rsidR="00000000" w:rsidRPr="00A56234" w:rsidP="00A56234">
      <w:pPr>
        <w:pStyle w:val="ListBullet2"/>
      </w:pPr>
      <w:r w:rsidRPr="00A56234">
        <w:t>walk-throughs</w:t>
      </w:r>
    </w:p>
    <w:p w:rsidR="00000000" w:rsidRPr="00A56234" w:rsidP="00A56234">
      <w:pPr>
        <w:pStyle w:val="ListBullet2"/>
      </w:pPr>
      <w:r w:rsidRPr="00A56234">
        <w:t>pilot plant operation</w:t>
      </w:r>
    </w:p>
    <w:p w:rsidR="00000000" w:rsidRPr="00A56234" w:rsidP="00A56234">
      <w:pPr>
        <w:pStyle w:val="ListBullet2"/>
      </w:pPr>
      <w:r w:rsidRPr="00A56234">
        <w:t xml:space="preserve">industry-based case studies/scenarios </w:t>
      </w:r>
    </w:p>
    <w:p w:rsidR="00000000" w:rsidRPr="00A56234" w:rsidP="00A56234">
      <w:pPr>
        <w:pStyle w:val="ListBullet2"/>
      </w:pPr>
      <w:r w:rsidRPr="00A56234">
        <w:t>‘what ifs’.</w:t>
      </w:r>
    </w:p>
    <w:p w:rsidR="00000000" w:rsidRPr="00A56234" w:rsidP="00A56234">
      <w:pPr>
        <w:pStyle w:val="ListBullet"/>
      </w:pPr>
      <w:r w:rsidRPr="00A56234">
        <w:t>Knowledge evidence may be collected concurrently w</w:t>
      </w:r>
      <w:r w:rsidRPr="00A56234">
        <w:t>ith performance evidence or through an independent process, such as workbooks, written assessments or interviews.</w:t>
      </w:r>
    </w:p>
    <w:p w:rsidR="00000000" w:rsidRPr="00A56234" w:rsidP="00A56234">
      <w:pPr>
        <w:pStyle w:val="ListBullet"/>
      </w:pPr>
      <w:r w:rsidRPr="00A56234">
        <w:t>Assessment processes and techniques must be appropriate to the language, literacy and numeracy requirements of the work being performed and th</w:t>
      </w:r>
      <w:r w:rsidRPr="00A56234">
        <w:t>e needs of the candidate.</w:t>
      </w:r>
    </w:p>
    <w:p w:rsidR="00000000" w:rsidRPr="00A56234" w:rsidP="00A56234">
      <w:pPr>
        <w:pStyle w:val="ListBullet"/>
      </w:pPr>
      <w:r w:rsidRPr="00A56234">
        <w:t>Conditions for assessment must include access to all tools, equipment, materials and documentation required, including relevant workplace procedures, product and manufacturing specifications associated with this unit.</w:t>
      </w:r>
    </w:p>
    <w:p w:rsidR="00000000" w:rsidRPr="00A56234" w:rsidP="00A56234">
      <w:pPr>
        <w:pStyle w:val="ListBullet"/>
      </w:pPr>
      <w:r w:rsidRPr="00A56234">
        <w:t>The regulato</w:t>
      </w:r>
      <w:r w:rsidRPr="00A56234">
        <w:t>ry framework will be reflected in workplace policies and procedures and is not required to be independently assessed.</w:t>
      </w:r>
    </w:p>
    <w:p w:rsidR="00000000" w:rsidRPr="00A56234" w:rsidP="00A56234">
      <w:pPr>
        <w:pStyle w:val="ListBullet"/>
      </w:pPr>
      <w:r w:rsidRPr="00A56234">
        <w:t>Foundation skills are integral to competent performance of the unit and should not be assessed separately.</w:t>
      </w:r>
    </w:p>
    <w:p w:rsidR="00000000" w:rsidRPr="00A56234" w:rsidP="00A56234">
      <w:pPr>
        <w:pStyle w:val="ListBullet"/>
      </w:pPr>
      <w:r w:rsidRPr="00A56234">
        <w:t>Assessors must satisfy the asse</w:t>
      </w:r>
      <w:r w:rsidRPr="00A56234">
        <w:t>ssor competency requirements that are in place at the time of the assessment as set by the VET regulator.</w:t>
      </w:r>
    </w:p>
    <w:p w:rsidR="00000000" w:rsidRPr="00A56234" w:rsidP="00A56234">
      <w:pPr>
        <w:pStyle w:val="ListBullet"/>
      </w:pPr>
      <w:r w:rsidRPr="00A56234">
        <w:t>In addition the assessor or anyone acting in subject matter expert role in assessment shall demonstrate both technical competency and currency. If the</w:t>
      </w:r>
      <w:r w:rsidRPr="00A56234">
        <w:t xml:space="preserve"> assessor cannot demonstrate technical competency and currency they shall assess with a subject matter expert who does meet these requirements. </w:t>
      </w:r>
    </w:p>
    <w:p w:rsidR="00000000" w:rsidRPr="00A56234" w:rsidP="00A56234">
      <w:pPr>
        <w:pStyle w:val="ListBullet"/>
      </w:pPr>
      <w:r w:rsidRPr="00A56234">
        <w:t>Technical competence can be demonstrated through one or more of:</w:t>
      </w:r>
    </w:p>
    <w:p w:rsidR="00000000" w:rsidRPr="00A56234" w:rsidP="00A56234">
      <w:pPr>
        <w:pStyle w:val="ListBullet2"/>
      </w:pPr>
      <w:r w:rsidRPr="00A56234">
        <w:t>relevant VET or other qualification/Statement</w:t>
      </w:r>
      <w:r w:rsidRPr="00A56234">
        <w:t xml:space="preserve"> of Attainment </w:t>
      </w:r>
    </w:p>
    <w:p w:rsidR="00000000" w:rsidRPr="00A56234" w:rsidP="00A56234">
      <w:pPr>
        <w:pStyle w:val="ListBullet2"/>
      </w:pPr>
      <w:r w:rsidRPr="00A56234">
        <w:t xml:space="preserve">appropriate workplace experience undertaking the type of work being assessed under routine and non-routine conditions </w:t>
      </w:r>
    </w:p>
    <w:p w:rsidR="00000000" w:rsidRPr="00A56234" w:rsidP="00A56234">
      <w:pPr>
        <w:pStyle w:val="ListBullet2"/>
      </w:pPr>
      <w:r w:rsidRPr="00A56234">
        <w:t>appropriate workplace experience supervising/evaluating the type of work being assessed under routine and non-routine con</w:t>
      </w:r>
      <w:r w:rsidRPr="00A56234">
        <w:t>ditions</w:t>
      </w:r>
    </w:p>
    <w:p w:rsidR="00000000" w:rsidRPr="00A56234" w:rsidP="00A56234">
      <w:pPr>
        <w:pStyle w:val="ListBullet"/>
      </w:pPr>
      <w:r w:rsidRPr="00A56234">
        <w:t>Currency can be demonstrated through one or more of:</w:t>
      </w:r>
    </w:p>
    <w:p w:rsidR="00000000" w:rsidRPr="00A56234" w:rsidP="00A56234">
      <w:pPr>
        <w:pStyle w:val="ListBullet2"/>
      </w:pPr>
      <w:r w:rsidRPr="00A56234">
        <w:t xml:space="preserve">being currently employed undertaking the type of work being assessed </w:t>
      </w:r>
    </w:p>
    <w:p w:rsidR="00000000" w:rsidRPr="00A56234" w:rsidP="00A56234">
      <w:pPr>
        <w:pStyle w:val="ListBullet2"/>
      </w:pPr>
      <w:r w:rsidRPr="00A56234">
        <w:t>being employed by the organisation undertaking the type of work being assessed and having maintained currency in accordance</w:t>
      </w:r>
      <w:r w:rsidRPr="00A56234">
        <w:t xml:space="preserve"> with that organisation’s policies and procedures </w:t>
      </w:r>
    </w:p>
    <w:p w:rsidR="00000000" w:rsidRPr="00A56234" w:rsidP="00A56234">
      <w:pPr>
        <w:pStyle w:val="ListBullet2"/>
      </w:pPr>
      <w:r w:rsidRPr="00A56234">
        <w:t xml:space="preserve">having consulted/had contact with an organisation undertaking the type of work being assessed within the last twelve months, the consultation/contact being related to assessment </w:t>
      </w:r>
    </w:p>
    <w:p w:rsidR="00000000" w:rsidRPr="00A56234" w:rsidP="00A56234">
      <w:pPr>
        <w:pStyle w:val="ListBullet2"/>
      </w:pPr>
      <w:r w:rsidRPr="00A56234">
        <w:t xml:space="preserve">conducting on the job training/assessments of the type of work being assessed </w:t>
      </w:r>
    </w:p>
    <w:p w:rsidR="00000000" w:rsidRPr="00A56234" w:rsidP="00A56234">
      <w:pPr>
        <w:pStyle w:val="ListBullet2"/>
      </w:pPr>
      <w:r w:rsidRPr="00A56234">
        <w:t>being an active member of a relevant professional body and participating in activities relevant to the assessment of this type of work.</w:t>
      </w:r>
    </w:p>
    <w:p w:rsidR="00000000" w:rsidRPr="00A56234" w:rsidP="00A56234">
      <w:pPr>
        <w:pStyle w:val="AllowPageBreak"/>
      </w:pPr>
    </w:p>
    <w:p w:rsidR="00000000" w:rsidRPr="00A56234" w:rsidP="00A56234">
      <w:pPr>
        <w:pStyle w:val="Heading1"/>
      </w:pPr>
      <w:bookmarkStart w:id="5" w:name="O_927476"/>
      <w:bookmarkEnd w:id="5"/>
      <w:r w:rsidRPr="00A56234">
        <w:t>Links</w:t>
      </w:r>
    </w:p>
    <w:p w:rsidR="00000000" w:rsidRPr="00A56234" w:rsidP="003755F5">
      <w:pPr>
        <w:pStyle w:val="BodyText"/>
      </w:pPr>
      <w:r w:rsidRPr="00A56234">
        <w:t>Companion Volume i</w:t>
      </w:r>
      <w:r w:rsidRPr="00A56234">
        <w:t xml:space="preserve">mplementation guides are found in VETNet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06633C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A56234" w:rsidP="00A56234"/>
    <w:sectPr w:rsidSect="00A5623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623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6234" w:rsidRPr="003755F5" w:rsidP="003755F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623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55F5" w:rsidP="00A5623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755F5" w:rsidP="00A5623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3755F5" w:rsidP="00A5623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623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55F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56234" w:rsidRPr="003755F5" w:rsidP="003755F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623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55F5" w:rsidRPr="002D2AF8" w:rsidP="00A5623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PMBTECH406 Diagnose production equipment problems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3755F5" w:rsidP="00A5623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C8A142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F7A10C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498B9B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5623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5623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5623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5623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5623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5623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5623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5623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5623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5623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5623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56234"/>
  </w:style>
  <w:style w:type="character" w:customStyle="1" w:styleId="Heading1Char">
    <w:name w:val="Heading 1 Char"/>
    <w:basedOn w:val="DefaultParagraphFont"/>
    <w:link w:val="Heading1"/>
    <w:rsid w:val="00A5623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5623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5623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56234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5623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5623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5623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5623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5623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5623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5623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5623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5623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5623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5623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5623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5623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5623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5623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5623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5623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5623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5623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5623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5623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5623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5623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56234"/>
    <w:rPr>
      <w:b/>
      <w:spacing w:val="0"/>
    </w:rPr>
  </w:style>
  <w:style w:type="paragraph" w:customStyle="1" w:styleId="SuperTitle">
    <w:name w:val="SuperTitle"/>
    <w:basedOn w:val="Title"/>
    <w:rsid w:val="00A5623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5623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5623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5623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5623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5623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5623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5623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5623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5623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5623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5623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56234"/>
    <w:rPr>
      <w:i/>
    </w:rPr>
  </w:style>
  <w:style w:type="paragraph" w:styleId="Caption">
    <w:name w:val="caption"/>
    <w:basedOn w:val="BodyText"/>
    <w:next w:val="Normal"/>
    <w:qFormat/>
    <w:rsid w:val="00A5623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5623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5623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56234"/>
  </w:style>
  <w:style w:type="paragraph" w:styleId="TableofFigures">
    <w:name w:val="table of figures"/>
    <w:basedOn w:val="Normal"/>
    <w:next w:val="Normal"/>
    <w:semiHidden/>
    <w:rsid w:val="00A5623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5623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56234"/>
    <w:rPr>
      <w:rFonts w:ascii="Wingdings" w:hAnsi="Wingdings"/>
    </w:rPr>
  </w:style>
  <w:style w:type="paragraph" w:customStyle="1" w:styleId="TableHeading">
    <w:name w:val="Table Heading"/>
    <w:basedOn w:val="HeadingBase"/>
    <w:rsid w:val="00A5623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56234"/>
    <w:rPr>
      <w:color w:val="0033CC"/>
      <w:u w:val="none"/>
    </w:rPr>
  </w:style>
  <w:style w:type="paragraph" w:customStyle="1" w:styleId="BodyTextRight">
    <w:name w:val="Body Text Right"/>
    <w:basedOn w:val="BodyText"/>
    <w:rsid w:val="00A5623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5623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5623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5623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5623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5623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56234"/>
    <w:rPr>
      <w:sz w:val="32"/>
    </w:rPr>
  </w:style>
  <w:style w:type="paragraph" w:customStyle="1" w:styleId="HeadingProcedure">
    <w:name w:val="Heading Procedure"/>
    <w:basedOn w:val="HeadingBase"/>
    <w:next w:val="Normal"/>
    <w:rsid w:val="00A5623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56234"/>
    <w:pPr>
      <w:spacing w:before="60" w:after="60"/>
    </w:pPr>
  </w:style>
  <w:style w:type="paragraph" w:styleId="ListContinue">
    <w:name w:val="List Continue"/>
    <w:basedOn w:val="List"/>
    <w:rsid w:val="00A56234"/>
    <w:pPr>
      <w:ind w:firstLine="0"/>
    </w:pPr>
  </w:style>
  <w:style w:type="paragraph" w:customStyle="1" w:styleId="ListNote">
    <w:name w:val="List Note"/>
    <w:basedOn w:val="List"/>
    <w:rsid w:val="00A5623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5623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5623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56234"/>
    <w:rPr>
      <w:rFonts w:ascii="Courier New" w:hAnsi="Courier New"/>
    </w:rPr>
  </w:style>
  <w:style w:type="paragraph" w:customStyle="1" w:styleId="NoteBullet">
    <w:name w:val="Note Bullet"/>
    <w:basedOn w:val="Note"/>
    <w:rsid w:val="00A5623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5623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5623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5623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5623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5623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5623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56234"/>
    <w:rPr>
      <w:b/>
      <w:smallCaps/>
    </w:rPr>
  </w:style>
  <w:style w:type="paragraph" w:customStyle="1" w:styleId="TableListNumber">
    <w:name w:val="Table List Number"/>
    <w:basedOn w:val="ListNumber"/>
    <w:rsid w:val="00A5623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5623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56234"/>
    <w:pPr>
      <w:numPr>
        <w:numId w:val="9"/>
      </w:numPr>
    </w:pPr>
  </w:style>
  <w:style w:type="paragraph" w:customStyle="1" w:styleId="ListAlpha2">
    <w:name w:val="List Alpha 2"/>
    <w:basedOn w:val="List2"/>
    <w:rsid w:val="00A56234"/>
    <w:pPr>
      <w:numPr>
        <w:numId w:val="8"/>
      </w:numPr>
    </w:pPr>
  </w:style>
  <w:style w:type="paragraph" w:styleId="List2">
    <w:name w:val="List 2"/>
    <w:basedOn w:val="BodyText"/>
    <w:rsid w:val="00A5623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5623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5623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5623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5623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5623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56234"/>
    <w:pPr>
      <w:numPr>
        <w:numId w:val="4"/>
      </w:numPr>
    </w:pPr>
  </w:style>
  <w:style w:type="paragraph" w:styleId="ListContinue2">
    <w:name w:val="List Continue 2"/>
    <w:basedOn w:val="List2"/>
    <w:rsid w:val="00A56234"/>
    <w:pPr>
      <w:ind w:firstLine="0"/>
    </w:pPr>
  </w:style>
  <w:style w:type="paragraph" w:styleId="ListContinue3">
    <w:name w:val="List Continue 3"/>
    <w:basedOn w:val="List3"/>
    <w:rsid w:val="00A56234"/>
    <w:pPr>
      <w:ind w:left="1021" w:firstLine="0"/>
    </w:pPr>
  </w:style>
  <w:style w:type="paragraph" w:styleId="ListContinue4">
    <w:name w:val="List Continue 4"/>
    <w:basedOn w:val="List4"/>
    <w:rsid w:val="00A56234"/>
    <w:pPr>
      <w:ind w:firstLine="0"/>
    </w:pPr>
  </w:style>
  <w:style w:type="paragraph" w:styleId="ListContinue5">
    <w:name w:val="List Continue 5"/>
    <w:basedOn w:val="List5"/>
    <w:rsid w:val="00A56234"/>
    <w:pPr>
      <w:ind w:firstLine="0"/>
    </w:pPr>
  </w:style>
  <w:style w:type="paragraph" w:styleId="ListNumber3">
    <w:name w:val="List Number 3"/>
    <w:basedOn w:val="List3"/>
    <w:rsid w:val="00A56234"/>
    <w:pPr>
      <w:numPr>
        <w:numId w:val="5"/>
      </w:numPr>
    </w:pPr>
  </w:style>
  <w:style w:type="paragraph" w:styleId="ListNumber4">
    <w:name w:val="List Number 4"/>
    <w:basedOn w:val="List4"/>
    <w:rsid w:val="00A56234"/>
    <w:pPr>
      <w:numPr>
        <w:numId w:val="6"/>
      </w:numPr>
    </w:pPr>
  </w:style>
  <w:style w:type="paragraph" w:styleId="ListNumber5">
    <w:name w:val="List Number 5"/>
    <w:basedOn w:val="List5"/>
    <w:rsid w:val="00A56234"/>
    <w:pPr>
      <w:numPr>
        <w:numId w:val="7"/>
      </w:numPr>
    </w:pPr>
  </w:style>
  <w:style w:type="paragraph" w:styleId="BlockText">
    <w:name w:val="Block Text"/>
    <w:basedOn w:val="Normal"/>
    <w:rsid w:val="00A5623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5623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56234"/>
    <w:rPr>
      <w:sz w:val="16"/>
      <w:vertAlign w:val="superscript"/>
    </w:rPr>
  </w:style>
  <w:style w:type="character" w:customStyle="1" w:styleId="Symbols">
    <w:name w:val="Symbols"/>
    <w:basedOn w:val="DefaultParagraphFont"/>
    <w:rsid w:val="00A56234"/>
    <w:rPr>
      <w:rFonts w:ascii="Symbol" w:hAnsi="Symbol"/>
    </w:rPr>
  </w:style>
  <w:style w:type="character" w:customStyle="1" w:styleId="MenuOptions">
    <w:name w:val="Menu Options"/>
    <w:basedOn w:val="DefaultParagraphFont"/>
    <w:rsid w:val="00A5623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56234"/>
    <w:rPr>
      <w:b/>
    </w:rPr>
  </w:style>
  <w:style w:type="character" w:customStyle="1" w:styleId="Underlined">
    <w:name w:val="Underlined"/>
    <w:basedOn w:val="DefaultParagraphFont"/>
    <w:rsid w:val="00A56234"/>
    <w:rPr>
      <w:u w:val="single"/>
    </w:rPr>
  </w:style>
  <w:style w:type="paragraph" w:customStyle="1" w:styleId="TableBodyTextRight">
    <w:name w:val="Table Body Text Right"/>
    <w:basedOn w:val="TableBodyText"/>
    <w:rsid w:val="00A5623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56234"/>
    <w:rPr>
      <w:sz w:val="18"/>
    </w:rPr>
  </w:style>
  <w:style w:type="paragraph" w:customStyle="1" w:styleId="BodySmallRight">
    <w:name w:val="Body Small Right"/>
    <w:basedOn w:val="BodyTextRight"/>
    <w:rsid w:val="00A56234"/>
    <w:rPr>
      <w:sz w:val="18"/>
      <w:szCs w:val="18"/>
    </w:rPr>
  </w:style>
  <w:style w:type="paragraph" w:customStyle="1" w:styleId="MarginEdition">
    <w:name w:val="Margin Edition"/>
    <w:basedOn w:val="MarginNote"/>
    <w:rsid w:val="00A5623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56234"/>
    <w:rPr>
      <w:sz w:val="2"/>
      <w:szCs w:val="2"/>
    </w:rPr>
  </w:style>
  <w:style w:type="character" w:customStyle="1" w:styleId="Small">
    <w:name w:val="Small"/>
    <w:basedOn w:val="DefaultParagraphFont"/>
    <w:rsid w:val="00A56234"/>
    <w:rPr>
      <w:sz w:val="16"/>
    </w:rPr>
  </w:style>
  <w:style w:type="paragraph" w:customStyle="1" w:styleId="WideTable">
    <w:name w:val="Wide Table"/>
    <w:basedOn w:val="Normal"/>
    <w:rsid w:val="00A5623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56234"/>
  </w:style>
  <w:style w:type="paragraph" w:styleId="Quote">
    <w:name w:val="Quote"/>
    <w:basedOn w:val="Heading1"/>
    <w:link w:val="QuoteChar"/>
    <w:qFormat/>
    <w:rsid w:val="00A5623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5623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56234"/>
    <w:pPr>
      <w:pageBreakBefore/>
    </w:pPr>
  </w:style>
  <w:style w:type="paragraph" w:customStyle="1" w:styleId="Border">
    <w:name w:val="Border"/>
    <w:basedOn w:val="Normal"/>
    <w:qFormat/>
    <w:rsid w:val="00A5623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5623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5623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5623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5623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5623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5623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5623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5623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56234"/>
    <w:rPr>
      <w:u w:val="single"/>
    </w:rPr>
  </w:style>
  <w:style w:type="character" w:customStyle="1" w:styleId="BoldandItalics">
    <w:name w:val="Bold and Italics"/>
    <w:qFormat/>
    <w:rsid w:val="00A56234"/>
    <w:rPr>
      <w:b/>
      <w:i/>
      <w:u w:val="none"/>
    </w:rPr>
  </w:style>
  <w:style w:type="paragraph" w:styleId="BalloonText">
    <w:name w:val="Balloon Text"/>
    <w:basedOn w:val="Normal"/>
    <w:link w:val="BalloonTextChar"/>
    <w:rsid w:val="00A5623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5623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5623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5623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5623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5623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56234"/>
    <w:pPr>
      <w:spacing w:before="0" w:after="0"/>
    </w:pPr>
  </w:style>
  <w:style w:type="paragraph" w:customStyle="1" w:styleId="BodyTextBold">
    <w:name w:val="Body Text Bold"/>
    <w:basedOn w:val="BodyText"/>
    <w:qFormat/>
    <w:rsid w:val="00A56234"/>
    <w:rPr>
      <w:b/>
    </w:rPr>
  </w:style>
  <w:style w:type="character" w:styleId="Hyperlink">
    <w:name w:val="Hyperlink"/>
    <w:basedOn w:val="DefaultParagraphFont"/>
    <w:uiPriority w:val="99"/>
    <w:unhideWhenUsed/>
    <w:rsid w:val="003755F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970</Words>
  <Characters>6212</Characters>
  <Application>Microsoft Office Word</Application>
  <DocSecurity>0</DocSecurity>
  <Lines>138</Lines>
  <Paragraphs>104</Paragraphs>
  <ScaleCrop>false</ScaleCrop>
  <Company>Author-it Software Corporation Ltd.</Company>
  <LinksUpToDate>false</LinksUpToDate>
  <CharactersWithSpaces>7078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PMBTECH406 Diagnose production equipment problems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2023-02-03T05:35:00Z</dcterms:created>
  <dcterms:modified xsi:type="dcterms:W3CDTF">2023-02-03T05:35:00Z</dcterms:modified>
</cp:coreProperties>
</file>