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028" w:rsidP="00664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PMBPROD360E Produce polyurethane products using centrifugal casting</w:t>
      </w:r>
      <w:r>
        <w:fldChar w:fldCharType="end"/>
      </w:r>
    </w:p>
    <w:p w:rsidR="00664028" w:rsidP="00664028">
      <w:pPr>
        <w:pStyle w:val="Version"/>
        <w:sectPr w:rsidSect="00566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2AF" w:rsidP="005662AF">
      <w:pPr>
        <w:pStyle w:val="SuperHeading"/>
      </w:pPr>
      <w:r w:rsidRPr="005662AF">
        <w:t>PMBPROD360E Produce polyurethane products using centrifugal casting</w:t>
      </w:r>
    </w:p>
    <w:p w:rsidR="00000000" w:rsidRPr="005662AF" w:rsidP="005662AF">
      <w:pPr>
        <w:pStyle w:val="Heading1"/>
      </w:pPr>
      <w:bookmarkStart w:id="1" w:name="O_1115313"/>
      <w:bookmarkEnd w:id="1"/>
      <w:r w:rsidRPr="005662AF">
        <w:t>Modification History</w:t>
      </w:r>
    </w:p>
    <w:p w:rsidR="00000000" w:rsidRPr="005662AF" w:rsidP="00664028">
      <w:pPr>
        <w:pStyle w:val="BodyText"/>
      </w:pPr>
      <w:r w:rsidRPr="005662AF">
        <w:t>Release 1. Unit code an</w:t>
      </w:r>
      <w:r w:rsidRPr="005662AF">
        <w:t>d title changed. Application changed. Elements and Performance Criteria changed. Range of Conditions removed. Assessment Requirements changed. Supersedes and is equivalent to PMBPROD360 Produce centrifugally cast polyurethane products.</w:t>
      </w:r>
    </w:p>
    <w:p w:rsidR="00000000" w:rsidRPr="005662AF" w:rsidP="005662AF">
      <w:pPr>
        <w:pStyle w:val="Heading1"/>
      </w:pPr>
      <w:bookmarkStart w:id="2" w:name="O_1115314"/>
      <w:bookmarkEnd w:id="2"/>
      <w:r w:rsidRPr="005662AF">
        <w:t>A</w:t>
      </w:r>
      <w:r w:rsidRPr="005662AF">
        <w:t>pplication</w:t>
      </w:r>
    </w:p>
    <w:p w:rsidR="00000000" w:rsidRPr="005662AF" w:rsidP="00664028">
      <w:pPr>
        <w:pStyle w:val="BodyText"/>
      </w:pPr>
      <w:r w:rsidRPr="005662AF">
        <w:t xml:space="preserve">This unit describes the skills and knowledge required to operate, control and optimise centrifugal casting equipment to produce polyurethane products. </w:t>
      </w:r>
    </w:p>
    <w:p w:rsidR="00000000" w:rsidRPr="005662AF" w:rsidP="00664028">
      <w:pPr>
        <w:pStyle w:val="BodyText"/>
      </w:pPr>
      <w:r w:rsidRPr="005662AF">
        <w:t>This unit applies to an experienced technician working alone or as part of a team.</w:t>
      </w:r>
    </w:p>
    <w:p w:rsidR="00000000" w:rsidRPr="005662AF" w:rsidP="00664028">
      <w:pPr>
        <w:pStyle w:val="BodyText"/>
      </w:pPr>
      <w:r w:rsidRPr="005662AF">
        <w:t>The unit p</w:t>
      </w:r>
      <w:r w:rsidRPr="005662AF">
        <w:t>rincipally refers this a specialised moulding process that uses thermoset polyurethane casting technology, typically for non-rigid lining or machine roller coverings.</w:t>
      </w:r>
    </w:p>
    <w:p w:rsidR="00000000" w:rsidRPr="005662AF" w:rsidP="00664028">
      <w:pPr>
        <w:pStyle w:val="BodyText"/>
      </w:pPr>
      <w:r w:rsidRPr="005662AF">
        <w:t>No licensing or certification requirements exist at the time of publication. Relevant leg</w:t>
      </w:r>
      <w:r w:rsidRPr="005662AF">
        <w:t>islation, industry standards and codes of practice within Australia must be applied.</w:t>
      </w:r>
    </w:p>
    <w:p w:rsidR="00000000" w:rsidRPr="005662AF" w:rsidP="005662AF">
      <w:pPr>
        <w:pStyle w:val="Heading1"/>
      </w:pPr>
      <w:bookmarkStart w:id="3" w:name="O_1115315"/>
      <w:bookmarkEnd w:id="3"/>
      <w:r w:rsidRPr="005662AF">
        <w:t>Pre-requisite Unit</w:t>
      </w:r>
    </w:p>
    <w:p w:rsidR="00000000" w:rsidRPr="005662AF" w:rsidP="00664028">
      <w:pPr>
        <w:pStyle w:val="BodyText"/>
      </w:pPr>
      <w:r w:rsidRPr="005662AF">
        <w:t>Nil.</w:t>
      </w:r>
    </w:p>
    <w:p w:rsidR="00000000" w:rsidRPr="005662AF" w:rsidP="005662AF">
      <w:pPr>
        <w:pStyle w:val="Heading1"/>
      </w:pPr>
      <w:bookmarkStart w:id="4" w:name="O_1115316"/>
      <w:bookmarkEnd w:id="4"/>
      <w:r w:rsidRPr="005662AF">
        <w:t>Competency Field</w:t>
      </w:r>
    </w:p>
    <w:p w:rsidR="00000000" w:rsidRPr="005662AF" w:rsidP="00664028">
      <w:pPr>
        <w:pStyle w:val="BodyText"/>
      </w:pPr>
      <w:r w:rsidRPr="005662AF">
        <w:t>Production – Urethanes</w:t>
      </w:r>
    </w:p>
    <w:p w:rsidR="00000000" w:rsidRPr="005662AF" w:rsidP="005662AF">
      <w:pPr>
        <w:pStyle w:val="Heading1"/>
      </w:pPr>
      <w:bookmarkStart w:id="5" w:name="O_1115318"/>
      <w:bookmarkEnd w:id="5"/>
      <w:r w:rsidRPr="005662AF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662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2AF" w:rsidP="005662AF">
            <w:pPr>
              <w:pStyle w:val="BodyText"/>
            </w:pPr>
            <w:r w:rsidRPr="005662AF">
              <w:rPr>
                <w:rStyle w:val="SpecialBold"/>
              </w:rPr>
              <w:t>Elements</w:t>
            </w:r>
          </w:p>
          <w:p w:rsidR="00000000" w:rsidRPr="005662AF" w:rsidP="005662AF">
            <w:pPr>
              <w:pStyle w:val="BodyText"/>
            </w:pPr>
            <w:r w:rsidRPr="005662AF">
              <w:t>Element</w:t>
            </w:r>
            <w:r w:rsidRPr="005662AF">
              <w:t>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2AF" w:rsidP="005662AF">
            <w:pPr>
              <w:pStyle w:val="BodyText"/>
            </w:pPr>
            <w:r w:rsidRPr="005662AF">
              <w:rPr>
                <w:rStyle w:val="SpecialBold"/>
              </w:rPr>
              <w:t>Performance Criteria</w:t>
            </w:r>
          </w:p>
          <w:p w:rsidR="00000000" w:rsidP="005662AF">
            <w:pPr>
              <w:pStyle w:val="BodyText"/>
              <w:rPr>
                <w:lang w:val="en-NZ"/>
              </w:rPr>
            </w:pPr>
            <w:r w:rsidRPr="005662AF">
              <w:t>Performance criteria describe the performance needed to demonstrate achievement of the element.</w:t>
            </w:r>
          </w:p>
        </w:tc>
      </w:tr>
      <w:tr w:rsidTr="005662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2AF">
            <w:pPr>
              <w:pStyle w:val="BodyText"/>
              <w:rPr>
                <w:lang w:val="en-NZ"/>
              </w:rPr>
            </w:pPr>
            <w:r w:rsidRPr="005662AF">
              <w:t>1. Prepare to centrifugally cast polyurethane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2AF" w:rsidP="005662AF">
            <w:pPr>
              <w:pStyle w:val="BodyText"/>
            </w:pPr>
            <w:r w:rsidRPr="005662AF">
              <w:t xml:space="preserve">1.1 Identify materials, including additives and curatives, from job specifications </w:t>
            </w:r>
          </w:p>
          <w:p w:rsidR="00000000" w:rsidRPr="005662AF" w:rsidP="005662AF">
            <w:pPr>
              <w:pStyle w:val="BodyText"/>
            </w:pPr>
            <w:r w:rsidRPr="005662AF">
              <w:t xml:space="preserve">1.2 Identify equipment, including handling, control and material preparation equipment, from job specifications </w:t>
            </w:r>
          </w:p>
          <w:p w:rsidR="00000000" w:rsidRPr="005662AF" w:rsidP="005662AF">
            <w:pPr>
              <w:pStyle w:val="BodyText"/>
            </w:pPr>
            <w:r w:rsidRPr="005662AF">
              <w:t>1.3 Perform pre-operational checks including checking for a</w:t>
            </w:r>
            <w:r w:rsidRPr="005662AF">
              <w:t>nd controlling materials and process hazards</w:t>
            </w:r>
          </w:p>
          <w:p w:rsidR="00000000" w:rsidRPr="005662AF" w:rsidP="005662AF">
            <w:pPr>
              <w:pStyle w:val="BodyText"/>
            </w:pPr>
            <w:r w:rsidRPr="005662AF">
              <w:t xml:space="preserve">1.4 Identify and check availability of safety equipment according to </w:t>
            </w:r>
            <w:r w:rsidRPr="005662AF">
              <w:t>workplace procedures</w:t>
            </w:r>
          </w:p>
          <w:p w:rsidR="00000000" w:rsidRPr="005662AF" w:rsidP="005662AF">
            <w:pPr>
              <w:pStyle w:val="BodyText"/>
            </w:pPr>
            <w:r w:rsidRPr="005662AF">
              <w:t xml:space="preserve">1.5 Identify checks and testing processes required for equipment, materials, quality and production management </w:t>
            </w:r>
          </w:p>
          <w:p w:rsidR="00000000" w:rsidP="005662AF">
            <w:pPr>
              <w:pStyle w:val="BodyText"/>
              <w:rPr>
                <w:lang w:val="en-NZ"/>
              </w:rPr>
            </w:pPr>
            <w:r w:rsidRPr="005662AF">
              <w:t>1.6 Ident</w:t>
            </w:r>
            <w:r w:rsidRPr="005662AF">
              <w:t>ify waste management strategies to collect excess, discarded or nonconforming materials to be disposed of, recycled or reprocessed according to workplace procedures</w:t>
            </w:r>
          </w:p>
        </w:tc>
      </w:tr>
      <w:tr w:rsidTr="005662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2AF">
            <w:pPr>
              <w:pStyle w:val="BodyText"/>
              <w:rPr>
                <w:lang w:val="en-NZ"/>
              </w:rPr>
            </w:pPr>
            <w:r w:rsidRPr="005662AF">
              <w:t>2. Perform pre-production tasks for centrifugal casting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2AF" w:rsidP="005662AF">
            <w:pPr>
              <w:pStyle w:val="BodyText"/>
            </w:pPr>
            <w:r w:rsidRPr="005662AF">
              <w:t>2.1 Confirm product and</w:t>
            </w:r>
            <w:r w:rsidRPr="005662AF">
              <w:t xml:space="preserve"> process parameters from job specifications</w:t>
            </w:r>
          </w:p>
          <w:p w:rsidR="00000000" w:rsidRPr="005662AF" w:rsidP="005662AF">
            <w:pPr>
              <w:pStyle w:val="BodyText"/>
            </w:pPr>
            <w:r w:rsidRPr="005662AF">
              <w:t xml:space="preserve">2.2 Check environmental controls are valid and in place </w:t>
            </w:r>
          </w:p>
          <w:p w:rsidR="00000000" w:rsidRPr="005662AF" w:rsidP="005662AF">
            <w:pPr>
              <w:pStyle w:val="BodyText"/>
            </w:pPr>
            <w:r w:rsidRPr="005662AF">
              <w:t>2.3 Calculate quantity of material required to produce product of correct shape and physical dimensions from job specifications</w:t>
            </w:r>
          </w:p>
          <w:p w:rsidR="00000000" w:rsidRPr="005662AF" w:rsidP="005662AF">
            <w:pPr>
              <w:pStyle w:val="BodyText"/>
            </w:pPr>
            <w:r w:rsidRPr="005662AF">
              <w:t>2.4 Determine product colou</w:t>
            </w:r>
            <w:r w:rsidRPr="005662AF">
              <w:t>r and obtain appropriate agents from job specifications</w:t>
            </w:r>
          </w:p>
          <w:p w:rsidR="00000000" w:rsidRPr="005662AF" w:rsidP="005662AF">
            <w:pPr>
              <w:pStyle w:val="BodyText"/>
            </w:pPr>
            <w:r w:rsidRPr="005662AF">
              <w:t>2.5 Set production process according to equipment and workplace specifications, and adjust process to optimise output based on selected materials</w:t>
            </w:r>
          </w:p>
          <w:p w:rsidR="00000000" w:rsidP="005662AF">
            <w:pPr>
              <w:pStyle w:val="BodyText"/>
              <w:rPr>
                <w:lang w:val="en-NZ"/>
              </w:rPr>
            </w:pPr>
            <w:r w:rsidRPr="005662AF">
              <w:t>2.6 Obtain appropriate mould coating and releasing age</w:t>
            </w:r>
            <w:r w:rsidRPr="005662AF">
              <w:t>nts</w:t>
            </w:r>
          </w:p>
        </w:tc>
      </w:tr>
      <w:tr w:rsidTr="005662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2AF">
            <w:pPr>
              <w:pStyle w:val="BodyText"/>
              <w:rPr>
                <w:lang w:val="en-NZ"/>
              </w:rPr>
            </w:pPr>
            <w:r w:rsidRPr="005662AF">
              <w:t>3. Set up and check centrifugal casting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2AF" w:rsidP="005662AF">
            <w:pPr>
              <w:pStyle w:val="BodyText"/>
            </w:pPr>
            <w:r w:rsidRPr="005662AF">
              <w:t>3.1 Inspect and set up centrifugal casting equipment according to workplace procedures</w:t>
            </w:r>
          </w:p>
          <w:p w:rsidR="00000000" w:rsidRPr="005662AF" w:rsidP="005662AF">
            <w:pPr>
              <w:pStyle w:val="BodyText"/>
            </w:pPr>
            <w:r w:rsidRPr="005662AF">
              <w:t xml:space="preserve">3.2 Ensure that mould is secured or adequately restrained to prevent separation of mould and rotational equipment </w:t>
            </w:r>
          </w:p>
          <w:p w:rsidR="00000000" w:rsidRPr="005662AF" w:rsidP="005662AF">
            <w:pPr>
              <w:pStyle w:val="BodyText"/>
            </w:pPr>
            <w:r w:rsidRPr="005662AF">
              <w:t>3.3 Perform test run of horizontal cylindrical moulds to ensure vibration-free running</w:t>
            </w:r>
          </w:p>
          <w:p w:rsidR="00000000" w:rsidRPr="005662AF" w:rsidP="005662AF">
            <w:pPr>
              <w:pStyle w:val="BodyText"/>
            </w:pPr>
            <w:r w:rsidRPr="005662AF">
              <w:t xml:space="preserve">3.4 Clean work area and ensure operational sequence and procedures, particularly work health and safety procedures, codes and practices are in place </w:t>
            </w:r>
          </w:p>
          <w:p w:rsidR="00000000" w:rsidRPr="005662AF" w:rsidP="005662AF">
            <w:pPr>
              <w:pStyle w:val="BodyText"/>
            </w:pPr>
            <w:r w:rsidRPr="005662AF">
              <w:t>3.5 Identify and c</w:t>
            </w:r>
            <w:r w:rsidRPr="005662AF">
              <w:t xml:space="preserve">heck emergency stops, guards and controls </w:t>
            </w:r>
          </w:p>
          <w:p w:rsidR="00000000" w:rsidRPr="005662AF" w:rsidP="005662AF">
            <w:pPr>
              <w:pStyle w:val="BodyText"/>
            </w:pPr>
            <w:r w:rsidRPr="005662AF">
              <w:t>3.6 Perform test run of rotational equipment to ensure equipment output meets job specifications</w:t>
            </w:r>
          </w:p>
          <w:p w:rsidR="00000000" w:rsidP="005662AF">
            <w:pPr>
              <w:pStyle w:val="BodyText"/>
              <w:rPr>
                <w:lang w:val="en-NZ"/>
              </w:rPr>
            </w:pPr>
            <w:r w:rsidRPr="005662AF">
              <w:t>3.7 Start up and operate centrifugal casting equipment, and make adjustments to settings to meet job specifications</w:t>
            </w:r>
          </w:p>
        </w:tc>
      </w:tr>
      <w:tr w:rsidTr="005662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2AF">
            <w:pPr>
              <w:pStyle w:val="BodyText"/>
              <w:rPr>
                <w:lang w:val="en-NZ"/>
              </w:rPr>
            </w:pPr>
            <w:r w:rsidRPr="005662AF">
              <w:t>4. Centrifugally cast polyurethane products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2AF" w:rsidP="005662AF">
            <w:pPr>
              <w:pStyle w:val="BodyText"/>
            </w:pPr>
            <w:r w:rsidRPr="005662AF">
              <w:t>4.1 Ensure process is operating according to equipment specifications including operating temperature, time and rotational speed</w:t>
            </w:r>
          </w:p>
          <w:p w:rsidR="00000000" w:rsidRPr="005662AF" w:rsidP="005662AF">
            <w:pPr>
              <w:pStyle w:val="BodyText"/>
            </w:pPr>
            <w:r w:rsidRPr="005662AF">
              <w:t>4.2 Pour materials at appropriate rate per minute, angle and quantity using necess</w:t>
            </w:r>
            <w:r w:rsidRPr="005662AF">
              <w:t xml:space="preserve">ary aids and assistance to ensure pour is completed within required times and distribution requirements and using </w:t>
            </w:r>
            <w:r w:rsidRPr="005662AF">
              <w:t>techniques to prevent air entrapment and aeration</w:t>
            </w:r>
          </w:p>
          <w:p w:rsidR="00000000" w:rsidRPr="005662AF" w:rsidP="005662AF">
            <w:pPr>
              <w:pStyle w:val="BodyText"/>
            </w:pPr>
            <w:r w:rsidRPr="005662AF">
              <w:t>4.3 Follow checking and testing processes to assess if output, including thickness, weight a</w:t>
            </w:r>
            <w:r w:rsidRPr="005662AF">
              <w:t>nd product integrity, meets job specifications and quality standards, and apply strategies for managing nonconforming outputs</w:t>
            </w:r>
          </w:p>
          <w:p w:rsidR="00000000" w:rsidRPr="005662AF" w:rsidP="005662AF">
            <w:pPr>
              <w:pStyle w:val="BodyText"/>
            </w:pPr>
            <w:r w:rsidRPr="005662AF">
              <w:t>4.4 Demould, check and store products according to workplace procedures</w:t>
            </w:r>
          </w:p>
          <w:p w:rsidR="00000000" w:rsidRPr="005662AF" w:rsidP="005662AF">
            <w:pPr>
              <w:pStyle w:val="BodyText"/>
            </w:pPr>
            <w:r w:rsidRPr="005662AF">
              <w:t>4.5 Apply waste management strategies according to workpla</w:t>
            </w:r>
            <w:r w:rsidRPr="005662AF">
              <w:t>ce procedures</w:t>
            </w:r>
          </w:p>
          <w:p w:rsidR="00000000" w:rsidRPr="005662AF" w:rsidP="005662AF">
            <w:pPr>
              <w:pStyle w:val="BodyText"/>
            </w:pPr>
            <w:r w:rsidRPr="005662AF">
              <w:t>4.6 Clean, adjust and lubricate equipment according to equipment specifications and workplace procedures</w:t>
            </w:r>
          </w:p>
          <w:p w:rsidR="00000000" w:rsidP="005662AF">
            <w:pPr>
              <w:pStyle w:val="BodyText"/>
              <w:rPr>
                <w:lang w:val="en-NZ"/>
              </w:rPr>
            </w:pPr>
            <w:r w:rsidRPr="005662AF">
              <w:t>4.7 Pause or stop equipment in normal and abnormal circumstances according to workplace procedures</w:t>
            </w:r>
          </w:p>
        </w:tc>
      </w:tr>
      <w:tr w:rsidTr="005662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2AF">
            <w:pPr>
              <w:pStyle w:val="BodyText"/>
              <w:rPr>
                <w:lang w:val="en-NZ"/>
              </w:rPr>
            </w:pPr>
            <w:r w:rsidRPr="005662AF">
              <w:t>5. Anticipate and solve process contr</w:t>
            </w:r>
            <w:r w:rsidRPr="005662AF">
              <w:t>ol problems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2AF" w:rsidP="005662AF">
            <w:pPr>
              <w:pStyle w:val="BodyText"/>
            </w:pPr>
            <w:r w:rsidRPr="005662AF">
              <w:t>5.1 Recognise existing or potential process control variances and their causes</w:t>
            </w:r>
          </w:p>
          <w:p w:rsidR="00000000" w:rsidRPr="005662AF" w:rsidP="005662AF">
            <w:pPr>
              <w:pStyle w:val="BodyText"/>
            </w:pPr>
            <w:r w:rsidRPr="005662AF">
              <w:t>5.2 Determine, prioritise and implement remedial and preventative actions based on identified issues and controls</w:t>
            </w:r>
          </w:p>
          <w:p w:rsidR="00000000" w:rsidRPr="005662AF" w:rsidP="005662AF">
            <w:pPr>
              <w:pStyle w:val="BodyText"/>
            </w:pPr>
            <w:r w:rsidRPr="005662AF">
              <w:t>5.3 Monitor process control variances and correctiv</w:t>
            </w:r>
            <w:r w:rsidRPr="005662AF">
              <w:t>e actions taken until resolved</w:t>
            </w:r>
          </w:p>
          <w:p w:rsidR="00000000" w:rsidRPr="005662AF" w:rsidP="005662AF">
            <w:pPr>
              <w:pStyle w:val="BodyText"/>
            </w:pPr>
            <w:r w:rsidRPr="005662AF">
              <w:t>5.4 Accurately maintain records and logbooks</w:t>
            </w:r>
          </w:p>
        </w:tc>
      </w:tr>
    </w:tbl>
    <w:p w:rsidR="00000000" w:rsidRPr="005662AF" w:rsidP="005662AF">
      <w:pPr>
        <w:pStyle w:val="BodyText"/>
      </w:pPr>
    </w:p>
    <w:p w:rsidR="00000000" w:rsidRPr="005662AF" w:rsidP="005662AF">
      <w:pPr>
        <w:pStyle w:val="AllowPageBreak"/>
      </w:pPr>
    </w:p>
    <w:p w:rsidR="00000000" w:rsidRPr="005662AF" w:rsidP="005662AF">
      <w:pPr>
        <w:pStyle w:val="Heading1"/>
      </w:pPr>
      <w:bookmarkStart w:id="6" w:name="O_1115319"/>
      <w:bookmarkEnd w:id="6"/>
      <w:r w:rsidRPr="005662AF">
        <w:t>Foundation Skills</w:t>
      </w:r>
    </w:p>
    <w:p w:rsidR="00000000" w:rsidRPr="005662AF" w:rsidP="00664028">
      <w:pPr>
        <w:pStyle w:val="BodyText"/>
      </w:pPr>
      <w:r w:rsidRPr="005662AF">
        <w:t xml:space="preserve">This section describes those language, literacy, numeracy and employment skills that are essential to performance. </w:t>
      </w:r>
    </w:p>
    <w:p w:rsidR="00000000" w:rsidRPr="005662AF" w:rsidP="005662AF">
      <w:pPr>
        <w:pStyle w:val="ListBullet"/>
      </w:pPr>
      <w:r w:rsidRPr="005662AF">
        <w:t>Reading skills to interpret job and equipment specifications and workplace procedures.</w:t>
      </w:r>
    </w:p>
    <w:p w:rsidR="00000000" w:rsidRPr="005662AF" w:rsidP="005662AF">
      <w:pPr>
        <w:pStyle w:val="ListBullet"/>
      </w:pPr>
      <w:r w:rsidRPr="005662AF">
        <w:t>Writing and oral communication skills to record and report on process control variances.</w:t>
      </w:r>
    </w:p>
    <w:p w:rsidR="00000000" w:rsidRPr="00664028" w:rsidP="00664028">
      <w:pPr>
        <w:pStyle w:val="BodyText"/>
        <w:rPr>
          <w:i/>
        </w:rPr>
      </w:pPr>
      <w:r w:rsidRPr="00664028">
        <w:rPr>
          <w:rStyle w:val="Emphasis"/>
        </w:rPr>
        <w:t>Other foundation skills essential to performance are explicit in the performance</w:t>
      </w:r>
      <w:r w:rsidRPr="00664028">
        <w:rPr>
          <w:rStyle w:val="Emphasis"/>
        </w:rPr>
        <w:t xml:space="preserve"> criteria of this unit of competency.</w:t>
      </w:r>
    </w:p>
    <w:p w:rsidR="00000000" w:rsidRPr="005662AF" w:rsidP="005662AF">
      <w:pPr>
        <w:pStyle w:val="Heading1"/>
      </w:pPr>
      <w:bookmarkStart w:id="7" w:name="O_1115321"/>
      <w:bookmarkEnd w:id="7"/>
      <w:r w:rsidRPr="005662AF">
        <w:t>Unit Mapping Information</w:t>
      </w:r>
    </w:p>
    <w:p w:rsidR="00000000" w:rsidRPr="005662AF" w:rsidP="00664028">
      <w:pPr>
        <w:pStyle w:val="BodyText"/>
      </w:pPr>
      <w:r w:rsidRPr="005662AF">
        <w:t>Supersedes and is equivalent to PMBPROD360 Produce centrifugally cast polyurethane products.</w:t>
      </w:r>
    </w:p>
    <w:p w:rsidR="00000000" w:rsidRPr="005662AF" w:rsidP="005662AF">
      <w:pPr>
        <w:pStyle w:val="Heading1"/>
      </w:pPr>
      <w:bookmarkStart w:id="8" w:name="O_1115328"/>
      <w:bookmarkEnd w:id="8"/>
      <w:r w:rsidRPr="005662AF">
        <w:t>Links</w:t>
      </w:r>
    </w:p>
    <w:p w:rsidR="00000000" w:rsidRPr="005662AF" w:rsidP="00664028">
      <w:pPr>
        <w:pStyle w:val="BodyText"/>
      </w:pPr>
      <w:r w:rsidRPr="005662AF">
        <w:t>Companion Volume implementation guides are found in VETN</w:t>
      </w:r>
      <w:r w:rsidRPr="005662AF">
        <w:t xml:space="preserve">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D30D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662AF" w:rsidP="00664028">
      <w:pPr>
        <w:pStyle w:val="BodyText"/>
        <w:sectPr w:rsidSect="005662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62AF" w:rsidP="005662AF">
      <w:pPr>
        <w:pStyle w:val="SuperHeading"/>
      </w:pPr>
      <w:r w:rsidRPr="005662AF">
        <w:t>Assessment Requirements for PMBPROD360E Produce polyurethane products using centrifugal casting</w:t>
      </w:r>
    </w:p>
    <w:p w:rsidR="00000000" w:rsidRPr="005662AF" w:rsidP="005662AF">
      <w:pPr>
        <w:pStyle w:val="Heading1"/>
      </w:pPr>
      <w:bookmarkStart w:id="9" w:name="O_1115323"/>
      <w:bookmarkEnd w:id="9"/>
      <w:r w:rsidRPr="005662AF">
        <w:t>Modification History</w:t>
      </w:r>
    </w:p>
    <w:p w:rsidR="00000000" w:rsidRPr="005662AF" w:rsidP="00664028">
      <w:pPr>
        <w:pStyle w:val="BodyText"/>
      </w:pPr>
      <w:r w:rsidRPr="005662AF">
        <w:t>Release 1. Unit code and title changed. Application changed. Elements and Performance Criteria changed. Range of Conditions removed. Assessment Requirements changed. Supersedes and is equivalent to PMBPROD360 Produce centrifugally cast</w:t>
      </w:r>
      <w:r w:rsidRPr="005662AF">
        <w:t xml:space="preserve"> polyurethane products.</w:t>
      </w:r>
    </w:p>
    <w:p w:rsidR="00000000" w:rsidRPr="005662AF" w:rsidP="005662AF">
      <w:pPr>
        <w:pStyle w:val="Heading1"/>
      </w:pPr>
      <w:bookmarkStart w:id="10" w:name="O_1115324"/>
      <w:bookmarkEnd w:id="10"/>
      <w:r w:rsidRPr="005662AF">
        <w:t>Performance Evidence</w:t>
      </w:r>
    </w:p>
    <w:p w:rsidR="00000000" w:rsidRPr="005662AF" w:rsidP="00664028">
      <w:pPr>
        <w:pStyle w:val="BodyText"/>
      </w:pPr>
      <w:r w:rsidRPr="005662AF">
        <w:t>There must be evidence the candidate has completed the tasks outlined in the elements and performance criteria of this unit, and demonstrated the ability to:</w:t>
      </w:r>
    </w:p>
    <w:p w:rsidR="00000000" w:rsidRPr="005662AF" w:rsidP="005662AF">
      <w:pPr>
        <w:pStyle w:val="ListBullet"/>
      </w:pPr>
      <w:r w:rsidRPr="005662AF">
        <w:t>produce polyurethane products usi</w:t>
      </w:r>
      <w:r w:rsidRPr="005662AF">
        <w:t>ng centrifugal casting at least once to meet job specifications.</w:t>
      </w:r>
    </w:p>
    <w:p w:rsidR="00000000" w:rsidRPr="005662AF" w:rsidP="005662AF">
      <w:pPr>
        <w:pStyle w:val="AllowPageBreak"/>
      </w:pPr>
    </w:p>
    <w:p w:rsidR="00000000" w:rsidRPr="005662AF" w:rsidP="005662AF">
      <w:pPr>
        <w:pStyle w:val="Heading1"/>
      </w:pPr>
      <w:bookmarkStart w:id="11" w:name="O_1115325"/>
      <w:bookmarkEnd w:id="11"/>
      <w:r w:rsidRPr="005662AF">
        <w:t>Knowledge Evidence</w:t>
      </w:r>
    </w:p>
    <w:p w:rsidR="00000000" w:rsidRPr="005662AF" w:rsidP="00664028">
      <w:pPr>
        <w:pStyle w:val="BodyText"/>
      </w:pPr>
      <w:r w:rsidRPr="005662AF">
        <w:t>There must be evidence the candidate has knowledge of:</w:t>
      </w:r>
    </w:p>
    <w:p w:rsidR="00000000" w:rsidRPr="005662AF" w:rsidP="005662AF">
      <w:pPr>
        <w:pStyle w:val="ListBullet"/>
      </w:pPr>
      <w:r w:rsidRPr="005662AF">
        <w:t>function and operating principles of centrifugal casting equipment, machine components and ancill</w:t>
      </w:r>
      <w:r w:rsidRPr="005662AF">
        <w:t>ary equipment</w:t>
      </w:r>
    </w:p>
    <w:p w:rsidR="00000000" w:rsidRPr="005662AF" w:rsidP="005662AF">
      <w:pPr>
        <w:pStyle w:val="ListBullet"/>
      </w:pPr>
      <w:r w:rsidRPr="005662AF">
        <w:t>centrifugal casting manufacturing process and materials demand</w:t>
      </w:r>
    </w:p>
    <w:p w:rsidR="00000000" w:rsidRPr="005662AF" w:rsidP="005662AF">
      <w:pPr>
        <w:pStyle w:val="ListBullet"/>
      </w:pPr>
      <w:r w:rsidRPr="005662AF">
        <w:t>characteristics of materials and their behaviour in relation to process conditions and stages of production</w:t>
      </w:r>
    </w:p>
    <w:p w:rsidR="00000000" w:rsidRPr="005662AF" w:rsidP="005662AF">
      <w:pPr>
        <w:pStyle w:val="ListBullet"/>
      </w:pPr>
      <w:r w:rsidRPr="005662AF">
        <w:t xml:space="preserve">environmental controls relevant to centrifugal casting of polyurethane </w:t>
      </w:r>
      <w:r w:rsidRPr="005662AF">
        <w:t>products</w:t>
      </w:r>
    </w:p>
    <w:p w:rsidR="00000000" w:rsidRPr="005662AF" w:rsidP="005662AF">
      <w:pPr>
        <w:pStyle w:val="ListBullet"/>
      </w:pPr>
      <w:r w:rsidRPr="005662AF">
        <w:t>the criteria for overall process/equipment readiness for the process or equipment being used, including the importance of machine set-up and warm-up for effective processing of materials</w:t>
      </w:r>
    </w:p>
    <w:p w:rsidR="00000000" w:rsidRPr="005662AF" w:rsidP="005662AF">
      <w:pPr>
        <w:pStyle w:val="ListBullet"/>
      </w:pPr>
      <w:r w:rsidRPr="005662AF">
        <w:t>typical quality standards required at each stage of producti</w:t>
      </w:r>
      <w:r w:rsidRPr="005662AF">
        <w:t>on</w:t>
      </w:r>
    </w:p>
    <w:p w:rsidR="00000000" w:rsidRPr="005662AF" w:rsidP="005662AF">
      <w:pPr>
        <w:pStyle w:val="ListBullet"/>
      </w:pPr>
      <w:r w:rsidRPr="005662AF">
        <w:t>key variables that may affect product quality and production output:</w:t>
      </w:r>
    </w:p>
    <w:p w:rsidR="00000000" w:rsidRPr="005662AF" w:rsidP="005662AF">
      <w:pPr>
        <w:pStyle w:val="ListBullet2"/>
      </w:pPr>
      <w:r w:rsidRPr="005662AF">
        <w:t xml:space="preserve">operating temperatures </w:t>
      </w:r>
    </w:p>
    <w:p w:rsidR="00000000" w:rsidRPr="005662AF" w:rsidP="005662AF">
      <w:pPr>
        <w:pStyle w:val="ListBullet2"/>
      </w:pPr>
      <w:r w:rsidRPr="005662AF">
        <w:t>speed of rotation or cure</w:t>
      </w:r>
    </w:p>
    <w:p w:rsidR="00000000" w:rsidRPr="005662AF" w:rsidP="005662AF">
      <w:pPr>
        <w:pStyle w:val="ListBullet2"/>
      </w:pPr>
      <w:r w:rsidRPr="005662AF">
        <w:t>pour rate, angle and quality</w:t>
      </w:r>
    </w:p>
    <w:p w:rsidR="00000000" w:rsidRPr="005662AF" w:rsidP="005662AF">
      <w:pPr>
        <w:pStyle w:val="ListBullet2"/>
      </w:pPr>
      <w:r w:rsidRPr="005662AF">
        <w:t>colour</w:t>
      </w:r>
    </w:p>
    <w:p w:rsidR="00000000" w:rsidRPr="005662AF" w:rsidP="005662AF">
      <w:pPr>
        <w:pStyle w:val="ListBullet2"/>
      </w:pPr>
      <w:r w:rsidRPr="005662AF">
        <w:t>cycle time</w:t>
      </w:r>
    </w:p>
    <w:p w:rsidR="00000000" w:rsidRPr="005662AF" w:rsidP="005662AF">
      <w:pPr>
        <w:pStyle w:val="ListBullet2"/>
      </w:pPr>
      <w:r w:rsidRPr="005662AF">
        <w:t xml:space="preserve">use of separating agents </w:t>
      </w:r>
    </w:p>
    <w:p w:rsidR="00000000" w:rsidRPr="005662AF" w:rsidP="005662AF">
      <w:pPr>
        <w:pStyle w:val="ListBullet2"/>
      </w:pPr>
      <w:r w:rsidRPr="005662AF">
        <w:t>product weight</w:t>
      </w:r>
    </w:p>
    <w:p w:rsidR="00000000" w:rsidRPr="005662AF" w:rsidP="005662AF">
      <w:pPr>
        <w:pStyle w:val="ListBullet2"/>
      </w:pPr>
      <w:r w:rsidRPr="005662AF">
        <w:t>product integrity and general conformance to specification</w:t>
      </w:r>
    </w:p>
    <w:p w:rsidR="00000000" w:rsidRPr="005662AF" w:rsidP="005662AF">
      <w:pPr>
        <w:pStyle w:val="ListBullet"/>
      </w:pPr>
      <w:r w:rsidRPr="005662AF">
        <w:t>typical and atypical process and product problems, including early warning signs, possible causes and corrective actions</w:t>
      </w:r>
    </w:p>
    <w:p w:rsidR="00000000" w:rsidRPr="005662AF" w:rsidP="005662AF">
      <w:pPr>
        <w:pStyle w:val="ListBullet"/>
      </w:pPr>
      <w:r w:rsidRPr="005662AF">
        <w:t>the distinguishing characteristics of causes of problems as being either ba</w:t>
      </w:r>
      <w:r w:rsidRPr="005662AF">
        <w:t>sed on the properties of materials or caused by process variables</w:t>
      </w:r>
    </w:p>
    <w:p w:rsidR="00000000" w:rsidRPr="005662AF" w:rsidP="005662AF">
      <w:pPr>
        <w:pStyle w:val="ListBullet"/>
      </w:pPr>
      <w:r w:rsidRPr="005662AF">
        <w:t>organisational procedures relevant to the work environment or job role, including procedures for the emergency shutdown of equipment</w:t>
      </w:r>
    </w:p>
    <w:p w:rsidR="00000000" w:rsidRPr="005662AF" w:rsidP="005662AF">
      <w:pPr>
        <w:pStyle w:val="ListBullet"/>
      </w:pPr>
      <w:r w:rsidRPr="005662AF">
        <w:t>hazards that may arise in the job or work environment, an</w:t>
      </w:r>
      <w:r w:rsidRPr="005662AF">
        <w:t>d:</w:t>
      </w:r>
    </w:p>
    <w:p w:rsidR="00000000" w:rsidRPr="005662AF" w:rsidP="005662AF">
      <w:pPr>
        <w:pStyle w:val="ListBullet2"/>
      </w:pPr>
      <w:r w:rsidRPr="005662AF">
        <w:t>their possible causes</w:t>
      </w:r>
    </w:p>
    <w:p w:rsidR="00000000" w:rsidRPr="005662AF" w:rsidP="005662AF">
      <w:pPr>
        <w:pStyle w:val="ListBullet2"/>
      </w:pPr>
      <w:r w:rsidRPr="005662AF">
        <w:t>potential consequences</w:t>
      </w:r>
    </w:p>
    <w:p w:rsidR="00000000" w:rsidRPr="005662AF" w:rsidP="005662AF">
      <w:pPr>
        <w:pStyle w:val="ListBullet2"/>
      </w:pPr>
      <w:r w:rsidRPr="005662AF">
        <w:t>appropriate risk controls.</w:t>
      </w:r>
    </w:p>
    <w:p w:rsidR="00000000" w:rsidRPr="005662AF" w:rsidP="005662AF">
      <w:pPr>
        <w:pStyle w:val="AllowPageBreak"/>
      </w:pPr>
    </w:p>
    <w:p w:rsidR="00000000" w:rsidRPr="005662AF" w:rsidP="005662AF">
      <w:pPr>
        <w:pStyle w:val="Heading1"/>
      </w:pPr>
      <w:bookmarkStart w:id="12" w:name="O_1115326"/>
      <w:bookmarkEnd w:id="12"/>
      <w:r w:rsidRPr="005662AF">
        <w:t>Assessment Conditions</w:t>
      </w:r>
    </w:p>
    <w:p w:rsidR="00000000" w:rsidRPr="005662AF" w:rsidP="00664028">
      <w:pPr>
        <w:pStyle w:val="BodyText"/>
      </w:pPr>
      <w:r w:rsidRPr="005662AF">
        <w:t xml:space="preserve">Skills must have been demonstrated in the workplace or in a simulated environment that reflects workplace conditions and contingencies. </w:t>
      </w:r>
    </w:p>
    <w:p w:rsidR="00000000" w:rsidRPr="005662AF" w:rsidP="00664028">
      <w:pPr>
        <w:pStyle w:val="BodyText"/>
      </w:pPr>
      <w:r w:rsidRPr="005662AF">
        <w:t>Assessors must satisfy the NVR/AQTF mandatory competency requirements for assessors</w:t>
      </w:r>
    </w:p>
    <w:p w:rsidR="00000000" w:rsidRPr="005662AF" w:rsidP="005662AF">
      <w:pPr>
        <w:pStyle w:val="Heading1"/>
      </w:pPr>
      <w:bookmarkStart w:id="13" w:name="O_1115329"/>
      <w:bookmarkEnd w:id="13"/>
      <w:r w:rsidRPr="005662AF">
        <w:t>Links</w:t>
      </w:r>
    </w:p>
    <w:p w:rsidR="00000000" w:rsidRPr="005662AF" w:rsidP="00664028">
      <w:pPr>
        <w:pStyle w:val="BodyText"/>
      </w:pPr>
      <w:r w:rsidRPr="005662A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D30D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662AF" w:rsidP="005662AF"/>
    <w:sectPr w:rsidSect="005662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AF" w:rsidRPr="00664028" w:rsidP="00664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28" w:rsidP="00566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4028" w:rsidP="00566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64028" w:rsidP="005662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AF" w:rsidP="00566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4028">
      <w:t>Approved</w:t>
    </w:r>
    <w:r w:rsidR="006640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40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4028">
      <w:rPr>
        <w:noProof/>
      </w:rPr>
      <w:t>5</w:t>
    </w:r>
    <w:r>
      <w:rPr>
        <w:noProof/>
      </w:rPr>
      <w:fldChar w:fldCharType="end"/>
    </w:r>
  </w:p>
  <w:p w:rsidR="005662AF" w:rsidP="00566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40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4028">
      <w:t>Manufacturing Industry Skills Alliance</w:t>
    </w:r>
    <w:r w:rsidR="00664028">
      <w:fldChar w:fldCharType="end"/>
    </w:r>
  </w:p>
  <w:p w:rsidR="005662AF" w:rsidP="00566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2AF" w:rsidRPr="00664028" w:rsidP="00664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28" w:rsidRPr="002D2AF8" w:rsidP="00566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PMBPROD360E Produce polyurethane products using centrifugal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64028" w:rsidP="005662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AF" w:rsidRPr="002D2AF8" w:rsidP="00566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4028">
      <w:t>PMBPROD360E Produce polyurethane products using centrifugal casting</w:t>
    </w:r>
    <w:r w:rsidR="006640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4028">
      <w:rPr>
        <w:noProof/>
      </w:rPr>
      <w:t>1 March 2025</w:t>
    </w:r>
    <w:r>
      <w:fldChar w:fldCharType="end"/>
    </w:r>
  </w:p>
  <w:p w:rsidR="005662AF" w:rsidP="00566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DE3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F8E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58DE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2AF"/>
  </w:style>
  <w:style w:type="character" w:customStyle="1" w:styleId="Heading1Char">
    <w:name w:val="Heading 1 Char"/>
    <w:basedOn w:val="DefaultParagraphFont"/>
    <w:link w:val="Heading1"/>
    <w:rsid w:val="00566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2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2AF"/>
    <w:rPr>
      <w:b/>
      <w:spacing w:val="0"/>
    </w:rPr>
  </w:style>
  <w:style w:type="paragraph" w:styleId="ListBullet2">
    <w:name w:val="List Bullet 2"/>
    <w:basedOn w:val="List2"/>
    <w:rsid w:val="005662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62AF"/>
    <w:rPr>
      <w:i/>
    </w:rPr>
  </w:style>
  <w:style w:type="paragraph" w:customStyle="1" w:styleId="SuperHeading">
    <w:name w:val="SuperHeading"/>
    <w:basedOn w:val="Normal"/>
    <w:rsid w:val="00566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2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6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2AF"/>
  </w:style>
  <w:style w:type="paragraph" w:styleId="TableofFigures">
    <w:name w:val="table of figures"/>
    <w:basedOn w:val="Normal"/>
    <w:next w:val="Normal"/>
    <w:semiHidden/>
    <w:rsid w:val="00566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2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62AF"/>
    <w:rPr>
      <w:rFonts w:ascii="Wingdings" w:hAnsi="Wingdings"/>
    </w:rPr>
  </w:style>
  <w:style w:type="paragraph" w:customStyle="1" w:styleId="TableHeading">
    <w:name w:val="Table Heading"/>
    <w:basedOn w:val="HeadingBase"/>
    <w:rsid w:val="00566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2AF"/>
    <w:rPr>
      <w:color w:val="0033CC"/>
      <w:u w:val="none"/>
    </w:rPr>
  </w:style>
  <w:style w:type="paragraph" w:customStyle="1" w:styleId="BodyTextRight">
    <w:name w:val="Body Text Right"/>
    <w:basedOn w:val="BodyText"/>
    <w:rsid w:val="00566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2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2AF"/>
    <w:rPr>
      <w:sz w:val="32"/>
    </w:rPr>
  </w:style>
  <w:style w:type="paragraph" w:customStyle="1" w:styleId="HeadingProcedure">
    <w:name w:val="Heading Procedure"/>
    <w:basedOn w:val="HeadingBase"/>
    <w:next w:val="Normal"/>
    <w:rsid w:val="00566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2AF"/>
    <w:pPr>
      <w:spacing w:before="60" w:after="60"/>
    </w:pPr>
  </w:style>
  <w:style w:type="paragraph" w:styleId="ListContinue">
    <w:name w:val="List Continue"/>
    <w:basedOn w:val="List"/>
    <w:rsid w:val="005662AF"/>
    <w:pPr>
      <w:ind w:firstLine="0"/>
    </w:pPr>
  </w:style>
  <w:style w:type="paragraph" w:customStyle="1" w:styleId="ListNote">
    <w:name w:val="List Note"/>
    <w:basedOn w:val="List"/>
    <w:rsid w:val="00566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2AF"/>
    <w:rPr>
      <w:rFonts w:ascii="Courier New" w:hAnsi="Courier New"/>
    </w:rPr>
  </w:style>
  <w:style w:type="paragraph" w:customStyle="1" w:styleId="NoteBullet">
    <w:name w:val="Note Bullet"/>
    <w:basedOn w:val="Note"/>
    <w:rsid w:val="00566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2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6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2AF"/>
    <w:rPr>
      <w:b/>
      <w:smallCaps/>
    </w:rPr>
  </w:style>
  <w:style w:type="paragraph" w:customStyle="1" w:styleId="TableListNumber">
    <w:name w:val="Table List Number"/>
    <w:basedOn w:val="ListNumber"/>
    <w:rsid w:val="00566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2AF"/>
    <w:pPr>
      <w:numPr>
        <w:numId w:val="9"/>
      </w:numPr>
    </w:pPr>
  </w:style>
  <w:style w:type="paragraph" w:customStyle="1" w:styleId="ListAlpha2">
    <w:name w:val="List Alpha 2"/>
    <w:basedOn w:val="List2"/>
    <w:rsid w:val="005662AF"/>
    <w:pPr>
      <w:numPr>
        <w:numId w:val="8"/>
      </w:numPr>
    </w:pPr>
  </w:style>
  <w:style w:type="paragraph" w:styleId="List2">
    <w:name w:val="List 2"/>
    <w:basedOn w:val="BodyText"/>
    <w:rsid w:val="00566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2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2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62AF"/>
    <w:pPr>
      <w:numPr>
        <w:numId w:val="4"/>
      </w:numPr>
    </w:pPr>
  </w:style>
  <w:style w:type="paragraph" w:styleId="ListContinue2">
    <w:name w:val="List Continue 2"/>
    <w:basedOn w:val="List2"/>
    <w:rsid w:val="005662AF"/>
    <w:pPr>
      <w:ind w:firstLine="0"/>
    </w:pPr>
  </w:style>
  <w:style w:type="paragraph" w:styleId="ListContinue3">
    <w:name w:val="List Continue 3"/>
    <w:basedOn w:val="List3"/>
    <w:rsid w:val="005662AF"/>
    <w:pPr>
      <w:ind w:left="1021" w:firstLine="0"/>
    </w:pPr>
  </w:style>
  <w:style w:type="paragraph" w:styleId="ListContinue4">
    <w:name w:val="List Continue 4"/>
    <w:basedOn w:val="List4"/>
    <w:rsid w:val="005662AF"/>
    <w:pPr>
      <w:ind w:firstLine="0"/>
    </w:pPr>
  </w:style>
  <w:style w:type="paragraph" w:styleId="ListContinue5">
    <w:name w:val="List Continue 5"/>
    <w:basedOn w:val="List5"/>
    <w:rsid w:val="005662AF"/>
    <w:pPr>
      <w:ind w:firstLine="0"/>
    </w:pPr>
  </w:style>
  <w:style w:type="paragraph" w:styleId="ListNumber3">
    <w:name w:val="List Number 3"/>
    <w:basedOn w:val="List3"/>
    <w:rsid w:val="005662AF"/>
    <w:pPr>
      <w:numPr>
        <w:numId w:val="5"/>
      </w:numPr>
    </w:pPr>
  </w:style>
  <w:style w:type="paragraph" w:styleId="ListNumber4">
    <w:name w:val="List Number 4"/>
    <w:basedOn w:val="List4"/>
    <w:rsid w:val="005662AF"/>
    <w:pPr>
      <w:numPr>
        <w:numId w:val="6"/>
      </w:numPr>
    </w:pPr>
  </w:style>
  <w:style w:type="paragraph" w:styleId="ListNumber5">
    <w:name w:val="List Number 5"/>
    <w:basedOn w:val="List5"/>
    <w:rsid w:val="005662AF"/>
    <w:pPr>
      <w:numPr>
        <w:numId w:val="7"/>
      </w:numPr>
    </w:pPr>
  </w:style>
  <w:style w:type="paragraph" w:styleId="BlockText">
    <w:name w:val="Block Text"/>
    <w:basedOn w:val="Normal"/>
    <w:rsid w:val="00566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2AF"/>
    <w:rPr>
      <w:sz w:val="16"/>
      <w:vertAlign w:val="superscript"/>
    </w:rPr>
  </w:style>
  <w:style w:type="character" w:customStyle="1" w:styleId="Symbols">
    <w:name w:val="Symbols"/>
    <w:basedOn w:val="DefaultParagraphFont"/>
    <w:rsid w:val="005662AF"/>
    <w:rPr>
      <w:rFonts w:ascii="Symbol" w:hAnsi="Symbol"/>
    </w:rPr>
  </w:style>
  <w:style w:type="character" w:customStyle="1" w:styleId="MenuOptions">
    <w:name w:val="Menu Options"/>
    <w:basedOn w:val="DefaultParagraphFont"/>
    <w:rsid w:val="00566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2AF"/>
    <w:rPr>
      <w:b/>
    </w:rPr>
  </w:style>
  <w:style w:type="character" w:customStyle="1" w:styleId="Underlined">
    <w:name w:val="Underlined"/>
    <w:basedOn w:val="DefaultParagraphFont"/>
    <w:rsid w:val="005662AF"/>
    <w:rPr>
      <w:u w:val="single"/>
    </w:rPr>
  </w:style>
  <w:style w:type="paragraph" w:customStyle="1" w:styleId="TableBodyTextRight">
    <w:name w:val="Table Body Text Right"/>
    <w:basedOn w:val="TableBodyText"/>
    <w:rsid w:val="00566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2AF"/>
    <w:rPr>
      <w:sz w:val="18"/>
    </w:rPr>
  </w:style>
  <w:style w:type="paragraph" w:customStyle="1" w:styleId="BodySmallRight">
    <w:name w:val="Body Small Right"/>
    <w:basedOn w:val="BodyTextRight"/>
    <w:rsid w:val="005662AF"/>
    <w:rPr>
      <w:sz w:val="18"/>
      <w:szCs w:val="18"/>
    </w:rPr>
  </w:style>
  <w:style w:type="paragraph" w:customStyle="1" w:styleId="MarginEdition">
    <w:name w:val="Margin Edition"/>
    <w:basedOn w:val="MarginNote"/>
    <w:rsid w:val="00566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2AF"/>
    <w:rPr>
      <w:sz w:val="2"/>
      <w:szCs w:val="2"/>
    </w:rPr>
  </w:style>
  <w:style w:type="character" w:customStyle="1" w:styleId="Small">
    <w:name w:val="Small"/>
    <w:basedOn w:val="DefaultParagraphFont"/>
    <w:rsid w:val="005662AF"/>
    <w:rPr>
      <w:sz w:val="16"/>
    </w:rPr>
  </w:style>
  <w:style w:type="paragraph" w:customStyle="1" w:styleId="WideTable">
    <w:name w:val="Wide Table"/>
    <w:basedOn w:val="Normal"/>
    <w:rsid w:val="00566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2AF"/>
  </w:style>
  <w:style w:type="paragraph" w:styleId="Quote">
    <w:name w:val="Quote"/>
    <w:basedOn w:val="Heading1"/>
    <w:link w:val="QuoteChar"/>
    <w:qFormat/>
    <w:rsid w:val="00566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2AF"/>
    <w:pPr>
      <w:pageBreakBefore/>
    </w:pPr>
  </w:style>
  <w:style w:type="paragraph" w:customStyle="1" w:styleId="Border">
    <w:name w:val="Border"/>
    <w:basedOn w:val="Normal"/>
    <w:qFormat/>
    <w:rsid w:val="00566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2AF"/>
    <w:rPr>
      <w:u w:val="single"/>
    </w:rPr>
  </w:style>
  <w:style w:type="character" w:customStyle="1" w:styleId="BoldandItalics">
    <w:name w:val="Bold and Italics"/>
    <w:qFormat/>
    <w:rsid w:val="005662AF"/>
    <w:rPr>
      <w:b/>
      <w:i/>
      <w:u w:val="none"/>
    </w:rPr>
  </w:style>
  <w:style w:type="paragraph" w:styleId="BalloonText">
    <w:name w:val="Balloon Text"/>
    <w:basedOn w:val="Normal"/>
    <w:link w:val="BalloonTextChar"/>
    <w:rsid w:val="00566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2AF"/>
    <w:pPr>
      <w:spacing w:before="0" w:after="0"/>
    </w:pPr>
  </w:style>
  <w:style w:type="paragraph" w:customStyle="1" w:styleId="BodyTextBold">
    <w:name w:val="Body Text Bold"/>
    <w:basedOn w:val="BodyText"/>
    <w:qFormat/>
    <w:rsid w:val="005662AF"/>
    <w:rPr>
      <w:b/>
    </w:rPr>
  </w:style>
  <w:style w:type="character" w:styleId="Hyperlink">
    <w:name w:val="Hyperlink"/>
    <w:basedOn w:val="DefaultParagraphFont"/>
    <w:uiPriority w:val="99"/>
    <w:unhideWhenUsed/>
    <w:rsid w:val="00664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7180</Characters>
  <Application>Microsoft Office Word</Application>
  <DocSecurity>0</DocSecurity>
  <Lines>188</Lines>
  <Paragraphs>116</Paragraphs>
  <ScaleCrop>false</ScaleCrop>
  <Company>Author-it Software Corporation Ltd.</Company>
  <LinksUpToDate>false</LinksUpToDate>
  <CharactersWithSpaces>8143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PMBPROD360E Produce polyurethane products using centrifugal casting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2025-03-01T08:24:00Z</dcterms:created>
  <dcterms:modified xsi:type="dcterms:W3CDTF">2025-03-01T08:24:00Z</dcterms:modified>
</cp:coreProperties>
</file>