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4B14" w:rsidP="003B4B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PMBPROD268 Operate bead coiling equipment</w:t>
      </w:r>
      <w:r>
        <w:fldChar w:fldCharType="end"/>
      </w:r>
    </w:p>
    <w:p w:rsidR="003B4B14" w:rsidP="003B4B14">
      <w:pPr>
        <w:pStyle w:val="Version"/>
        <w:sectPr w:rsidSect="001B5E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5E8E" w:rsidP="001B5E8E">
      <w:pPr>
        <w:pStyle w:val="SuperHeading"/>
      </w:pPr>
      <w:r w:rsidRPr="001B5E8E">
        <w:t>PMBPROD268 Operate bead coiling equipment</w:t>
      </w:r>
    </w:p>
    <w:p w:rsidR="00000000" w:rsidRPr="001B5E8E" w:rsidP="001B5E8E">
      <w:pPr>
        <w:pStyle w:val="Heading1"/>
      </w:pPr>
      <w:bookmarkStart w:id="1" w:name="O_925432"/>
      <w:bookmarkEnd w:id="1"/>
      <w:r w:rsidRPr="001B5E8E">
        <w:t>Modification History</w:t>
      </w:r>
    </w:p>
    <w:p w:rsidR="00000000" w:rsidRPr="001B5E8E" w:rsidP="003B4B14">
      <w:pPr>
        <w:pStyle w:val="BodyText"/>
      </w:pPr>
      <w:r w:rsidRPr="001B5E8E">
        <w:t>Release 1. Supersedes and is equivalent to PMBPROD268B Operate bead coiling equipment</w:t>
      </w:r>
    </w:p>
    <w:p w:rsidR="00000000" w:rsidRPr="001B5E8E" w:rsidP="001B5E8E">
      <w:pPr>
        <w:pStyle w:val="Heading1"/>
      </w:pPr>
      <w:bookmarkStart w:id="2" w:name="O_925440"/>
      <w:bookmarkEnd w:id="2"/>
      <w:r w:rsidRPr="001B5E8E">
        <w:t>Application</w:t>
      </w:r>
    </w:p>
    <w:p w:rsidR="00000000" w:rsidRPr="001B5E8E" w:rsidP="003B4B14">
      <w:pPr>
        <w:pStyle w:val="BodyText"/>
      </w:pPr>
      <w:r w:rsidRPr="001B5E8E">
        <w:t>This unit of competency covers the skills and knowledge required to operate bead coiling equipment and ancillary equipme</w:t>
      </w:r>
      <w:r w:rsidRPr="001B5E8E">
        <w:t xml:space="preserve">nt that is integral to the process. </w:t>
      </w:r>
    </w:p>
    <w:p w:rsidR="00000000" w:rsidRPr="001B5E8E" w:rsidP="003B4B14">
      <w:pPr>
        <w:pStyle w:val="BodyText"/>
      </w:pPr>
      <w:r w:rsidRPr="001B5E8E">
        <w:t>This unit of competency applies to operators who are required to perform pre-start, start-up and shutdown procedures; maintain supply of materials; monitor equipment operation and product quality; and recognise routine</w:t>
      </w:r>
      <w:r w:rsidRPr="001B5E8E">
        <w:t xml:space="preserve"> and non-routine problems and take appropriate action.</w:t>
      </w:r>
    </w:p>
    <w:p w:rsidR="00000000" w:rsidRPr="001B5E8E" w:rsidP="003B4B14">
      <w:pPr>
        <w:pStyle w:val="BodyText"/>
      </w:pPr>
      <w:r w:rsidRPr="001B5E8E">
        <w:t>This unit of competency applies to an individual working alone or as part of a team or group and working in liaison with other shift team members, team leader and supervisor, as appropriate.</w:t>
      </w:r>
    </w:p>
    <w:p w:rsidR="00000000" w:rsidRPr="001B5E8E" w:rsidP="003B4B14">
      <w:pPr>
        <w:pStyle w:val="BodyText"/>
      </w:pPr>
      <w:r w:rsidRPr="001B5E8E">
        <w:t>No licen</w:t>
      </w:r>
      <w:r w:rsidRPr="001B5E8E">
        <w:t>sing, legislative or certification requirements apply to this unit at the time of publication.</w:t>
      </w:r>
    </w:p>
    <w:p w:rsidR="00000000" w:rsidRPr="001B5E8E" w:rsidP="001B5E8E">
      <w:pPr>
        <w:pStyle w:val="Heading1"/>
      </w:pPr>
      <w:bookmarkStart w:id="3" w:name="O_925439"/>
      <w:bookmarkEnd w:id="3"/>
      <w:r w:rsidRPr="001B5E8E">
        <w:t>Pre-requisite Unit</w:t>
      </w:r>
    </w:p>
    <w:p w:rsidR="00000000" w:rsidRPr="001B5E8E" w:rsidP="003B4B14">
      <w:pPr>
        <w:pStyle w:val="BodyText"/>
      </w:pPr>
      <w:r w:rsidRPr="001B5E8E">
        <w:t>Nil</w:t>
      </w:r>
    </w:p>
    <w:p w:rsidR="00000000" w:rsidRPr="001B5E8E" w:rsidP="001B5E8E">
      <w:pPr>
        <w:pStyle w:val="Heading1"/>
      </w:pPr>
      <w:bookmarkStart w:id="4" w:name="O_925438"/>
      <w:bookmarkEnd w:id="4"/>
      <w:r w:rsidRPr="001B5E8E">
        <w:t>Competency Field</w:t>
      </w:r>
    </w:p>
    <w:p w:rsidR="00000000" w:rsidRPr="001B5E8E" w:rsidP="003B4B14">
      <w:pPr>
        <w:pStyle w:val="BodyText"/>
      </w:pPr>
      <w:r w:rsidRPr="001B5E8E">
        <w:t>Production</w:t>
      </w:r>
    </w:p>
    <w:p w:rsidR="00000000" w:rsidRPr="001B5E8E" w:rsidP="001B5E8E">
      <w:pPr>
        <w:pStyle w:val="Heading1"/>
      </w:pPr>
      <w:bookmarkStart w:id="5" w:name="O_925437"/>
      <w:bookmarkEnd w:id="5"/>
      <w:r w:rsidRPr="001B5E8E">
        <w:t>Unit Sector</w:t>
      </w:r>
    </w:p>
    <w:p w:rsidR="00000000" w:rsidRPr="001B5E8E" w:rsidP="003B4B14">
      <w:pPr>
        <w:pStyle w:val="BodyText"/>
      </w:pPr>
      <w:r w:rsidRPr="001B5E8E">
        <w:t>Not applicable</w:t>
      </w:r>
    </w:p>
    <w:p w:rsidR="00000000" w:rsidRPr="001B5E8E" w:rsidP="001B5E8E">
      <w:pPr>
        <w:pStyle w:val="Heading1"/>
      </w:pPr>
      <w:bookmarkStart w:id="6" w:name="O_925436"/>
      <w:bookmarkEnd w:id="6"/>
      <w:r w:rsidRPr="001B5E8E">
        <w:t>Elements and Pe</w:t>
      </w:r>
      <w:r w:rsidRPr="001B5E8E">
        <w:t>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1B5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E8E">
            <w:pPr>
              <w:pStyle w:val="BodyText"/>
              <w:rPr>
                <w:lang w:val="en-NZ"/>
              </w:rPr>
            </w:pPr>
            <w:r w:rsidRPr="001B5E8E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E8E">
            <w:pPr>
              <w:pStyle w:val="BodyText"/>
              <w:rPr>
                <w:lang w:val="en-NZ"/>
              </w:rPr>
            </w:pPr>
            <w:r w:rsidRPr="001B5E8E">
              <w:t>Performance criteria describe the performance needed to demonstrate achievement of the element.</w:t>
            </w:r>
          </w:p>
        </w:tc>
      </w:tr>
      <w:tr w:rsidTr="001B5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E8E" w:rsidP="001B5E8E">
            <w:pPr>
              <w:pStyle w:val="BodyText"/>
            </w:pPr>
            <w:r w:rsidRPr="001B5E8E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E8E">
            <w:pPr>
              <w:pStyle w:val="BodyText"/>
              <w:rPr>
                <w:lang w:val="en-NZ"/>
              </w:rPr>
            </w:pPr>
            <w:r w:rsidRPr="001B5E8E">
              <w:rPr>
                <w:rStyle w:val="SpecialBold"/>
              </w:rPr>
              <w:t>Check work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E8E">
            <w:pPr>
              <w:pStyle w:val="BodyText"/>
              <w:rPr>
                <w:lang w:val="en-NZ"/>
              </w:rPr>
            </w:pPr>
            <w:r w:rsidRPr="001B5E8E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E8E">
            <w:pPr>
              <w:pStyle w:val="BodyText"/>
              <w:rPr>
                <w:lang w:val="en-NZ"/>
              </w:rPr>
            </w:pPr>
            <w:r w:rsidRPr="001B5E8E">
              <w:t>Identify work requirements from production plan or workplace procedures</w:t>
            </w:r>
          </w:p>
        </w:tc>
      </w:tr>
      <w:tr w:rsidTr="001B5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E8E">
            <w:pPr>
              <w:pStyle w:val="BodyText"/>
              <w:rPr>
                <w:lang w:val="en-NZ"/>
              </w:rPr>
            </w:pPr>
            <w:r w:rsidRPr="001B5E8E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E8E">
            <w:pPr>
              <w:pStyle w:val="BodyText"/>
              <w:rPr>
                <w:lang w:val="en-NZ"/>
              </w:rPr>
            </w:pPr>
            <w:r w:rsidRPr="001B5E8E">
              <w:t>Check product, materials and equipment meet requirements for job</w:t>
            </w:r>
          </w:p>
        </w:tc>
      </w:tr>
      <w:tr w:rsidTr="001B5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E8E">
            <w:pPr>
              <w:pStyle w:val="BodyText"/>
              <w:rPr>
                <w:lang w:val="en-NZ"/>
              </w:rPr>
            </w:pPr>
            <w:r w:rsidRPr="001B5E8E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E8E">
            <w:pPr>
              <w:pStyle w:val="BodyText"/>
              <w:rPr>
                <w:lang w:val="en-NZ"/>
              </w:rPr>
            </w:pPr>
            <w:r w:rsidRPr="001B5E8E">
              <w:t>Recognise requirements which many not be in accordance with usual practice</w:t>
            </w:r>
          </w:p>
        </w:tc>
      </w:tr>
      <w:tr w:rsidTr="001B5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E8E">
            <w:pPr>
              <w:pStyle w:val="BodyText"/>
              <w:rPr>
                <w:lang w:val="en-NZ"/>
              </w:rPr>
            </w:pPr>
            <w:r w:rsidRPr="001B5E8E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E8E">
            <w:pPr>
              <w:pStyle w:val="BodyText"/>
              <w:rPr>
                <w:lang w:val="en-NZ"/>
              </w:rPr>
            </w:pPr>
            <w:r w:rsidRPr="001B5E8E">
              <w:t>Ask questions of appropriate person to confirm usual practice</w:t>
            </w:r>
          </w:p>
        </w:tc>
      </w:tr>
      <w:tr w:rsidTr="001B5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E8E">
            <w:pPr>
              <w:pStyle w:val="BodyText"/>
              <w:rPr>
                <w:lang w:val="en-NZ"/>
              </w:rPr>
            </w:pPr>
            <w:r w:rsidRPr="001B5E8E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E8E">
            <w:pPr>
              <w:pStyle w:val="BodyText"/>
              <w:rPr>
                <w:lang w:val="en-NZ"/>
              </w:rPr>
            </w:pPr>
            <w:r w:rsidRPr="001B5E8E">
              <w:t>Ensure housekeeping is to requirements</w:t>
            </w:r>
          </w:p>
        </w:tc>
      </w:tr>
      <w:tr w:rsidTr="001B5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E8E">
            <w:pPr>
              <w:pStyle w:val="BodyText"/>
              <w:rPr>
                <w:lang w:val="en-NZ"/>
              </w:rPr>
            </w:pPr>
            <w:r w:rsidRPr="001B5E8E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E8E">
            <w:pPr>
              <w:pStyle w:val="BodyText"/>
              <w:rPr>
                <w:lang w:val="en-NZ"/>
              </w:rPr>
            </w:pPr>
            <w:r w:rsidRPr="001B5E8E">
              <w:t>Recognise hazards and implement necessary steps required to ensure safety</w:t>
            </w:r>
          </w:p>
        </w:tc>
      </w:tr>
      <w:tr w:rsidTr="001B5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E8E">
            <w:pPr>
              <w:pStyle w:val="BodyText"/>
              <w:rPr>
                <w:lang w:val="en-NZ"/>
              </w:rPr>
            </w:pPr>
            <w:r w:rsidRPr="001B5E8E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E8E">
            <w:pPr>
              <w:pStyle w:val="BodyText"/>
              <w:rPr>
                <w:lang w:val="en-NZ"/>
              </w:rPr>
            </w:pPr>
            <w:r w:rsidRPr="001B5E8E">
              <w:t>Perform other pre-operational checks in accordance with procedures</w:t>
            </w:r>
          </w:p>
        </w:tc>
      </w:tr>
      <w:tr w:rsidTr="001B5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E8E">
            <w:pPr>
              <w:pStyle w:val="BodyText"/>
              <w:rPr>
                <w:lang w:val="en-NZ"/>
              </w:rPr>
            </w:pPr>
          </w:p>
        </w:tc>
      </w:tr>
      <w:tr w:rsidTr="001B5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E8E" w:rsidP="001B5E8E">
            <w:pPr>
              <w:pStyle w:val="BodyText"/>
            </w:pPr>
            <w:r w:rsidRPr="001B5E8E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E8E">
            <w:pPr>
              <w:pStyle w:val="BodyText"/>
              <w:rPr>
                <w:lang w:val="en-NZ"/>
              </w:rPr>
            </w:pPr>
            <w:r w:rsidRPr="001B5E8E">
              <w:rPr>
                <w:rStyle w:val="SpecialBold"/>
              </w:rPr>
              <w:t>Start up bead coiling equipment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E8E">
            <w:pPr>
              <w:pStyle w:val="BodyText"/>
              <w:rPr>
                <w:lang w:val="en-NZ"/>
              </w:rPr>
            </w:pPr>
            <w:r w:rsidRPr="001B5E8E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E8E">
            <w:pPr>
              <w:pStyle w:val="BodyText"/>
              <w:rPr>
                <w:lang w:val="en-NZ"/>
              </w:rPr>
            </w:pPr>
            <w:r w:rsidRPr="001B5E8E">
              <w:t>Conduct pre-start checks</w:t>
            </w:r>
          </w:p>
        </w:tc>
      </w:tr>
      <w:tr w:rsidTr="001B5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E8E">
            <w:pPr>
              <w:pStyle w:val="BodyText"/>
              <w:rPr>
                <w:lang w:val="en-NZ"/>
              </w:rPr>
            </w:pPr>
            <w:r w:rsidRPr="001B5E8E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E8E">
            <w:pPr>
              <w:pStyle w:val="BodyText"/>
              <w:rPr>
                <w:lang w:val="en-NZ"/>
              </w:rPr>
            </w:pPr>
            <w:r w:rsidRPr="001B5E8E">
              <w:t>Start up bead coiling equipment</w:t>
            </w:r>
          </w:p>
        </w:tc>
      </w:tr>
      <w:tr w:rsidTr="001B5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E8E">
            <w:pPr>
              <w:pStyle w:val="BodyText"/>
              <w:rPr>
                <w:lang w:val="en-NZ"/>
              </w:rPr>
            </w:pPr>
          </w:p>
        </w:tc>
      </w:tr>
      <w:tr w:rsidTr="001B5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E8E" w:rsidP="001B5E8E">
            <w:pPr>
              <w:pStyle w:val="BodyText"/>
            </w:pPr>
            <w:r w:rsidRPr="001B5E8E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E8E">
            <w:pPr>
              <w:pStyle w:val="BodyText"/>
              <w:rPr>
                <w:lang w:val="en-NZ"/>
              </w:rPr>
            </w:pPr>
            <w:r w:rsidRPr="001B5E8E">
              <w:rPr>
                <w:rStyle w:val="SpecialBold"/>
              </w:rPr>
              <w:t>Operate equipment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E8E">
            <w:pPr>
              <w:pStyle w:val="BodyText"/>
              <w:rPr>
                <w:lang w:val="en-NZ"/>
              </w:rPr>
            </w:pPr>
            <w:r w:rsidRPr="001B5E8E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E8E">
            <w:pPr>
              <w:pStyle w:val="BodyText"/>
              <w:rPr>
                <w:lang w:val="en-NZ"/>
              </w:rPr>
            </w:pPr>
            <w:r w:rsidRPr="001B5E8E">
              <w:t>Start machine safely and correctly when required</w:t>
            </w:r>
          </w:p>
        </w:tc>
      </w:tr>
      <w:tr w:rsidTr="001B5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E8E">
            <w:pPr>
              <w:pStyle w:val="BodyText"/>
              <w:rPr>
                <w:lang w:val="en-NZ"/>
              </w:rPr>
            </w:pPr>
            <w:r w:rsidRPr="001B5E8E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E8E">
            <w:pPr>
              <w:pStyle w:val="BodyText"/>
              <w:rPr>
                <w:lang w:val="en-NZ"/>
              </w:rPr>
            </w:pPr>
            <w:r w:rsidRPr="001B5E8E">
              <w:t>Check process is operating within required limits</w:t>
            </w:r>
          </w:p>
        </w:tc>
      </w:tr>
      <w:tr w:rsidTr="001B5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E8E">
            <w:pPr>
              <w:pStyle w:val="BodyText"/>
              <w:rPr>
                <w:lang w:val="en-NZ"/>
              </w:rPr>
            </w:pPr>
            <w:r w:rsidRPr="001B5E8E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E8E">
            <w:pPr>
              <w:pStyle w:val="BodyText"/>
              <w:rPr>
                <w:lang w:val="en-NZ"/>
              </w:rPr>
            </w:pPr>
            <w:r w:rsidRPr="001B5E8E">
              <w:t>Collect products and store as required</w:t>
            </w:r>
          </w:p>
        </w:tc>
      </w:tr>
      <w:tr w:rsidTr="001B5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E8E">
            <w:pPr>
              <w:pStyle w:val="BodyText"/>
              <w:rPr>
                <w:lang w:val="en-NZ"/>
              </w:rPr>
            </w:pPr>
            <w:r w:rsidRPr="001B5E8E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E8E">
            <w:pPr>
              <w:pStyle w:val="BodyText"/>
              <w:rPr>
                <w:lang w:val="en-NZ"/>
              </w:rPr>
            </w:pPr>
            <w:r w:rsidRPr="001B5E8E">
              <w:t>Check product is in specification/to required quality standard</w:t>
            </w:r>
          </w:p>
        </w:tc>
      </w:tr>
      <w:tr w:rsidTr="001B5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E8E">
            <w:pPr>
              <w:pStyle w:val="BodyText"/>
              <w:rPr>
                <w:lang w:val="en-NZ"/>
              </w:rPr>
            </w:pPr>
            <w:r w:rsidRPr="001B5E8E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E8E">
            <w:pPr>
              <w:pStyle w:val="BodyText"/>
              <w:rPr>
                <w:lang w:val="en-NZ"/>
              </w:rPr>
            </w:pPr>
            <w:r w:rsidRPr="001B5E8E">
              <w:t>Maintain supply of materials as required</w:t>
            </w:r>
          </w:p>
        </w:tc>
      </w:tr>
      <w:tr w:rsidTr="001B5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E8E">
            <w:pPr>
              <w:pStyle w:val="BodyText"/>
              <w:rPr>
                <w:lang w:val="en-NZ"/>
              </w:rPr>
            </w:pPr>
            <w:r w:rsidRPr="001B5E8E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E8E">
            <w:pPr>
              <w:pStyle w:val="BodyText"/>
              <w:rPr>
                <w:lang w:val="en-NZ"/>
              </w:rPr>
            </w:pPr>
            <w:r w:rsidRPr="001B5E8E">
              <w:t>Complete logs and records as required</w:t>
            </w:r>
          </w:p>
        </w:tc>
      </w:tr>
      <w:tr w:rsidTr="001B5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E8E">
            <w:pPr>
              <w:pStyle w:val="BodyText"/>
              <w:rPr>
                <w:lang w:val="en-NZ"/>
              </w:rPr>
            </w:pPr>
            <w:r w:rsidRPr="001B5E8E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E8E">
            <w:pPr>
              <w:pStyle w:val="BodyText"/>
              <w:rPr>
                <w:lang w:val="en-NZ"/>
              </w:rPr>
            </w:pPr>
            <w:r w:rsidRPr="001B5E8E">
              <w:t>Collect and reprocess/discard scrap/trim and other materials in accordance with workplace procedures</w:t>
            </w:r>
          </w:p>
        </w:tc>
      </w:tr>
      <w:tr w:rsidTr="001B5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E8E">
            <w:pPr>
              <w:pStyle w:val="BodyText"/>
              <w:rPr>
                <w:lang w:val="en-NZ"/>
              </w:rPr>
            </w:pPr>
            <w:r w:rsidRPr="001B5E8E">
              <w:t>3.8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E8E">
            <w:pPr>
              <w:pStyle w:val="BodyText"/>
              <w:rPr>
                <w:lang w:val="en-NZ"/>
              </w:rPr>
            </w:pPr>
            <w:r w:rsidRPr="001B5E8E">
              <w:t>Keep equipment and work area clean</w:t>
            </w:r>
          </w:p>
        </w:tc>
      </w:tr>
      <w:tr w:rsidTr="001B5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E8E">
            <w:pPr>
              <w:pStyle w:val="BodyText"/>
              <w:rPr>
                <w:lang w:val="en-NZ"/>
              </w:rPr>
            </w:pPr>
            <w:r w:rsidRPr="001B5E8E">
              <w:t>3.9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E8E">
            <w:pPr>
              <w:pStyle w:val="BodyText"/>
              <w:rPr>
                <w:lang w:val="en-NZ"/>
              </w:rPr>
            </w:pPr>
            <w:r w:rsidRPr="001B5E8E">
              <w:t>Shut down equipment as required</w:t>
            </w:r>
          </w:p>
        </w:tc>
      </w:tr>
      <w:tr w:rsidTr="001B5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E8E">
            <w:pPr>
              <w:pStyle w:val="BodyText"/>
              <w:rPr>
                <w:lang w:val="en-NZ"/>
              </w:rPr>
            </w:pPr>
          </w:p>
        </w:tc>
      </w:tr>
      <w:tr w:rsidTr="001B5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E8E" w:rsidP="001B5E8E">
            <w:pPr>
              <w:pStyle w:val="BodyText"/>
            </w:pPr>
            <w:r w:rsidRPr="001B5E8E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E8E">
            <w:pPr>
              <w:pStyle w:val="BodyText"/>
              <w:rPr>
                <w:lang w:val="en-NZ"/>
              </w:rPr>
            </w:pPr>
            <w:r w:rsidRPr="001B5E8E">
              <w:rPr>
                <w:rStyle w:val="SpecialBold"/>
              </w:rPr>
              <w:t xml:space="preserve">Respond to routine problems in accordance </w:t>
            </w:r>
            <w:r w:rsidRPr="001B5E8E">
              <w:rPr>
                <w:rStyle w:val="SpecialBold"/>
              </w:rPr>
              <w:t>with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E8E">
            <w:pPr>
              <w:pStyle w:val="BodyText"/>
              <w:rPr>
                <w:lang w:val="en-NZ"/>
              </w:rPr>
            </w:pPr>
            <w:r w:rsidRPr="001B5E8E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E8E">
            <w:pPr>
              <w:pStyle w:val="BodyText"/>
              <w:rPr>
                <w:lang w:val="en-NZ"/>
              </w:rPr>
            </w:pPr>
            <w:r w:rsidRPr="001B5E8E">
              <w:t>Recognise known faults that occur during the operation</w:t>
            </w:r>
          </w:p>
        </w:tc>
      </w:tr>
      <w:tr w:rsidTr="001B5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E8E">
            <w:pPr>
              <w:pStyle w:val="BodyText"/>
              <w:rPr>
                <w:lang w:val="en-NZ"/>
              </w:rPr>
            </w:pPr>
            <w:r w:rsidRPr="001B5E8E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E8E">
            <w:pPr>
              <w:pStyle w:val="BodyText"/>
              <w:rPr>
                <w:lang w:val="en-NZ"/>
              </w:rPr>
            </w:pPr>
            <w:r w:rsidRPr="001B5E8E">
              <w:t xml:space="preserve">Identify and take action on causes of routine faults in </w:t>
            </w:r>
            <w:r w:rsidRPr="001B5E8E">
              <w:t>accordance with procedures</w:t>
            </w:r>
          </w:p>
        </w:tc>
      </w:tr>
      <w:tr w:rsidTr="001B5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E8E">
            <w:pPr>
              <w:pStyle w:val="BodyText"/>
              <w:rPr>
                <w:lang w:val="en-NZ"/>
              </w:rPr>
            </w:pPr>
            <w:r w:rsidRPr="001B5E8E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E8E">
            <w:pPr>
              <w:pStyle w:val="BodyText"/>
              <w:rPr>
                <w:lang w:val="en-NZ"/>
              </w:rPr>
            </w:pPr>
            <w:r w:rsidRPr="001B5E8E">
              <w:t>Log problems as required</w:t>
            </w:r>
          </w:p>
        </w:tc>
      </w:tr>
      <w:tr w:rsidTr="001B5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E8E">
            <w:pPr>
              <w:pStyle w:val="BodyText"/>
              <w:rPr>
                <w:lang w:val="en-NZ"/>
              </w:rPr>
            </w:pPr>
            <w:r w:rsidRPr="001B5E8E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E8E" w:rsidP="001B5E8E">
            <w:pPr>
              <w:pStyle w:val="BodyText"/>
            </w:pPr>
            <w:r w:rsidRPr="001B5E8E">
              <w:t>Identify non-routine problems and report to designated person</w:t>
            </w:r>
          </w:p>
        </w:tc>
      </w:tr>
    </w:tbl>
    <w:p w:rsidR="00000000" w:rsidRPr="001B5E8E" w:rsidP="001B5E8E">
      <w:pPr>
        <w:pStyle w:val="BodyText"/>
      </w:pPr>
    </w:p>
    <w:p w:rsidR="00000000" w:rsidRPr="001B5E8E" w:rsidP="001B5E8E">
      <w:pPr>
        <w:pStyle w:val="AllowPageBreak"/>
      </w:pPr>
    </w:p>
    <w:p w:rsidR="00000000" w:rsidRPr="001B5E8E" w:rsidP="001B5E8E">
      <w:pPr>
        <w:pStyle w:val="Heading1"/>
      </w:pPr>
      <w:bookmarkStart w:id="7" w:name="O_925435"/>
      <w:bookmarkEnd w:id="7"/>
      <w:r w:rsidRPr="001B5E8E">
        <w:t>Foundation Skills</w:t>
      </w:r>
    </w:p>
    <w:p w:rsidR="00000000" w:rsidRPr="001B5E8E" w:rsidP="003B4B14">
      <w:pPr>
        <w:pStyle w:val="BodyText"/>
      </w:pPr>
      <w:r w:rsidRPr="001B5E8E">
        <w:t>This section describes those required skills (language, literacy and numeracy) that are essential to performance.</w:t>
      </w:r>
    </w:p>
    <w:p w:rsidR="00000000" w:rsidRPr="001B5E8E" w:rsidP="003B4B14">
      <w:pPr>
        <w:pStyle w:val="BodyText"/>
      </w:pPr>
      <w:r w:rsidRPr="001B5E8E">
        <w:t>Foundation</w:t>
      </w:r>
      <w:r w:rsidRPr="001B5E8E">
        <w:t xml:space="preserve"> skills essential to performance are explicit in the performance criteria of this unit of competency.</w:t>
      </w:r>
    </w:p>
    <w:p w:rsidR="00000000" w:rsidRPr="001B5E8E" w:rsidP="001B5E8E">
      <w:pPr>
        <w:pStyle w:val="Heading1"/>
      </w:pPr>
      <w:bookmarkStart w:id="8" w:name="O_925434"/>
      <w:bookmarkEnd w:id="8"/>
      <w:r w:rsidRPr="001B5E8E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3B4B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E8E">
            <w:pPr>
              <w:pStyle w:val="BodyText"/>
              <w:rPr>
                <w:lang w:val="en-NZ"/>
              </w:rPr>
            </w:pPr>
            <w:r w:rsidRPr="001B5E8E">
              <w:t>This field allows for different work environments and conditions that may affect performance. Essential operating con</w:t>
            </w:r>
            <w:r w:rsidRPr="001B5E8E">
              <w:t>ditions that may be present (depending on the work situation, needs of the candidate, accessibility of the item, and local industry and regional contexts) are included.</w:t>
            </w:r>
          </w:p>
        </w:tc>
      </w:tr>
      <w:tr w:rsidTr="003B4B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E8E" w:rsidP="001B5E8E">
            <w:pPr>
              <w:pStyle w:val="BodyText"/>
            </w:pPr>
            <w:r w:rsidRPr="001B5E8E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E8E" w:rsidP="001B5E8E">
            <w:pPr>
              <w:pStyle w:val="BodyText"/>
            </w:pPr>
            <w:r w:rsidRPr="001B5E8E">
              <w:t xml:space="preserve">The latest </w:t>
            </w:r>
            <w:r w:rsidRPr="001B5E8E">
              <w:t>version of all legislation, regulations, industry codes of practice and Australian/international standards, or the version specified by the local regulatory authority, must be used.</w:t>
            </w:r>
          </w:p>
          <w:p w:rsidR="00000000" w:rsidRPr="001B5E8E" w:rsidP="001B5E8E">
            <w:pPr>
              <w:pStyle w:val="BodyText"/>
            </w:pPr>
          </w:p>
          <w:p w:rsidR="00000000" w:rsidRPr="001B5E8E" w:rsidP="001B5E8E">
            <w:pPr>
              <w:pStyle w:val="BodyText"/>
            </w:pPr>
            <w:r w:rsidRPr="001B5E8E">
              <w:t>Applicable legislation, regulations, standards and codes of practice incl</w:t>
            </w:r>
            <w:r w:rsidRPr="001B5E8E">
              <w:t>ude:</w:t>
            </w:r>
          </w:p>
          <w:p w:rsidR="00000000" w:rsidRPr="001B5E8E" w:rsidP="001B5E8E">
            <w:pPr>
              <w:pStyle w:val="ListBullet"/>
            </w:pPr>
            <w:r w:rsidRPr="001B5E8E">
              <w:t>health, safety and environmental (HSE) legislation, regulations and codes of practice relevant to the workplace, equipment and production processes and hazardous materials</w:t>
            </w:r>
          </w:p>
          <w:p w:rsidR="00000000" w:rsidRPr="001B5E8E" w:rsidP="001B5E8E">
            <w:pPr>
              <w:pStyle w:val="ListBullet"/>
            </w:pPr>
            <w:r w:rsidRPr="001B5E8E">
              <w:t>Australian/international standards relevant to the materials being used and pr</w:t>
            </w:r>
            <w:r w:rsidRPr="001B5E8E">
              <w:t xml:space="preserve">oducts being made </w:t>
            </w:r>
          </w:p>
          <w:p w:rsidR="00000000" w:rsidRPr="001B5E8E" w:rsidP="001B5E8E">
            <w:pPr>
              <w:pStyle w:val="ListBullet"/>
            </w:pPr>
            <w:r w:rsidRPr="001B5E8E">
              <w:t>any relevant licence and certification requirements.</w:t>
            </w:r>
          </w:p>
          <w:p w:rsidR="00000000" w:rsidRPr="001B5E8E" w:rsidP="001B5E8E">
            <w:pPr>
              <w:pStyle w:val="BodyText"/>
            </w:pPr>
          </w:p>
          <w:p w:rsidR="00000000" w:rsidRPr="001B5E8E" w:rsidP="001B5E8E">
            <w:pPr>
              <w:pStyle w:val="BodyText"/>
            </w:pPr>
            <w:r w:rsidRPr="001B5E8E">
              <w:t>All operations to which this unit applies are subject to stringent HSE requirements, which may be imposed through state/territory or federal legislation, and these must not be comprom</w:t>
            </w:r>
            <w:r w:rsidRPr="001B5E8E">
              <w:t>ised at any time. Where there is an apparent conflict between performance criteria and such requirements the legislative requirements take precedence.</w:t>
            </w:r>
          </w:p>
          <w:p w:rsidR="00000000" w:rsidP="001B5E8E">
            <w:pPr>
              <w:pStyle w:val="BodyText"/>
              <w:rPr>
                <w:lang w:val="en-NZ"/>
              </w:rPr>
            </w:pPr>
          </w:p>
        </w:tc>
      </w:tr>
      <w:tr w:rsidTr="003B4B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E8E">
            <w:pPr>
              <w:pStyle w:val="BodyText"/>
              <w:rPr>
                <w:lang w:val="en-NZ"/>
              </w:rPr>
            </w:pPr>
            <w:r w:rsidRPr="001B5E8E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E8E" w:rsidP="001B5E8E">
            <w:pPr>
              <w:pStyle w:val="BodyText"/>
            </w:pPr>
            <w:r w:rsidRPr="001B5E8E">
              <w:t>All operations must be performed in accordance with relevant procedures.</w:t>
            </w:r>
          </w:p>
          <w:p w:rsidR="00000000" w:rsidRPr="001B5E8E" w:rsidP="001B5E8E">
            <w:pPr>
              <w:pStyle w:val="BodyText"/>
            </w:pPr>
          </w:p>
          <w:p w:rsidR="00000000" w:rsidRPr="001B5E8E" w:rsidP="001B5E8E">
            <w:pPr>
              <w:pStyle w:val="BodyText"/>
            </w:pPr>
            <w:r w:rsidRPr="001B5E8E">
              <w:t>Procedures are written, verbal, visual, computer-based or in some other form, and include one or any combination of:</w:t>
            </w:r>
          </w:p>
          <w:p w:rsidR="00000000" w:rsidRPr="001B5E8E" w:rsidP="001B5E8E">
            <w:pPr>
              <w:pStyle w:val="ListBullet"/>
            </w:pPr>
            <w:r w:rsidRPr="001B5E8E">
              <w:t>emergency procedures</w:t>
            </w:r>
          </w:p>
          <w:p w:rsidR="00000000" w:rsidRPr="001B5E8E" w:rsidP="001B5E8E">
            <w:pPr>
              <w:pStyle w:val="ListBullet"/>
            </w:pPr>
            <w:r w:rsidRPr="001B5E8E">
              <w:t>work instructions</w:t>
            </w:r>
          </w:p>
          <w:p w:rsidR="00000000" w:rsidRPr="001B5E8E" w:rsidP="001B5E8E">
            <w:pPr>
              <w:pStyle w:val="ListBullet"/>
            </w:pPr>
            <w:r w:rsidRPr="001B5E8E">
              <w:t>standard operating procedures (SOPs)</w:t>
            </w:r>
          </w:p>
          <w:p w:rsidR="00000000" w:rsidRPr="001B5E8E" w:rsidP="001B5E8E">
            <w:pPr>
              <w:pStyle w:val="ListBullet"/>
            </w:pPr>
            <w:r w:rsidRPr="001B5E8E">
              <w:t>safe work method statements (SWMS)</w:t>
            </w:r>
          </w:p>
          <w:p w:rsidR="00000000" w:rsidRPr="001B5E8E" w:rsidP="001B5E8E">
            <w:pPr>
              <w:pStyle w:val="ListBullet"/>
            </w:pPr>
            <w:r w:rsidRPr="001B5E8E">
              <w:t>formulas/recipes</w:t>
            </w:r>
          </w:p>
          <w:p w:rsidR="00000000" w:rsidRPr="001B5E8E" w:rsidP="001B5E8E">
            <w:pPr>
              <w:pStyle w:val="ListBullet"/>
            </w:pPr>
            <w:r w:rsidRPr="001B5E8E">
              <w:t>batch shee</w:t>
            </w:r>
            <w:r w:rsidRPr="001B5E8E">
              <w:t>ts</w:t>
            </w:r>
          </w:p>
          <w:p w:rsidR="00000000" w:rsidRPr="001B5E8E" w:rsidP="001B5E8E">
            <w:pPr>
              <w:pStyle w:val="ListBullet"/>
            </w:pPr>
            <w:r w:rsidRPr="001B5E8E">
              <w:t>temporary instructions</w:t>
            </w:r>
          </w:p>
          <w:p w:rsidR="00000000" w:rsidRPr="001B5E8E" w:rsidP="001B5E8E">
            <w:pPr>
              <w:pStyle w:val="ListBullet"/>
            </w:pPr>
            <w:r w:rsidRPr="001B5E8E">
              <w:t>any similar instructions provided for the smooth running of the plant.</w:t>
            </w:r>
          </w:p>
          <w:p w:rsidR="00000000" w:rsidP="001B5E8E">
            <w:pPr>
              <w:pStyle w:val="BodyText"/>
              <w:rPr>
                <w:lang w:val="en-NZ"/>
              </w:rPr>
            </w:pPr>
          </w:p>
        </w:tc>
      </w:tr>
      <w:tr w:rsidTr="003B4B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E8E">
            <w:pPr>
              <w:pStyle w:val="BodyText"/>
              <w:rPr>
                <w:lang w:val="en-NZ"/>
              </w:rPr>
            </w:pPr>
            <w:r w:rsidRPr="001B5E8E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E8E" w:rsidP="001B5E8E">
            <w:pPr>
              <w:pStyle w:val="BodyText"/>
            </w:pPr>
            <w:r w:rsidRPr="001B5E8E">
              <w:t>Tools and equipment include:</w:t>
            </w:r>
          </w:p>
          <w:p w:rsidR="00000000" w:rsidRPr="001B5E8E" w:rsidP="001B5E8E">
            <w:pPr>
              <w:pStyle w:val="ListBullet"/>
            </w:pPr>
            <w:r w:rsidRPr="001B5E8E">
              <w:t>bead coiling equipment, including one or more of:</w:t>
            </w:r>
          </w:p>
          <w:p w:rsidR="00000000" w:rsidRPr="001B5E8E" w:rsidP="001B5E8E">
            <w:pPr>
              <w:pStyle w:val="ListBullet2"/>
            </w:pPr>
            <w:r w:rsidRPr="001B5E8E">
              <w:t>spiral layer</w:t>
            </w:r>
          </w:p>
          <w:p w:rsidR="00000000" w:rsidRPr="001B5E8E" w:rsidP="001B5E8E">
            <w:pPr>
              <w:pStyle w:val="ListBullet2"/>
            </w:pPr>
            <w:r w:rsidRPr="001B5E8E">
              <w:t>band builder</w:t>
            </w:r>
          </w:p>
          <w:p w:rsidR="00000000" w:rsidRPr="001B5E8E" w:rsidP="001B5E8E">
            <w:pPr>
              <w:pStyle w:val="ListBullet2"/>
            </w:pPr>
            <w:r w:rsidRPr="001B5E8E">
              <w:t>johnstone slitter</w:t>
            </w:r>
          </w:p>
          <w:p w:rsidR="00000000" w:rsidRPr="001B5E8E" w:rsidP="001B5E8E">
            <w:pPr>
              <w:pStyle w:val="ListBullet2"/>
            </w:pPr>
            <w:r w:rsidRPr="001B5E8E">
              <w:t xml:space="preserve">apexer </w:t>
            </w:r>
          </w:p>
          <w:p w:rsidR="00000000" w:rsidRPr="001B5E8E" w:rsidP="001B5E8E">
            <w:pPr>
              <w:pStyle w:val="ListBullet"/>
            </w:pPr>
            <w:r w:rsidRPr="001B5E8E">
              <w:t>ancillary equipment that is integral to the process.</w:t>
            </w:r>
          </w:p>
          <w:p w:rsidR="00000000" w:rsidRPr="001B5E8E" w:rsidP="001B5E8E">
            <w:pPr>
              <w:pStyle w:val="BodyText"/>
            </w:pPr>
          </w:p>
          <w:p w:rsidR="00000000" w:rsidRPr="001B5E8E" w:rsidP="001B5E8E">
            <w:pPr>
              <w:pStyle w:val="BodyText"/>
            </w:pPr>
            <w:r w:rsidRPr="001B5E8E">
              <w:t>Additional tools and equipment will be selected as required from:</w:t>
            </w:r>
          </w:p>
          <w:p w:rsidR="00000000" w:rsidRPr="001B5E8E" w:rsidP="001B5E8E">
            <w:pPr>
              <w:pStyle w:val="ListBullet"/>
            </w:pPr>
            <w:r w:rsidRPr="001B5E8E">
              <w:t>hand tools used in the steel cutting process</w:t>
            </w:r>
          </w:p>
          <w:p w:rsidR="00000000" w:rsidRPr="001B5E8E" w:rsidP="001B5E8E">
            <w:pPr>
              <w:pStyle w:val="ListBullet"/>
            </w:pPr>
            <w:r w:rsidRPr="001B5E8E">
              <w:t xml:space="preserve">hoists/lifting equipment not requiring any special permits or licences </w:t>
            </w:r>
          </w:p>
          <w:p w:rsidR="00000000" w:rsidRPr="001B5E8E" w:rsidP="001B5E8E">
            <w:pPr>
              <w:pStyle w:val="ListBullet"/>
            </w:pPr>
            <w:r w:rsidRPr="001B5E8E">
              <w:t>manual handling ai</w:t>
            </w:r>
            <w:r w:rsidRPr="001B5E8E">
              <w:t>ds, such as hand carts and trolleys</w:t>
            </w:r>
          </w:p>
          <w:p w:rsidR="00000000" w:rsidRPr="001B5E8E" w:rsidP="001B5E8E">
            <w:pPr>
              <w:pStyle w:val="ListBullet"/>
            </w:pPr>
            <w:r w:rsidRPr="001B5E8E">
              <w:t>relevant personal protective equipment (PPE).</w:t>
            </w:r>
          </w:p>
          <w:p w:rsidR="00000000" w:rsidP="001B5E8E">
            <w:pPr>
              <w:pStyle w:val="BodyText"/>
              <w:rPr>
                <w:lang w:val="en-NZ"/>
              </w:rPr>
            </w:pPr>
          </w:p>
        </w:tc>
      </w:tr>
      <w:tr w:rsidTr="003B4B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E8E">
            <w:pPr>
              <w:pStyle w:val="BodyText"/>
              <w:rPr>
                <w:lang w:val="en-NZ"/>
              </w:rPr>
            </w:pPr>
            <w:r w:rsidRPr="001B5E8E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E8E" w:rsidP="001B5E8E">
            <w:pPr>
              <w:pStyle w:val="BodyText"/>
            </w:pPr>
            <w:r w:rsidRPr="001B5E8E">
              <w:t>Hazards must be identified and controlled. Identifying hazards requires consideration of:</w:t>
            </w:r>
          </w:p>
          <w:p w:rsidR="00000000" w:rsidRPr="001B5E8E" w:rsidP="001B5E8E">
            <w:pPr>
              <w:pStyle w:val="ListBullet"/>
            </w:pPr>
            <w:r w:rsidRPr="001B5E8E">
              <w:t>weight, shape, volume of materials to be handled</w:t>
            </w:r>
          </w:p>
          <w:p w:rsidR="00000000" w:rsidRPr="001B5E8E" w:rsidP="001B5E8E">
            <w:pPr>
              <w:pStyle w:val="ListBullet"/>
            </w:pPr>
            <w:r w:rsidRPr="001B5E8E">
              <w:t>hazardous products and materials</w:t>
            </w:r>
          </w:p>
          <w:p w:rsidR="00000000" w:rsidRPr="001B5E8E" w:rsidP="001B5E8E">
            <w:pPr>
              <w:pStyle w:val="ListBullet"/>
            </w:pPr>
            <w:r w:rsidRPr="001B5E8E">
              <w:t>knives, blades and cutting tools</w:t>
            </w:r>
          </w:p>
          <w:p w:rsidR="00000000" w:rsidRPr="001B5E8E" w:rsidP="001B5E8E">
            <w:pPr>
              <w:pStyle w:val="ListBullet"/>
            </w:pPr>
            <w:r w:rsidRPr="001B5E8E">
              <w:t>sharp edges, protrusions or obstructions</w:t>
            </w:r>
          </w:p>
          <w:p w:rsidR="00000000" w:rsidRPr="001B5E8E" w:rsidP="001B5E8E">
            <w:pPr>
              <w:pStyle w:val="ListBullet"/>
            </w:pPr>
            <w:r w:rsidRPr="001B5E8E">
              <w:t>slippery surfaces, spills or leaks</w:t>
            </w:r>
          </w:p>
          <w:p w:rsidR="00000000" w:rsidRPr="001B5E8E" w:rsidP="001B5E8E">
            <w:pPr>
              <w:pStyle w:val="ListBullet"/>
            </w:pPr>
            <w:r w:rsidRPr="001B5E8E">
              <w:t>rotational equipment or vibration</w:t>
            </w:r>
          </w:p>
          <w:p w:rsidR="00000000" w:rsidRPr="001B5E8E" w:rsidP="001B5E8E">
            <w:pPr>
              <w:pStyle w:val="ListBullet"/>
            </w:pPr>
            <w:r w:rsidRPr="001B5E8E">
              <w:t>high temperatures</w:t>
            </w:r>
          </w:p>
          <w:p w:rsidR="00000000" w:rsidRPr="001B5E8E" w:rsidP="001B5E8E">
            <w:pPr>
              <w:pStyle w:val="ListBullet"/>
            </w:pPr>
            <w:r w:rsidRPr="001B5E8E">
              <w:t>smoke, dust, vapours or other atmospheric hazards</w:t>
            </w:r>
          </w:p>
          <w:p w:rsidR="00000000" w:rsidRPr="001B5E8E" w:rsidP="001B5E8E">
            <w:pPr>
              <w:pStyle w:val="ListBullet"/>
            </w:pPr>
            <w:r w:rsidRPr="001B5E8E">
              <w:t>electricity</w:t>
            </w:r>
          </w:p>
          <w:p w:rsidR="00000000" w:rsidRPr="001B5E8E" w:rsidP="001B5E8E">
            <w:pPr>
              <w:pStyle w:val="ListBullet"/>
            </w:pPr>
            <w:r w:rsidRPr="001B5E8E">
              <w:t>gas</w:t>
            </w:r>
          </w:p>
          <w:p w:rsidR="00000000" w:rsidRPr="001B5E8E" w:rsidP="001B5E8E">
            <w:pPr>
              <w:pStyle w:val="ListBullet"/>
            </w:pPr>
            <w:r w:rsidRPr="001B5E8E">
              <w:t xml:space="preserve">gases and liquids under pressure </w:t>
            </w:r>
          </w:p>
          <w:p w:rsidR="00000000" w:rsidRPr="001B5E8E" w:rsidP="001B5E8E">
            <w:pPr>
              <w:pStyle w:val="ListBullet"/>
            </w:pPr>
            <w:r w:rsidRPr="001B5E8E">
              <w:t>structural hazards</w:t>
            </w:r>
          </w:p>
          <w:p w:rsidR="00000000" w:rsidRPr="001B5E8E" w:rsidP="001B5E8E">
            <w:pPr>
              <w:pStyle w:val="ListBullet"/>
            </w:pPr>
            <w:r w:rsidRPr="001B5E8E">
              <w:t>equipment failures</w:t>
            </w:r>
          </w:p>
          <w:p w:rsidR="00000000" w:rsidRPr="001B5E8E" w:rsidP="001B5E8E">
            <w:pPr>
              <w:pStyle w:val="ListBullet"/>
            </w:pPr>
            <w:r w:rsidRPr="001B5E8E">
              <w:t>machinery, equipment and product mass</w:t>
            </w:r>
          </w:p>
          <w:p w:rsidR="00000000" w:rsidRPr="001B5E8E" w:rsidP="001B5E8E">
            <w:pPr>
              <w:pStyle w:val="ListBullet"/>
            </w:pPr>
            <w:r w:rsidRPr="001B5E8E">
              <w:t>other hazards that might arise.</w:t>
            </w:r>
          </w:p>
          <w:p w:rsidR="00000000" w:rsidP="001B5E8E">
            <w:pPr>
              <w:pStyle w:val="BodyText"/>
              <w:rPr>
                <w:lang w:val="en-NZ"/>
              </w:rPr>
            </w:pPr>
          </w:p>
        </w:tc>
      </w:tr>
      <w:tr w:rsidTr="003B4B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E8E">
            <w:pPr>
              <w:pStyle w:val="BodyText"/>
              <w:rPr>
                <w:lang w:val="en-NZ"/>
              </w:rPr>
            </w:pPr>
            <w:r w:rsidRPr="001B5E8E">
              <w:rPr>
                <w:rStyle w:val="SpecialBold"/>
              </w:rPr>
              <w:t>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E8E" w:rsidP="001B5E8E">
            <w:pPr>
              <w:pStyle w:val="BodyText"/>
            </w:pPr>
            <w:r w:rsidRPr="001B5E8E">
              <w:t xml:space="preserve">Routine problems must be resolved by applying known solutions. </w:t>
            </w:r>
          </w:p>
          <w:p w:rsidR="00000000" w:rsidRPr="001B5E8E" w:rsidP="001B5E8E">
            <w:pPr>
              <w:pStyle w:val="BodyText"/>
            </w:pPr>
          </w:p>
          <w:p w:rsidR="00000000" w:rsidRPr="001B5E8E" w:rsidP="001B5E8E">
            <w:pPr>
              <w:pStyle w:val="BodyText"/>
            </w:pPr>
            <w:r w:rsidRPr="001B5E8E">
              <w:t>Routine problems are predictable and include one or more of:</w:t>
            </w:r>
          </w:p>
          <w:p w:rsidR="00000000" w:rsidRPr="001B5E8E" w:rsidP="001B5E8E">
            <w:pPr>
              <w:pStyle w:val="ListBullet"/>
            </w:pPr>
            <w:r w:rsidRPr="001B5E8E">
              <w:t>equipment malfunction</w:t>
            </w:r>
          </w:p>
          <w:p w:rsidR="00000000" w:rsidRPr="001B5E8E" w:rsidP="001B5E8E">
            <w:pPr>
              <w:pStyle w:val="ListBullet"/>
            </w:pPr>
            <w:r w:rsidRPr="001B5E8E">
              <w:t>variations in temperature, pressure and speed</w:t>
            </w:r>
          </w:p>
          <w:p w:rsidR="00000000" w:rsidRPr="001B5E8E" w:rsidP="001B5E8E">
            <w:pPr>
              <w:pStyle w:val="ListBullet"/>
            </w:pPr>
            <w:r w:rsidRPr="001B5E8E">
              <w:t>variations in materials or contamination of materials</w:t>
            </w:r>
          </w:p>
          <w:p w:rsidR="00000000" w:rsidRPr="001B5E8E" w:rsidP="001B5E8E">
            <w:pPr>
              <w:pStyle w:val="ListBullet"/>
            </w:pPr>
            <w:r w:rsidRPr="001B5E8E">
              <w:t xml:space="preserve">machine malfunction </w:t>
            </w:r>
          </w:p>
          <w:p w:rsidR="00000000" w:rsidRPr="001B5E8E" w:rsidP="001B5E8E">
            <w:pPr>
              <w:pStyle w:val="ListBullet"/>
            </w:pPr>
            <w:r w:rsidRPr="001B5E8E">
              <w:t xml:space="preserve">routine bead coiling faults. </w:t>
            </w:r>
          </w:p>
          <w:p w:rsidR="00000000" w:rsidRPr="001B5E8E" w:rsidP="001B5E8E">
            <w:pPr>
              <w:pStyle w:val="BodyText"/>
            </w:pPr>
          </w:p>
          <w:p w:rsidR="00000000" w:rsidRPr="001B5E8E" w:rsidP="001B5E8E">
            <w:pPr>
              <w:pStyle w:val="BodyText"/>
            </w:pPr>
            <w:r w:rsidRPr="001B5E8E">
              <w:t>Known solutions are drawn from one or more of:</w:t>
            </w:r>
          </w:p>
          <w:p w:rsidR="00000000" w:rsidRPr="001B5E8E" w:rsidP="001B5E8E">
            <w:pPr>
              <w:pStyle w:val="ListBullet"/>
            </w:pPr>
            <w:r w:rsidRPr="001B5E8E">
              <w:t>procedures</w:t>
            </w:r>
          </w:p>
          <w:p w:rsidR="00000000" w:rsidRPr="001B5E8E" w:rsidP="001B5E8E">
            <w:pPr>
              <w:pStyle w:val="ListBullet"/>
            </w:pPr>
            <w:r w:rsidRPr="001B5E8E">
              <w:t>training</w:t>
            </w:r>
          </w:p>
          <w:p w:rsidR="00000000" w:rsidRPr="001B5E8E" w:rsidP="001B5E8E">
            <w:pPr>
              <w:pStyle w:val="ListBullet"/>
            </w:pPr>
            <w:r w:rsidRPr="001B5E8E">
              <w:t>remembered experience.</w:t>
            </w:r>
          </w:p>
          <w:p w:rsidR="00000000" w:rsidRPr="001B5E8E" w:rsidP="001B5E8E">
            <w:pPr>
              <w:pStyle w:val="BodyText"/>
            </w:pPr>
          </w:p>
          <w:p w:rsidR="00000000" w:rsidRPr="001B5E8E" w:rsidP="001B5E8E">
            <w:pPr>
              <w:pStyle w:val="BodyText"/>
            </w:pPr>
            <w:r w:rsidRPr="001B5E8E">
              <w:t>Non-routine problems must be reported according to according to relevant procedures.</w:t>
            </w:r>
          </w:p>
        </w:tc>
      </w:tr>
    </w:tbl>
    <w:p w:rsidR="00000000" w:rsidRPr="001B5E8E" w:rsidP="001B5E8E">
      <w:pPr>
        <w:pStyle w:val="BodyText"/>
      </w:pPr>
    </w:p>
    <w:p w:rsidR="00000000" w:rsidRPr="001B5E8E" w:rsidP="001B5E8E">
      <w:pPr>
        <w:pStyle w:val="AllowPageBreak"/>
      </w:pPr>
    </w:p>
    <w:p w:rsidR="00000000" w:rsidRPr="001B5E8E" w:rsidP="001B5E8E">
      <w:pPr>
        <w:pStyle w:val="Heading1"/>
      </w:pPr>
      <w:bookmarkStart w:id="9" w:name="O_925433"/>
      <w:bookmarkEnd w:id="9"/>
      <w:r w:rsidRPr="001B5E8E">
        <w:t>Unit Mapping Information</w:t>
      </w:r>
    </w:p>
    <w:p w:rsidR="00000000" w:rsidRPr="001B5E8E" w:rsidP="003B4B14">
      <w:pPr>
        <w:pStyle w:val="BodyText"/>
      </w:pPr>
      <w:r w:rsidRPr="001B5E8E">
        <w:t>Release 1. Supersedes and is equiva</w:t>
      </w:r>
      <w:r w:rsidRPr="001B5E8E">
        <w:t>lent to PMBPROD268B Operate bead coiling equipment</w:t>
      </w:r>
    </w:p>
    <w:p w:rsidR="00000000" w:rsidRPr="001B5E8E" w:rsidP="001B5E8E">
      <w:pPr>
        <w:pStyle w:val="Heading1"/>
      </w:pPr>
      <w:bookmarkStart w:id="10" w:name="O_925426"/>
      <w:bookmarkEnd w:id="10"/>
      <w:r w:rsidRPr="001B5E8E">
        <w:t>Links</w:t>
      </w:r>
    </w:p>
    <w:p w:rsidR="00000000" w:rsidRPr="001B5E8E" w:rsidP="003B4B14">
      <w:pPr>
        <w:pStyle w:val="BodyText"/>
      </w:pPr>
      <w:r w:rsidRPr="001B5E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827F4D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1B5E8E" w:rsidP="003B4B14">
      <w:pPr>
        <w:pStyle w:val="BodyText"/>
        <w:sectPr w:rsidSect="001B5E8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B5E8E" w:rsidP="001B5E8E">
      <w:pPr>
        <w:pStyle w:val="SuperHeading"/>
      </w:pPr>
      <w:r w:rsidRPr="001B5E8E">
        <w:t>Assessment Requirements for PMBPROD268 Operate bead coiling equipment</w:t>
      </w:r>
    </w:p>
    <w:p w:rsidR="00000000" w:rsidRPr="001B5E8E" w:rsidP="001B5E8E">
      <w:pPr>
        <w:pStyle w:val="Heading1"/>
      </w:pPr>
      <w:bookmarkStart w:id="11" w:name="O_925428"/>
      <w:bookmarkEnd w:id="11"/>
      <w:r w:rsidRPr="001B5E8E">
        <w:t>Modification History</w:t>
      </w:r>
    </w:p>
    <w:p w:rsidR="00000000" w:rsidRPr="001B5E8E" w:rsidP="003B4B14">
      <w:pPr>
        <w:pStyle w:val="BodyText"/>
      </w:pPr>
      <w:r w:rsidRPr="001B5E8E">
        <w:t>Release 1. Supersedes and is equivalent to PMBPROD268B Operate bead coiling equipment</w:t>
      </w:r>
    </w:p>
    <w:p w:rsidR="00000000" w:rsidRPr="001B5E8E" w:rsidP="001B5E8E">
      <w:pPr>
        <w:pStyle w:val="Heading1"/>
      </w:pPr>
      <w:bookmarkStart w:id="12" w:name="O_925431"/>
      <w:bookmarkEnd w:id="12"/>
      <w:r w:rsidRPr="001B5E8E">
        <w:t>Performance Evidence</w:t>
      </w:r>
    </w:p>
    <w:p w:rsidR="00000000" w:rsidRPr="001B5E8E" w:rsidP="003B4B14">
      <w:pPr>
        <w:pStyle w:val="BodyText"/>
      </w:pPr>
      <w:r w:rsidRPr="001B5E8E">
        <w:t>Evidence required to demonstrate competence in this unit must be relevant to and satisfy the requirements of the elements and performance criteria and demonstrate the ability to:</w:t>
      </w:r>
    </w:p>
    <w:p w:rsidR="00000000" w:rsidRPr="001B5E8E" w:rsidP="001B5E8E">
      <w:pPr>
        <w:pStyle w:val="ListBullet"/>
      </w:pPr>
      <w:r w:rsidRPr="001B5E8E">
        <w:t>read and interpret procedures, job specifications, basic machine control pan</w:t>
      </w:r>
      <w:r w:rsidRPr="001B5E8E">
        <w:t>els, material labels and safety data sheets (SDS)</w:t>
      </w:r>
    </w:p>
    <w:p w:rsidR="00000000" w:rsidRPr="001B5E8E" w:rsidP="001B5E8E">
      <w:pPr>
        <w:pStyle w:val="ListBullet"/>
      </w:pPr>
      <w:r w:rsidRPr="001B5E8E">
        <w:t>select and use materials, procedures, tools and equipment to meet job specifications</w:t>
      </w:r>
    </w:p>
    <w:p w:rsidR="00000000" w:rsidRPr="001B5E8E" w:rsidP="001B5E8E">
      <w:pPr>
        <w:pStyle w:val="ListBullet"/>
      </w:pPr>
      <w:r w:rsidRPr="001B5E8E">
        <w:t>monitor bead coiling and ancillary equipment using measured/indicated data and smell, sight, sound and feel as appropriat</w:t>
      </w:r>
      <w:r w:rsidRPr="001B5E8E">
        <w:t xml:space="preserve">e </w:t>
      </w:r>
    </w:p>
    <w:p w:rsidR="00000000" w:rsidRPr="001B5E8E" w:rsidP="001B5E8E">
      <w:pPr>
        <w:pStyle w:val="ListBullet"/>
      </w:pPr>
      <w:r w:rsidRPr="001B5E8E">
        <w:t>monitor and interpret key variables, including:</w:t>
      </w:r>
    </w:p>
    <w:p w:rsidR="00000000" w:rsidRPr="001B5E8E" w:rsidP="001B5E8E">
      <w:pPr>
        <w:pStyle w:val="ListBullet2"/>
      </w:pPr>
      <w:r w:rsidRPr="001B5E8E">
        <w:t>pressure</w:t>
      </w:r>
    </w:p>
    <w:p w:rsidR="00000000" w:rsidRPr="001B5E8E" w:rsidP="001B5E8E">
      <w:pPr>
        <w:pStyle w:val="ListBullet2"/>
      </w:pPr>
      <w:r w:rsidRPr="001B5E8E">
        <w:t>speed</w:t>
      </w:r>
    </w:p>
    <w:p w:rsidR="00000000" w:rsidRPr="001B5E8E" w:rsidP="001B5E8E">
      <w:pPr>
        <w:pStyle w:val="ListBullet2"/>
      </w:pPr>
      <w:r w:rsidRPr="001B5E8E">
        <w:t>temperature</w:t>
      </w:r>
    </w:p>
    <w:p w:rsidR="00000000" w:rsidRPr="001B5E8E" w:rsidP="001B5E8E">
      <w:pPr>
        <w:pStyle w:val="ListBullet2"/>
      </w:pPr>
      <w:r w:rsidRPr="001B5E8E">
        <w:t>output rate</w:t>
      </w:r>
    </w:p>
    <w:p w:rsidR="00000000" w:rsidRPr="001B5E8E" w:rsidP="001B5E8E">
      <w:pPr>
        <w:pStyle w:val="ListBullet2"/>
      </w:pPr>
      <w:r w:rsidRPr="001B5E8E">
        <w:t>product integrity and general conformance to specification/sample</w:t>
      </w:r>
    </w:p>
    <w:p w:rsidR="00000000" w:rsidRPr="001B5E8E" w:rsidP="001B5E8E">
      <w:pPr>
        <w:pStyle w:val="ListBullet"/>
      </w:pPr>
      <w:r w:rsidRPr="001B5E8E">
        <w:t>operate and adjust the equipment to meet product quality and production output specifications</w:t>
      </w:r>
    </w:p>
    <w:p w:rsidR="00000000" w:rsidRPr="001B5E8E" w:rsidP="001B5E8E">
      <w:pPr>
        <w:pStyle w:val="ListBullet"/>
      </w:pPr>
      <w:r w:rsidRPr="001B5E8E">
        <w:t>pause the equipment or shut down equipment in normal and abnormal circumstances</w:t>
      </w:r>
    </w:p>
    <w:p w:rsidR="00000000" w:rsidRPr="001B5E8E" w:rsidP="001B5E8E">
      <w:pPr>
        <w:pStyle w:val="ListBullet"/>
      </w:pPr>
      <w:r w:rsidRPr="001B5E8E">
        <w:t>identify hazards and apply relevant hazard controls</w:t>
      </w:r>
    </w:p>
    <w:p w:rsidR="00000000" w:rsidRPr="001B5E8E" w:rsidP="001B5E8E">
      <w:pPr>
        <w:pStyle w:val="ListBullet"/>
      </w:pPr>
      <w:r w:rsidRPr="001B5E8E">
        <w:t>apply safety procedures</w:t>
      </w:r>
    </w:p>
    <w:p w:rsidR="00000000" w:rsidRPr="001B5E8E" w:rsidP="001B5E8E">
      <w:pPr>
        <w:pStyle w:val="ListBullet"/>
      </w:pPr>
      <w:r w:rsidRPr="001B5E8E">
        <w:t>apply housekeeping procedures</w:t>
      </w:r>
    </w:p>
    <w:p w:rsidR="00000000" w:rsidRPr="001B5E8E" w:rsidP="003B4B14">
      <w:pPr>
        <w:pStyle w:val="ListBullet"/>
      </w:pPr>
      <w:r w:rsidRPr="001B5E8E">
        <w:t>apply waste management procedures</w:t>
      </w:r>
    </w:p>
    <w:p w:rsidR="00000000" w:rsidRPr="001B5E8E" w:rsidP="001B5E8E">
      <w:pPr>
        <w:pStyle w:val="ListBullet"/>
      </w:pPr>
      <w:r w:rsidRPr="001B5E8E">
        <w:t xml:space="preserve">recognise early warning signs of </w:t>
      </w:r>
      <w:r w:rsidRPr="001B5E8E">
        <w:t>equipment/processes needing attention or with potential problems</w:t>
      </w:r>
    </w:p>
    <w:p w:rsidR="00000000" w:rsidRPr="001B5E8E" w:rsidP="001B5E8E">
      <w:pPr>
        <w:pStyle w:val="ListBullet"/>
      </w:pPr>
      <w:r w:rsidRPr="001B5E8E">
        <w:t>recognise routine and non-routine problems</w:t>
      </w:r>
    </w:p>
    <w:p w:rsidR="00000000" w:rsidRPr="001B5E8E" w:rsidP="001B5E8E">
      <w:pPr>
        <w:pStyle w:val="ListBullet"/>
      </w:pPr>
      <w:r w:rsidRPr="001B5E8E">
        <w:t>identify when the operator is able to rectify faults, when assistance is required and who is the appropriate source for assistance</w:t>
      </w:r>
    </w:p>
    <w:p w:rsidR="00000000" w:rsidRPr="001B5E8E" w:rsidP="001B5E8E">
      <w:pPr>
        <w:pStyle w:val="ListBullet"/>
      </w:pPr>
      <w:r w:rsidRPr="001B5E8E">
        <w:t>take action to resolve faults or report faults to appropriate personnel</w:t>
      </w:r>
    </w:p>
    <w:p w:rsidR="00000000" w:rsidRPr="001B5E8E" w:rsidP="001B5E8E">
      <w:pPr>
        <w:pStyle w:val="ListBullet"/>
      </w:pPr>
      <w:r w:rsidRPr="001B5E8E">
        <w:t>distinguish between possible causes of routine faults, including:</w:t>
      </w:r>
    </w:p>
    <w:p w:rsidR="00000000" w:rsidRPr="001B5E8E" w:rsidP="001B5E8E">
      <w:pPr>
        <w:pStyle w:val="ListBullet2"/>
      </w:pPr>
      <w:r w:rsidRPr="001B5E8E">
        <w:t>raw material variations/contamination</w:t>
      </w:r>
    </w:p>
    <w:p w:rsidR="00000000" w:rsidRPr="001B5E8E" w:rsidP="001B5E8E">
      <w:pPr>
        <w:pStyle w:val="ListBullet2"/>
      </w:pPr>
      <w:r w:rsidRPr="001B5E8E">
        <w:t>incorrect type or quantity of materials</w:t>
      </w:r>
    </w:p>
    <w:p w:rsidR="00000000" w:rsidRPr="001B5E8E" w:rsidP="001B5E8E">
      <w:pPr>
        <w:pStyle w:val="ListBullet2"/>
      </w:pPr>
      <w:r w:rsidRPr="001B5E8E">
        <w:t>process abnormalities</w:t>
      </w:r>
    </w:p>
    <w:p w:rsidR="00000000" w:rsidRPr="001B5E8E" w:rsidP="001B5E8E">
      <w:pPr>
        <w:pStyle w:val="ListBullet2"/>
      </w:pPr>
      <w:r w:rsidRPr="001B5E8E">
        <w:t>procedural errors</w:t>
      </w:r>
      <w:r w:rsidRPr="001B5E8E">
        <w:t xml:space="preserve"> </w:t>
      </w:r>
    </w:p>
    <w:p w:rsidR="00000000" w:rsidRPr="001B5E8E" w:rsidP="001B5E8E">
      <w:pPr>
        <w:pStyle w:val="ListBullet2"/>
      </w:pPr>
      <w:r w:rsidRPr="001B5E8E">
        <w:t>mechanical abnormalities</w:t>
      </w:r>
    </w:p>
    <w:p w:rsidR="00000000" w:rsidRPr="001B5E8E" w:rsidP="001B5E8E">
      <w:pPr>
        <w:pStyle w:val="ListBullet"/>
      </w:pPr>
      <w:r w:rsidRPr="001B5E8E">
        <w:t>communicate effectively with team/work group and supervisors</w:t>
      </w:r>
    </w:p>
    <w:p w:rsidR="00000000" w:rsidRPr="001B5E8E" w:rsidP="001B5E8E">
      <w:pPr>
        <w:pStyle w:val="ListBullet"/>
      </w:pPr>
      <w:r w:rsidRPr="001B5E8E">
        <w:t>complete workplace records</w:t>
      </w:r>
    </w:p>
    <w:p w:rsidR="00000000" w:rsidRPr="001B5E8E" w:rsidP="001B5E8E">
      <w:pPr>
        <w:pStyle w:val="ListBullet"/>
      </w:pPr>
      <w:r w:rsidRPr="001B5E8E">
        <w:t>do basic arithmetical manipulations, including additions, subtractions, divisions, fractions and percentages.</w:t>
      </w:r>
    </w:p>
    <w:p w:rsidR="00000000" w:rsidRPr="001B5E8E" w:rsidP="001B5E8E">
      <w:pPr>
        <w:pStyle w:val="AllowPageBreak"/>
      </w:pPr>
    </w:p>
    <w:p w:rsidR="00000000" w:rsidRPr="001B5E8E" w:rsidP="001B5E8E">
      <w:pPr>
        <w:pStyle w:val="Heading1"/>
      </w:pPr>
      <w:bookmarkStart w:id="13" w:name="O_925430"/>
      <w:bookmarkEnd w:id="13"/>
      <w:r w:rsidRPr="001B5E8E">
        <w:t>Knowledge Evi</w:t>
      </w:r>
      <w:r w:rsidRPr="001B5E8E">
        <w:t>dence</w:t>
      </w:r>
    </w:p>
    <w:p w:rsidR="00000000" w:rsidRPr="001B5E8E" w:rsidP="003B4B14">
      <w:pPr>
        <w:pStyle w:val="BodyText"/>
      </w:pPr>
      <w:r w:rsidRPr="001B5E8E">
        <w:t>Must provide evidence that demonstrates knowledge relevant to their job sufficient to operate under routine only supervision and to solve routine problems, including knowledge of:</w:t>
      </w:r>
    </w:p>
    <w:p w:rsidR="00000000" w:rsidRPr="001B5E8E" w:rsidP="001B5E8E">
      <w:pPr>
        <w:pStyle w:val="ListBullet"/>
      </w:pPr>
      <w:r w:rsidRPr="001B5E8E">
        <w:t>the function of bead coiling equipment, machine components and guides</w:t>
      </w:r>
    </w:p>
    <w:p w:rsidR="00000000" w:rsidRPr="001B5E8E" w:rsidP="001B5E8E">
      <w:pPr>
        <w:pStyle w:val="ListBullet"/>
      </w:pPr>
      <w:r w:rsidRPr="001B5E8E">
        <w:t>principles of operation of the equipment</w:t>
      </w:r>
    </w:p>
    <w:p w:rsidR="00000000" w:rsidRPr="001B5E8E" w:rsidP="001B5E8E">
      <w:pPr>
        <w:pStyle w:val="ListBullet"/>
      </w:pPr>
      <w:r w:rsidRPr="001B5E8E">
        <w:t>the potential effects of variations in raw materials and equipment operation in relation to quality of product</w:t>
      </w:r>
    </w:p>
    <w:p w:rsidR="00000000" w:rsidRPr="001B5E8E" w:rsidP="001B5E8E">
      <w:pPr>
        <w:pStyle w:val="ListBullet"/>
      </w:pPr>
      <w:r w:rsidRPr="001B5E8E">
        <w:t>reasons for checking process control panels and reporting readings which are outside of normal range of</w:t>
      </w:r>
      <w:r w:rsidRPr="001B5E8E">
        <w:t xml:space="preserve"> process variability</w:t>
      </w:r>
    </w:p>
    <w:p w:rsidR="00000000" w:rsidRPr="001B5E8E" w:rsidP="001B5E8E">
      <w:pPr>
        <w:pStyle w:val="ListBullet"/>
      </w:pPr>
      <w:r w:rsidRPr="001B5E8E">
        <w:t>production workflow sequences and materials demand</w:t>
      </w:r>
    </w:p>
    <w:p w:rsidR="00000000" w:rsidRPr="001B5E8E" w:rsidP="001B5E8E">
      <w:pPr>
        <w:pStyle w:val="ListBullet"/>
      </w:pPr>
      <w:r w:rsidRPr="001B5E8E">
        <w:t xml:space="preserve">factors which may affect product quality or production output and appropriate remedies </w:t>
      </w:r>
    </w:p>
    <w:p w:rsidR="00000000" w:rsidRPr="001B5E8E" w:rsidP="001B5E8E">
      <w:pPr>
        <w:pStyle w:val="ListBullet"/>
      </w:pPr>
      <w:r w:rsidRPr="001B5E8E">
        <w:t>routine problems, their probable causes and relevant corrective actions</w:t>
      </w:r>
    </w:p>
    <w:p w:rsidR="00000000" w:rsidRPr="001B5E8E" w:rsidP="001B5E8E">
      <w:pPr>
        <w:pStyle w:val="ListBullet"/>
      </w:pPr>
      <w:r w:rsidRPr="001B5E8E">
        <w:t xml:space="preserve">organisation procedures </w:t>
      </w:r>
      <w:r w:rsidRPr="001B5E8E">
        <w:t>relevant to the work environment/job role</w:t>
      </w:r>
    </w:p>
    <w:p w:rsidR="00000000" w:rsidRPr="001B5E8E" w:rsidP="001B5E8E">
      <w:pPr>
        <w:pStyle w:val="ListBullet"/>
      </w:pPr>
      <w:r w:rsidRPr="001B5E8E">
        <w:t>hierarchy of control</w:t>
      </w:r>
    </w:p>
    <w:p w:rsidR="00000000" w:rsidRPr="001B5E8E" w:rsidP="001B5E8E">
      <w:pPr>
        <w:pStyle w:val="ListBullet"/>
      </w:pPr>
      <w:r w:rsidRPr="001B5E8E">
        <w:t>hazards that may arise in the job/work environment and:</w:t>
      </w:r>
    </w:p>
    <w:p w:rsidR="00000000" w:rsidRPr="001B5E8E" w:rsidP="001B5E8E">
      <w:pPr>
        <w:pStyle w:val="ListBullet2"/>
      </w:pPr>
      <w:r w:rsidRPr="001B5E8E">
        <w:t xml:space="preserve">their possible causes </w:t>
      </w:r>
    </w:p>
    <w:p w:rsidR="00000000" w:rsidRPr="001B5E8E" w:rsidP="001B5E8E">
      <w:pPr>
        <w:pStyle w:val="ListBullet2"/>
      </w:pPr>
      <w:r w:rsidRPr="001B5E8E">
        <w:t>potential consequences</w:t>
      </w:r>
    </w:p>
    <w:p w:rsidR="00000000" w:rsidRPr="001B5E8E" w:rsidP="001B5E8E">
      <w:pPr>
        <w:pStyle w:val="ListBullet2"/>
      </w:pPr>
      <w:r w:rsidRPr="001B5E8E">
        <w:t>appropriate risk controls.</w:t>
      </w:r>
    </w:p>
    <w:p w:rsidR="00000000" w:rsidRPr="001B5E8E" w:rsidP="001B5E8E">
      <w:pPr>
        <w:pStyle w:val="AllowPageBreak"/>
      </w:pPr>
    </w:p>
    <w:p w:rsidR="00000000" w:rsidRPr="001B5E8E" w:rsidP="001B5E8E">
      <w:pPr>
        <w:pStyle w:val="Heading1"/>
      </w:pPr>
      <w:bookmarkStart w:id="14" w:name="O_925429"/>
      <w:bookmarkEnd w:id="14"/>
      <w:r w:rsidRPr="001B5E8E">
        <w:t>Assessment Conditions</w:t>
      </w:r>
    </w:p>
    <w:p w:rsidR="00000000" w:rsidRPr="001B5E8E" w:rsidP="001B5E8E">
      <w:pPr>
        <w:pStyle w:val="ListBullet"/>
      </w:pPr>
      <w:r w:rsidRPr="001B5E8E">
        <w:t xml:space="preserve">The unit should be assessed holistically and the judgement of competence shall be based on a holistic assessment of the evidence. </w:t>
      </w:r>
    </w:p>
    <w:p w:rsidR="00000000" w:rsidRPr="001B5E8E" w:rsidP="001B5E8E">
      <w:pPr>
        <w:pStyle w:val="ListBullet"/>
      </w:pPr>
      <w:r w:rsidRPr="001B5E8E">
        <w:t>In all plants it may be appropriate to assess this unit concurrently with units such as:</w:t>
      </w:r>
    </w:p>
    <w:p w:rsidR="00000000" w:rsidRPr="001B5E8E" w:rsidP="001B5E8E">
      <w:pPr>
        <w:pStyle w:val="ListBullet2"/>
      </w:pPr>
      <w:r w:rsidRPr="001B5E8E">
        <w:t>teamwork</w:t>
      </w:r>
    </w:p>
    <w:p w:rsidR="00000000" w:rsidRPr="001B5E8E" w:rsidP="001B5E8E">
      <w:pPr>
        <w:pStyle w:val="ListBullet2"/>
      </w:pPr>
      <w:r w:rsidRPr="001B5E8E">
        <w:t>communication.</w:t>
      </w:r>
    </w:p>
    <w:p w:rsidR="00000000" w:rsidRPr="001B5E8E" w:rsidP="001B5E8E">
      <w:pPr>
        <w:pStyle w:val="ListBullet"/>
      </w:pPr>
      <w:r w:rsidRPr="001B5E8E">
        <w:t>The collec</w:t>
      </w:r>
      <w:r w:rsidRPr="001B5E8E">
        <w:t>tion of performance evidence:</w:t>
      </w:r>
    </w:p>
    <w:p w:rsidR="00000000" w:rsidRPr="001B5E8E" w:rsidP="001B5E8E">
      <w:pPr>
        <w:pStyle w:val="ListBullet2"/>
      </w:pPr>
      <w:r w:rsidRPr="001B5E8E">
        <w:t>should occur over a range of situations which include typical disruptions to normal, smooth operation of an operating plant</w:t>
      </w:r>
    </w:p>
    <w:p w:rsidR="00000000" w:rsidRPr="001B5E8E" w:rsidP="001B5E8E">
      <w:pPr>
        <w:pStyle w:val="ListBullet2"/>
      </w:pPr>
      <w:r w:rsidRPr="001B5E8E">
        <w:t>will typically include a supervisor/third-party report or other evidence, focusing on consistent perf</w:t>
      </w:r>
      <w:r w:rsidRPr="001B5E8E">
        <w:t>ormance and problem recognition and solving. A supervisor/third-party report must be prepared by someone who has a direct, relevant, current relationship with the person being assessed and who is in a position to form a judgement on workplace performance r</w:t>
      </w:r>
      <w:r w:rsidRPr="001B5E8E">
        <w:t xml:space="preserve">elevant to the unit of competency </w:t>
      </w:r>
    </w:p>
    <w:p w:rsidR="00000000" w:rsidRPr="001B5E8E" w:rsidP="001B5E8E">
      <w:pPr>
        <w:pStyle w:val="ListBullet2"/>
      </w:pPr>
      <w:r w:rsidRPr="001B5E8E">
        <w:t>must include the use of an appropriate industrial item of equipment requiring demonstration of operation, start and stop procedures and responding to problems</w:t>
      </w:r>
    </w:p>
    <w:p w:rsidR="00000000" w:rsidRPr="001B5E8E" w:rsidP="001B5E8E">
      <w:pPr>
        <w:pStyle w:val="ListBullet2"/>
      </w:pPr>
      <w:r w:rsidRPr="001B5E8E">
        <w:t xml:space="preserve">may use industry-based simulation for all or part of the unit </w:t>
      </w:r>
      <w:r w:rsidRPr="001B5E8E">
        <w:t>particularly where safety, lack of opportunity or significant cost is an issue.</w:t>
      </w:r>
    </w:p>
    <w:p w:rsidR="00000000" w:rsidRPr="001B5E8E" w:rsidP="001B5E8E">
      <w:pPr>
        <w:pStyle w:val="ListBullet"/>
      </w:pPr>
      <w:r w:rsidRPr="001B5E8E">
        <w:t>Assessment should occur in operational workplace situations. Where this is not possible or where personal safety or environmental damage are limiting factors assessment must o</w:t>
      </w:r>
      <w:r w:rsidRPr="001B5E8E">
        <w:t xml:space="preserve">ccur in a sufficiently rigorous simulated environment that reflects realistic operational workplace conditions. This must cover all aspects of workplace performance, including environment, task skills, task management skills, contingency management skills </w:t>
      </w:r>
      <w:r w:rsidRPr="001B5E8E">
        <w:t>and job role environment skills.</w:t>
      </w:r>
    </w:p>
    <w:p w:rsidR="00000000" w:rsidRPr="001B5E8E" w:rsidP="001B5E8E">
      <w:pPr>
        <w:pStyle w:val="ListBullet"/>
      </w:pPr>
      <w:r w:rsidRPr="001B5E8E">
        <w:t xml:space="preserve">Assessment in a simulated environment should use evidence collected from demonstration of skills and one or more of: </w:t>
      </w:r>
    </w:p>
    <w:p w:rsidR="00000000" w:rsidRPr="001B5E8E" w:rsidP="001B5E8E">
      <w:pPr>
        <w:pStyle w:val="ListBullet2"/>
      </w:pPr>
      <w:r w:rsidRPr="001B5E8E">
        <w:t>walk-throughs</w:t>
      </w:r>
    </w:p>
    <w:p w:rsidR="00000000" w:rsidRPr="001B5E8E" w:rsidP="001B5E8E">
      <w:pPr>
        <w:pStyle w:val="ListBullet2"/>
      </w:pPr>
      <w:r w:rsidRPr="001B5E8E">
        <w:t>pilot plant operation</w:t>
      </w:r>
    </w:p>
    <w:p w:rsidR="00000000" w:rsidRPr="001B5E8E" w:rsidP="001B5E8E">
      <w:pPr>
        <w:pStyle w:val="ListBullet2"/>
      </w:pPr>
      <w:r w:rsidRPr="001B5E8E">
        <w:t xml:space="preserve">industry-based case studies/scenarios </w:t>
      </w:r>
    </w:p>
    <w:p w:rsidR="00000000" w:rsidRPr="001B5E8E" w:rsidP="001B5E8E">
      <w:pPr>
        <w:pStyle w:val="ListBullet2"/>
      </w:pPr>
      <w:r w:rsidRPr="001B5E8E">
        <w:t>‘what ifs’.</w:t>
      </w:r>
    </w:p>
    <w:p w:rsidR="00000000" w:rsidRPr="001B5E8E" w:rsidP="001B5E8E">
      <w:pPr>
        <w:pStyle w:val="ListBullet"/>
      </w:pPr>
      <w:r w:rsidRPr="001B5E8E">
        <w:t>Knowled</w:t>
      </w:r>
      <w:r w:rsidRPr="001B5E8E">
        <w:t>ge evidence may be collected concurrently with performance evidence or through an independent process, such as workbooks, written assessments or interviews.</w:t>
      </w:r>
    </w:p>
    <w:p w:rsidR="00000000" w:rsidRPr="001B5E8E" w:rsidP="001B5E8E">
      <w:pPr>
        <w:pStyle w:val="ListBullet"/>
      </w:pPr>
      <w:r w:rsidRPr="001B5E8E">
        <w:t>Assessment processes and techniques must be appropriate to the language, literacy and numeracy requ</w:t>
      </w:r>
      <w:r w:rsidRPr="001B5E8E">
        <w:t>irements of the work being performed and the needs of the candidate.</w:t>
      </w:r>
    </w:p>
    <w:p w:rsidR="00000000" w:rsidRPr="001B5E8E" w:rsidP="001B5E8E">
      <w:pPr>
        <w:pStyle w:val="ListBullet"/>
      </w:pPr>
      <w:r w:rsidRPr="001B5E8E">
        <w:t>Conditions for assessment must include access to all tools, equipment, materials and documentation required, including relevant workplace procedures, product and manufacturing specificati</w:t>
      </w:r>
      <w:r w:rsidRPr="001B5E8E">
        <w:t>ons associated with this unit.</w:t>
      </w:r>
    </w:p>
    <w:p w:rsidR="00000000" w:rsidRPr="001B5E8E" w:rsidP="001B5E8E">
      <w:pPr>
        <w:pStyle w:val="ListBullet"/>
      </w:pPr>
      <w:r w:rsidRPr="001B5E8E">
        <w:t>The regulatory framework will be reflected in workplace policies and procedures and is not required to be independently assessed.</w:t>
      </w:r>
    </w:p>
    <w:p w:rsidR="00000000" w:rsidRPr="001B5E8E" w:rsidP="001B5E8E">
      <w:pPr>
        <w:pStyle w:val="ListBullet"/>
      </w:pPr>
      <w:r w:rsidRPr="001B5E8E">
        <w:t xml:space="preserve">Foundation skills are integral to competent performance of the unit and should not be assessed </w:t>
      </w:r>
      <w:r w:rsidRPr="001B5E8E">
        <w:t>separately.</w:t>
      </w:r>
    </w:p>
    <w:p w:rsidR="00000000" w:rsidRPr="001B5E8E" w:rsidP="001B5E8E">
      <w:pPr>
        <w:pStyle w:val="ListBullet"/>
      </w:pPr>
      <w:r w:rsidRPr="001B5E8E">
        <w:t>Assessors must satisfy the assessor competency requirements that are in place at the time of the assessment as set by the VET regulator.</w:t>
      </w:r>
    </w:p>
    <w:p w:rsidR="00000000" w:rsidRPr="001B5E8E" w:rsidP="001B5E8E">
      <w:pPr>
        <w:pStyle w:val="ListBullet"/>
      </w:pPr>
      <w:r w:rsidRPr="001B5E8E">
        <w:t>In addition the assessor or anyone acting in subject matter expert role in assessment shall demonstrate bot</w:t>
      </w:r>
      <w:r w:rsidRPr="001B5E8E">
        <w:t xml:space="preserve">h technical competency and currency. If the assessor cannot demonstrate technical competency and currency they shall assess with a subject matter expert who does meet these requirements. </w:t>
      </w:r>
    </w:p>
    <w:p w:rsidR="00000000" w:rsidRPr="001B5E8E" w:rsidP="001B5E8E">
      <w:pPr>
        <w:pStyle w:val="ListBullet"/>
      </w:pPr>
      <w:r w:rsidRPr="001B5E8E">
        <w:t>Technical competence can be demonstrated through one or more of:</w:t>
      </w:r>
    </w:p>
    <w:p w:rsidR="00000000" w:rsidRPr="001B5E8E" w:rsidP="001B5E8E">
      <w:pPr>
        <w:pStyle w:val="ListBullet2"/>
      </w:pPr>
      <w:r w:rsidRPr="001B5E8E">
        <w:t>re</w:t>
      </w:r>
      <w:r w:rsidRPr="001B5E8E">
        <w:t xml:space="preserve">levant VET or other qualification/Statement of Attainment </w:t>
      </w:r>
    </w:p>
    <w:p w:rsidR="00000000" w:rsidRPr="001B5E8E" w:rsidP="001B5E8E">
      <w:pPr>
        <w:pStyle w:val="ListBullet2"/>
      </w:pPr>
      <w:r w:rsidRPr="001B5E8E">
        <w:t xml:space="preserve">appropriate workplace experience undertaking the type of work being assessed under routine and non-routine conditions </w:t>
      </w:r>
    </w:p>
    <w:p w:rsidR="00000000" w:rsidRPr="001B5E8E" w:rsidP="001B5E8E">
      <w:pPr>
        <w:pStyle w:val="ListBullet2"/>
      </w:pPr>
      <w:r w:rsidRPr="001B5E8E">
        <w:t>appropriate workplace experience supervising/evaluating the type of work being assessed under routine and non-routine conditions</w:t>
      </w:r>
    </w:p>
    <w:p w:rsidR="00000000" w:rsidRPr="001B5E8E" w:rsidP="001B5E8E">
      <w:pPr>
        <w:pStyle w:val="ListBullet"/>
      </w:pPr>
      <w:r w:rsidRPr="001B5E8E">
        <w:t>Currency can be demonstrated through one or more of:</w:t>
      </w:r>
    </w:p>
    <w:p w:rsidR="00000000" w:rsidRPr="001B5E8E" w:rsidP="001B5E8E">
      <w:pPr>
        <w:pStyle w:val="ListBullet2"/>
      </w:pPr>
      <w:r w:rsidRPr="001B5E8E">
        <w:t xml:space="preserve">being currently employed undertaking the type of work being assessed </w:t>
      </w:r>
    </w:p>
    <w:p w:rsidR="00000000" w:rsidRPr="001B5E8E" w:rsidP="001B5E8E">
      <w:pPr>
        <w:pStyle w:val="ListBullet2"/>
      </w:pPr>
      <w:r w:rsidRPr="001B5E8E">
        <w:t>be</w:t>
      </w:r>
      <w:r w:rsidRPr="001B5E8E">
        <w:t xml:space="preserve">ing employed by the organisation undertaking the type of work being assessed and having maintained currency in accordance with that organisation’s policies and procedures </w:t>
      </w:r>
    </w:p>
    <w:p w:rsidR="00000000" w:rsidRPr="001B5E8E" w:rsidP="001B5E8E">
      <w:pPr>
        <w:pStyle w:val="ListBullet2"/>
      </w:pPr>
      <w:r w:rsidRPr="001B5E8E">
        <w:t>having consulted/had contact with an organisation undertaking the type of work being</w:t>
      </w:r>
      <w:r w:rsidRPr="001B5E8E">
        <w:t xml:space="preserve"> assessed within the last twelve months, the consultation/contact being related to assessment </w:t>
      </w:r>
    </w:p>
    <w:p w:rsidR="00000000" w:rsidRPr="001B5E8E" w:rsidP="001B5E8E">
      <w:pPr>
        <w:pStyle w:val="ListBullet2"/>
      </w:pPr>
      <w:r w:rsidRPr="001B5E8E">
        <w:t xml:space="preserve">conducting on the job training/assessments of the type of work being assessed </w:t>
      </w:r>
    </w:p>
    <w:p w:rsidR="00000000" w:rsidRPr="001B5E8E" w:rsidP="001B5E8E">
      <w:pPr>
        <w:pStyle w:val="ListBullet2"/>
      </w:pPr>
      <w:r w:rsidRPr="001B5E8E">
        <w:t>being an active member of a relevant professional body and participating in activi</w:t>
      </w:r>
      <w:r w:rsidRPr="001B5E8E">
        <w:t>ties relevant to the assessment of this type of work.</w:t>
      </w:r>
    </w:p>
    <w:p w:rsidR="00000000" w:rsidRPr="001B5E8E" w:rsidP="001B5E8E">
      <w:pPr>
        <w:pStyle w:val="AllowPageBreak"/>
      </w:pPr>
    </w:p>
    <w:p w:rsidR="00000000" w:rsidRPr="001B5E8E" w:rsidP="001B5E8E">
      <w:pPr>
        <w:pStyle w:val="Heading1"/>
      </w:pPr>
      <w:bookmarkStart w:id="15" w:name="O_925427"/>
      <w:bookmarkEnd w:id="15"/>
      <w:r w:rsidRPr="001B5E8E">
        <w:t>Links</w:t>
      </w:r>
    </w:p>
    <w:p w:rsidR="00000000" w:rsidRPr="001B5E8E" w:rsidP="003B4B14">
      <w:pPr>
        <w:pStyle w:val="BodyText"/>
      </w:pPr>
      <w:r w:rsidRPr="001B5E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827F4D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1B5E8E" w:rsidP="001B5E8E"/>
    <w:sectPr w:rsidSect="001B5E8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E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E8E" w:rsidRPr="003B4B14" w:rsidP="003B4B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E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B14" w:rsidP="001B5E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3B4B14" w:rsidP="001B5E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B4B14" w:rsidP="001B5E8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E8E" w:rsidP="001B5E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B4B14">
      <w:t>Approved</w:t>
    </w:r>
    <w:r w:rsidR="003B4B1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B4B14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B4B14">
      <w:rPr>
        <w:noProof/>
      </w:rPr>
      <w:t>7</w:t>
    </w:r>
    <w:r>
      <w:rPr>
        <w:noProof/>
      </w:rPr>
      <w:fldChar w:fldCharType="end"/>
    </w:r>
  </w:p>
  <w:p w:rsidR="001B5E8E" w:rsidP="001B5E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B4B1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B4B14">
      <w:t>Manufacturing Industry Skills Alliance</w:t>
    </w:r>
    <w:r w:rsidR="003B4B14">
      <w:fldChar w:fldCharType="end"/>
    </w:r>
  </w:p>
  <w:p w:rsidR="001B5E8E" w:rsidP="001B5E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E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B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5E8E" w:rsidRPr="003B4B14" w:rsidP="003B4B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E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B14" w:rsidRPr="002D2AF8" w:rsidP="001B5E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PMBPROD268 Operate bead coiling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B4B14" w:rsidP="001B5E8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E8E" w:rsidRPr="002D2AF8" w:rsidP="001B5E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B4B14">
      <w:t>PMBPROD268 Operate bead coiling equipment</w:t>
    </w:r>
    <w:r w:rsidR="003B4B1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B4B14">
      <w:rPr>
        <w:noProof/>
      </w:rPr>
      <w:t>2 March 2025</w:t>
    </w:r>
    <w:r>
      <w:fldChar w:fldCharType="end"/>
    </w:r>
  </w:p>
  <w:p w:rsidR="001B5E8E" w:rsidP="001B5E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CE45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E22E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1679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5E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5E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5E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5E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5E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5E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5E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5E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5E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5E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5E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5E8E"/>
  </w:style>
  <w:style w:type="character" w:customStyle="1" w:styleId="Heading1Char">
    <w:name w:val="Heading 1 Char"/>
    <w:basedOn w:val="DefaultParagraphFont"/>
    <w:link w:val="Heading1"/>
    <w:rsid w:val="001B5E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5E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5E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5E8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5E8E"/>
    <w:rPr>
      <w:b/>
      <w:spacing w:val="0"/>
    </w:rPr>
  </w:style>
  <w:style w:type="paragraph" w:styleId="ListBullet2">
    <w:name w:val="List Bullet 2"/>
    <w:basedOn w:val="List2"/>
    <w:rsid w:val="001B5E8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B5E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5E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1B5E8E"/>
    <w:rPr>
      <w:rFonts w:ascii="Symbol" w:hAnsi="Symbol"/>
    </w:rPr>
  </w:style>
  <w:style w:type="character" w:customStyle="1" w:styleId="Heading2Char">
    <w:name w:val="Heading 2 Char"/>
    <w:basedOn w:val="DefaultParagraphFont"/>
    <w:link w:val="Heading2"/>
    <w:rsid w:val="001B5E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5E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5E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5E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5E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5E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5E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5E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5E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5E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5E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5E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5E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5E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5E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5E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5E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5E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5E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5E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5E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5E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5E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B5E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5E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5E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5E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5E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5E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5E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5E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5E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5E8E"/>
    <w:rPr>
      <w:i/>
    </w:rPr>
  </w:style>
  <w:style w:type="paragraph" w:styleId="Caption">
    <w:name w:val="caption"/>
    <w:basedOn w:val="BodyText"/>
    <w:next w:val="Normal"/>
    <w:qFormat/>
    <w:rsid w:val="001B5E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5E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5E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5E8E"/>
  </w:style>
  <w:style w:type="paragraph" w:styleId="TableofFigures">
    <w:name w:val="table of figures"/>
    <w:basedOn w:val="Normal"/>
    <w:next w:val="Normal"/>
    <w:semiHidden/>
    <w:rsid w:val="001B5E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5E8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B5E8E"/>
    <w:rPr>
      <w:rFonts w:ascii="Wingdings" w:hAnsi="Wingdings"/>
    </w:rPr>
  </w:style>
  <w:style w:type="paragraph" w:customStyle="1" w:styleId="TableHeading">
    <w:name w:val="Table Heading"/>
    <w:basedOn w:val="HeadingBase"/>
    <w:rsid w:val="001B5E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5E8E"/>
    <w:rPr>
      <w:color w:val="0033CC"/>
      <w:u w:val="none"/>
    </w:rPr>
  </w:style>
  <w:style w:type="paragraph" w:customStyle="1" w:styleId="BodyTextRight">
    <w:name w:val="Body Text Right"/>
    <w:basedOn w:val="BodyText"/>
    <w:rsid w:val="001B5E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5E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5E8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5E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5E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5E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5E8E"/>
    <w:rPr>
      <w:sz w:val="32"/>
    </w:rPr>
  </w:style>
  <w:style w:type="paragraph" w:customStyle="1" w:styleId="HeadingProcedure">
    <w:name w:val="Heading Procedure"/>
    <w:basedOn w:val="HeadingBase"/>
    <w:next w:val="Normal"/>
    <w:rsid w:val="001B5E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5E8E"/>
    <w:pPr>
      <w:spacing w:before="60" w:after="60"/>
    </w:pPr>
  </w:style>
  <w:style w:type="paragraph" w:styleId="ListContinue">
    <w:name w:val="List Continue"/>
    <w:basedOn w:val="List"/>
    <w:rsid w:val="001B5E8E"/>
    <w:pPr>
      <w:ind w:firstLine="0"/>
    </w:pPr>
  </w:style>
  <w:style w:type="paragraph" w:customStyle="1" w:styleId="ListNote">
    <w:name w:val="List Note"/>
    <w:basedOn w:val="List"/>
    <w:rsid w:val="001B5E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5E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5E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5E8E"/>
    <w:rPr>
      <w:rFonts w:ascii="Courier New" w:hAnsi="Courier New"/>
    </w:rPr>
  </w:style>
  <w:style w:type="paragraph" w:customStyle="1" w:styleId="NoteBullet">
    <w:name w:val="Note Bullet"/>
    <w:basedOn w:val="Note"/>
    <w:rsid w:val="001B5E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5E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5E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5E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5E8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B5E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5E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5E8E"/>
    <w:rPr>
      <w:b/>
      <w:smallCaps/>
    </w:rPr>
  </w:style>
  <w:style w:type="paragraph" w:customStyle="1" w:styleId="TableListNumber">
    <w:name w:val="Table List Number"/>
    <w:basedOn w:val="ListNumber"/>
    <w:rsid w:val="001B5E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5E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5E8E"/>
    <w:pPr>
      <w:numPr>
        <w:numId w:val="9"/>
      </w:numPr>
    </w:pPr>
  </w:style>
  <w:style w:type="paragraph" w:customStyle="1" w:styleId="ListAlpha2">
    <w:name w:val="List Alpha 2"/>
    <w:basedOn w:val="List2"/>
    <w:rsid w:val="001B5E8E"/>
    <w:pPr>
      <w:numPr>
        <w:numId w:val="8"/>
      </w:numPr>
    </w:pPr>
  </w:style>
  <w:style w:type="paragraph" w:styleId="List2">
    <w:name w:val="List 2"/>
    <w:basedOn w:val="BodyText"/>
    <w:rsid w:val="001B5E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5E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5E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5E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5E8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5E8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B5E8E"/>
    <w:pPr>
      <w:numPr>
        <w:numId w:val="4"/>
      </w:numPr>
    </w:pPr>
  </w:style>
  <w:style w:type="paragraph" w:styleId="ListContinue2">
    <w:name w:val="List Continue 2"/>
    <w:basedOn w:val="List2"/>
    <w:rsid w:val="001B5E8E"/>
    <w:pPr>
      <w:ind w:firstLine="0"/>
    </w:pPr>
  </w:style>
  <w:style w:type="paragraph" w:styleId="ListContinue3">
    <w:name w:val="List Continue 3"/>
    <w:basedOn w:val="List3"/>
    <w:rsid w:val="001B5E8E"/>
    <w:pPr>
      <w:ind w:left="1021" w:firstLine="0"/>
    </w:pPr>
  </w:style>
  <w:style w:type="paragraph" w:styleId="ListContinue4">
    <w:name w:val="List Continue 4"/>
    <w:basedOn w:val="List4"/>
    <w:rsid w:val="001B5E8E"/>
    <w:pPr>
      <w:ind w:firstLine="0"/>
    </w:pPr>
  </w:style>
  <w:style w:type="paragraph" w:styleId="ListContinue5">
    <w:name w:val="List Continue 5"/>
    <w:basedOn w:val="List5"/>
    <w:rsid w:val="001B5E8E"/>
    <w:pPr>
      <w:ind w:firstLine="0"/>
    </w:pPr>
  </w:style>
  <w:style w:type="paragraph" w:styleId="ListNumber3">
    <w:name w:val="List Number 3"/>
    <w:basedOn w:val="List3"/>
    <w:rsid w:val="001B5E8E"/>
    <w:pPr>
      <w:numPr>
        <w:numId w:val="5"/>
      </w:numPr>
    </w:pPr>
  </w:style>
  <w:style w:type="paragraph" w:styleId="ListNumber4">
    <w:name w:val="List Number 4"/>
    <w:basedOn w:val="List4"/>
    <w:rsid w:val="001B5E8E"/>
    <w:pPr>
      <w:numPr>
        <w:numId w:val="6"/>
      </w:numPr>
    </w:pPr>
  </w:style>
  <w:style w:type="paragraph" w:styleId="ListNumber5">
    <w:name w:val="List Number 5"/>
    <w:basedOn w:val="List5"/>
    <w:rsid w:val="001B5E8E"/>
    <w:pPr>
      <w:numPr>
        <w:numId w:val="7"/>
      </w:numPr>
    </w:pPr>
  </w:style>
  <w:style w:type="paragraph" w:styleId="BlockText">
    <w:name w:val="Block Text"/>
    <w:basedOn w:val="Normal"/>
    <w:rsid w:val="001B5E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5E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5E8E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1B5E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5E8E"/>
    <w:rPr>
      <w:b/>
    </w:rPr>
  </w:style>
  <w:style w:type="character" w:customStyle="1" w:styleId="Underlined">
    <w:name w:val="Underlined"/>
    <w:basedOn w:val="DefaultParagraphFont"/>
    <w:rsid w:val="001B5E8E"/>
    <w:rPr>
      <w:u w:val="single"/>
    </w:rPr>
  </w:style>
  <w:style w:type="paragraph" w:customStyle="1" w:styleId="TableBodyTextRight">
    <w:name w:val="Table Body Text Right"/>
    <w:basedOn w:val="TableBodyText"/>
    <w:rsid w:val="001B5E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5E8E"/>
    <w:rPr>
      <w:sz w:val="18"/>
    </w:rPr>
  </w:style>
  <w:style w:type="paragraph" w:customStyle="1" w:styleId="BodySmallRight">
    <w:name w:val="Body Small Right"/>
    <w:basedOn w:val="BodyTextRight"/>
    <w:rsid w:val="001B5E8E"/>
    <w:rPr>
      <w:sz w:val="18"/>
      <w:szCs w:val="18"/>
    </w:rPr>
  </w:style>
  <w:style w:type="paragraph" w:customStyle="1" w:styleId="MarginEdition">
    <w:name w:val="Margin Edition"/>
    <w:basedOn w:val="MarginNote"/>
    <w:rsid w:val="001B5E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5E8E"/>
    <w:rPr>
      <w:sz w:val="2"/>
      <w:szCs w:val="2"/>
    </w:rPr>
  </w:style>
  <w:style w:type="character" w:customStyle="1" w:styleId="Small">
    <w:name w:val="Small"/>
    <w:basedOn w:val="DefaultParagraphFont"/>
    <w:rsid w:val="001B5E8E"/>
    <w:rPr>
      <w:sz w:val="16"/>
    </w:rPr>
  </w:style>
  <w:style w:type="paragraph" w:customStyle="1" w:styleId="WideTable">
    <w:name w:val="Wide Table"/>
    <w:basedOn w:val="Normal"/>
    <w:rsid w:val="001B5E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5E8E"/>
  </w:style>
  <w:style w:type="paragraph" w:styleId="Quote">
    <w:name w:val="Quote"/>
    <w:basedOn w:val="Heading1"/>
    <w:link w:val="QuoteChar"/>
    <w:qFormat/>
    <w:rsid w:val="001B5E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5E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5E8E"/>
    <w:pPr>
      <w:pageBreakBefore/>
    </w:pPr>
  </w:style>
  <w:style w:type="paragraph" w:customStyle="1" w:styleId="Border">
    <w:name w:val="Border"/>
    <w:basedOn w:val="Normal"/>
    <w:qFormat/>
    <w:rsid w:val="001B5E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5E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5E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5E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5E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5E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5E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5E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5E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5E8E"/>
    <w:rPr>
      <w:u w:val="single"/>
    </w:rPr>
  </w:style>
  <w:style w:type="character" w:customStyle="1" w:styleId="BoldandItalics">
    <w:name w:val="Bold and Italics"/>
    <w:qFormat/>
    <w:rsid w:val="001B5E8E"/>
    <w:rPr>
      <w:b/>
      <w:i/>
      <w:u w:val="none"/>
    </w:rPr>
  </w:style>
  <w:style w:type="paragraph" w:styleId="BalloonText">
    <w:name w:val="Balloon Text"/>
    <w:basedOn w:val="Normal"/>
    <w:link w:val="BalloonTextChar"/>
    <w:rsid w:val="001B5E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5E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5E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5E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5E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5E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5E8E"/>
    <w:pPr>
      <w:spacing w:before="0" w:after="0"/>
    </w:pPr>
  </w:style>
  <w:style w:type="paragraph" w:customStyle="1" w:styleId="BodyTextBold">
    <w:name w:val="Body Text Bold"/>
    <w:basedOn w:val="BodyText"/>
    <w:qFormat/>
    <w:rsid w:val="001B5E8E"/>
    <w:rPr>
      <w:b/>
    </w:rPr>
  </w:style>
  <w:style w:type="character" w:styleId="Hyperlink">
    <w:name w:val="Hyperlink"/>
    <w:basedOn w:val="DefaultParagraphFont"/>
    <w:uiPriority w:val="99"/>
    <w:unhideWhenUsed/>
    <w:rsid w:val="003B4B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1883</Words>
  <Characters>11963</Characters>
  <Application>Microsoft Office Word</Application>
  <DocSecurity>0</DocSecurity>
  <Lines>398</Lines>
  <Paragraphs>261</Paragraphs>
  <ScaleCrop>false</ScaleCrop>
  <Company>Author-it Software Corporation Ltd.</Company>
  <LinksUpToDate>false</LinksUpToDate>
  <CharactersWithSpaces>13585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PMBPROD268 Operate bead coiling equipment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2025-03-01T14:01:00Z</dcterms:created>
  <dcterms:modified xsi:type="dcterms:W3CDTF">2025-03-01T14:01:00Z</dcterms:modified>
</cp:coreProperties>
</file>