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C06FC" w:rsidP="003C06FC">
      <w:pPr>
        <w:pStyle w:val="Title"/>
      </w:pPr>
      <w:r>
        <w:fldChar w:fldCharType="begin"/>
      </w:r>
      <w:r>
        <w:instrText xml:space="preserve"> TITLE   \* MERGEFORMAT </w:instrText>
      </w:r>
      <w:r>
        <w:fldChar w:fldCharType="separate"/>
      </w:r>
      <w:r>
        <w:t>PMBPROD248E Prepare surfaces for coating</w:t>
      </w:r>
      <w:r>
        <w:fldChar w:fldCharType="end"/>
      </w:r>
    </w:p>
    <w:p w:rsidR="003C06FC" w:rsidP="003C06FC">
      <w:pPr>
        <w:pStyle w:val="Version"/>
        <w:sectPr w:rsidSect="00341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41C23" w:rsidP="00341C23">
      <w:pPr>
        <w:pStyle w:val="SuperHeading"/>
      </w:pPr>
      <w:r w:rsidRPr="00341C23">
        <w:t>PMBPROD248E Prepare surfaces for coating</w:t>
      </w:r>
    </w:p>
    <w:p w:rsidR="00000000" w:rsidRPr="00341C23" w:rsidP="00341C23">
      <w:pPr>
        <w:pStyle w:val="Heading1"/>
      </w:pPr>
      <w:bookmarkStart w:id="1" w:name="O_1114458"/>
      <w:bookmarkEnd w:id="1"/>
      <w:r w:rsidRPr="00341C23">
        <w:t>Modification History</w:t>
      </w:r>
    </w:p>
    <w:p w:rsidR="00000000" w:rsidRPr="00341C23" w:rsidP="003C06FC">
      <w:pPr>
        <w:pStyle w:val="BodyText"/>
      </w:pPr>
      <w:r w:rsidRPr="00341C23">
        <w:t xml:space="preserve">Release 1. Unit code changed. Application changed. Elements and Performance Criteria changed. Range of Conditions removed. Assessment Requirements changed. Supersedes and is equivalent to PMBPROD248 Prepare surfaces for coating. </w:t>
      </w:r>
    </w:p>
    <w:p w:rsidR="00000000" w:rsidRPr="00341C23" w:rsidP="00341C23">
      <w:pPr>
        <w:pStyle w:val="Heading1"/>
      </w:pPr>
      <w:bookmarkStart w:id="2" w:name="O_1114459"/>
      <w:bookmarkEnd w:id="2"/>
      <w:r w:rsidRPr="00341C23">
        <w:t>Application</w:t>
      </w:r>
    </w:p>
    <w:p w:rsidR="00000000" w:rsidRPr="00341C23" w:rsidP="003C06FC">
      <w:pPr>
        <w:pStyle w:val="BodyText"/>
      </w:pPr>
      <w:r w:rsidRPr="00341C23">
        <w:t>This unit covers the skills and knowledge required to prepare surfaces for coatings including but not limited to adhesives, primers, surface coatings and finishes, which may be applied by hand or machine.</w:t>
      </w:r>
    </w:p>
    <w:p w:rsidR="00000000" w:rsidRPr="00341C23" w:rsidP="003C06FC">
      <w:pPr>
        <w:pStyle w:val="BodyText"/>
      </w:pPr>
      <w:r w:rsidRPr="00341C23">
        <w:t>This unit applies to an i</w:t>
      </w:r>
      <w:r w:rsidRPr="00341C23">
        <w:t>ndividual working alone or as part of a team.</w:t>
      </w:r>
    </w:p>
    <w:p w:rsidR="00000000" w:rsidRPr="00341C23" w:rsidP="003C06FC">
      <w:pPr>
        <w:pStyle w:val="BodyText"/>
      </w:pPr>
      <w:r w:rsidRPr="00341C23">
        <w:t>The unit principally refers to operators who are required to identify work requirements, prepare materials and equipment, check product for quality and conformity to specifications, prepare the surfaces and rec</w:t>
      </w:r>
      <w:r w:rsidRPr="00341C23">
        <w:t>ognise and respond to process control variances.</w:t>
      </w:r>
    </w:p>
    <w:p w:rsidR="00000000" w:rsidRPr="00341C23" w:rsidP="003C06FC">
      <w:pPr>
        <w:pStyle w:val="BodyText"/>
      </w:pPr>
      <w:r w:rsidRPr="00341C23">
        <w:t>No licensing or certification requirements exist at the time of publication. Relevant legislation, industry standards and codes of practice within Australia must be applied.</w:t>
      </w:r>
    </w:p>
    <w:p w:rsidR="00000000" w:rsidRPr="00341C23" w:rsidP="00341C23">
      <w:pPr>
        <w:pStyle w:val="Heading1"/>
      </w:pPr>
      <w:bookmarkStart w:id="3" w:name="O_1114460"/>
      <w:bookmarkEnd w:id="3"/>
      <w:r w:rsidRPr="00341C23">
        <w:t xml:space="preserve">Pre-requisite </w:t>
      </w:r>
      <w:r w:rsidRPr="00341C23">
        <w:t>Unit</w:t>
      </w:r>
    </w:p>
    <w:p w:rsidR="00000000" w:rsidRPr="00341C23" w:rsidP="003C06FC">
      <w:pPr>
        <w:pStyle w:val="BodyText"/>
      </w:pPr>
      <w:r w:rsidRPr="00341C23">
        <w:t>Nil</w:t>
      </w:r>
    </w:p>
    <w:p w:rsidR="00000000" w:rsidRPr="00341C23" w:rsidP="00341C23">
      <w:pPr>
        <w:pStyle w:val="Heading1"/>
      </w:pPr>
      <w:bookmarkStart w:id="4" w:name="O_1114461"/>
      <w:bookmarkEnd w:id="4"/>
      <w:r w:rsidRPr="00341C23">
        <w:t>Competency Field</w:t>
      </w:r>
    </w:p>
    <w:p w:rsidR="00000000" w:rsidRPr="00341C23" w:rsidP="003C06FC">
      <w:pPr>
        <w:pStyle w:val="BodyText"/>
      </w:pPr>
      <w:r w:rsidRPr="00341C23">
        <w:t>Production – Coating</w:t>
      </w:r>
    </w:p>
    <w:p w:rsidR="00000000" w:rsidRPr="00341C23" w:rsidP="00341C23">
      <w:pPr>
        <w:pStyle w:val="Heading1"/>
      </w:pPr>
      <w:bookmarkStart w:id="5" w:name="O_1114463"/>
      <w:bookmarkEnd w:id="5"/>
      <w:r w:rsidRPr="00341C23">
        <w:t>Elements and Performance Criteria</w:t>
      </w:r>
    </w:p>
    <w:tbl>
      <w:tblPr>
        <w:tblW w:w="9638" w:type="dxa"/>
        <w:tblLayout w:type="fixed"/>
        <w:tblCellMar>
          <w:left w:w="62" w:type="dxa"/>
          <w:right w:w="62" w:type="dxa"/>
        </w:tblCellMar>
        <w:tblLook w:val="0000"/>
      </w:tblPr>
      <w:tblGrid>
        <w:gridCol w:w="2758"/>
        <w:gridCol w:w="6880"/>
      </w:tblGrid>
      <w:tr w:rsidTr="00341C23">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23" w:rsidP="00341C23">
            <w:pPr>
              <w:pStyle w:val="BodyText"/>
            </w:pPr>
            <w:r w:rsidRPr="00341C23">
              <w:rPr>
                <w:rStyle w:val="SpecialBold"/>
              </w:rPr>
              <w:t>Elements</w:t>
            </w:r>
          </w:p>
          <w:p w:rsidR="00000000" w:rsidRPr="00341C23" w:rsidP="00341C23">
            <w:pPr>
              <w:pStyle w:val="BodyText"/>
            </w:pPr>
            <w:r w:rsidRPr="00341C23">
              <w:t>Elements describe the essential outcomes.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23" w:rsidP="00341C23">
            <w:pPr>
              <w:pStyle w:val="BodyText"/>
            </w:pPr>
            <w:r w:rsidRPr="00341C23">
              <w:rPr>
                <w:rStyle w:val="SpecialBold"/>
              </w:rPr>
              <w:t>Performance Criteria</w:t>
            </w:r>
          </w:p>
          <w:p w:rsidR="00000000" w:rsidP="00341C23">
            <w:pPr>
              <w:pStyle w:val="BodyText"/>
              <w:rPr>
                <w:lang w:val="en-NZ"/>
              </w:rPr>
            </w:pPr>
            <w:r w:rsidRPr="00341C23">
              <w:t>Performance criteria describe the performance needed to demonstra</w:t>
            </w:r>
            <w:r w:rsidRPr="00341C23">
              <w:t>te achievement of the element.</w:t>
            </w:r>
          </w:p>
        </w:tc>
      </w:tr>
      <w:tr w:rsidTr="00341C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23">
            <w:pPr>
              <w:pStyle w:val="BodyText"/>
              <w:rPr>
                <w:lang w:val="en-NZ"/>
              </w:rPr>
            </w:pPr>
            <w:r w:rsidRPr="00341C23">
              <w:t>1. Check work requirements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23" w:rsidP="00341C23">
            <w:pPr>
              <w:pStyle w:val="BodyText"/>
            </w:pPr>
            <w:r w:rsidRPr="00341C23">
              <w:t xml:space="preserve">1.1 Identify requirements from job specifications </w:t>
            </w:r>
          </w:p>
          <w:p w:rsidR="00000000" w:rsidRPr="00341C23" w:rsidP="00341C23">
            <w:pPr>
              <w:pStyle w:val="BodyText"/>
            </w:pPr>
            <w:r w:rsidRPr="00341C23">
              <w:t>1.2 Identify and exclude sources of contamination</w:t>
            </w:r>
          </w:p>
          <w:p w:rsidR="00000000" w:rsidRPr="00341C23" w:rsidP="00341C23">
            <w:pPr>
              <w:pStyle w:val="BodyText"/>
            </w:pPr>
            <w:r w:rsidRPr="00341C23">
              <w:t>1.3 Perform housekeeping tasks to prepare for work to be undertaken</w:t>
            </w:r>
          </w:p>
          <w:p w:rsidR="00000000" w:rsidP="00341C23">
            <w:pPr>
              <w:pStyle w:val="BodyText"/>
              <w:rPr>
                <w:lang w:val="en-NZ"/>
              </w:rPr>
            </w:pPr>
            <w:r w:rsidRPr="00341C23">
              <w:t xml:space="preserve">1.4 Perform pre-operational checks including checking for and acting on hazards </w:t>
            </w:r>
          </w:p>
        </w:tc>
      </w:tr>
      <w:tr w:rsidTr="00341C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23">
            <w:pPr>
              <w:pStyle w:val="BodyText"/>
              <w:rPr>
                <w:lang w:val="en-NZ"/>
              </w:rPr>
            </w:pPr>
            <w:r w:rsidRPr="00341C23">
              <w:t xml:space="preserve">2. Prepare surface </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23" w:rsidP="00341C23">
            <w:pPr>
              <w:pStyle w:val="BodyText"/>
            </w:pPr>
            <w:r w:rsidRPr="00341C23">
              <w:t xml:space="preserve">2.1 Check process is operating according to specifications and work </w:t>
            </w:r>
            <w:r w:rsidRPr="00341C23">
              <w:t>requirements</w:t>
            </w:r>
          </w:p>
          <w:p w:rsidR="00000000" w:rsidRPr="00341C23" w:rsidP="00341C23">
            <w:pPr>
              <w:pStyle w:val="BodyText"/>
            </w:pPr>
            <w:r w:rsidRPr="00341C23">
              <w:t>2.2 Prepare surface for coating from job requirements</w:t>
            </w:r>
          </w:p>
          <w:p w:rsidR="00000000" w:rsidRPr="00341C23" w:rsidP="00341C23">
            <w:pPr>
              <w:pStyle w:val="BodyText"/>
            </w:pPr>
            <w:r w:rsidRPr="00341C23">
              <w:t>2.3 Ensure output m</w:t>
            </w:r>
            <w:r w:rsidRPr="00341C23">
              <w:t xml:space="preserve">eets job specifications and quality standards </w:t>
            </w:r>
          </w:p>
          <w:p w:rsidR="00000000" w:rsidRPr="00341C23" w:rsidP="00341C23">
            <w:pPr>
              <w:pStyle w:val="BodyText"/>
            </w:pPr>
            <w:r w:rsidRPr="00341C23">
              <w:t>2.4 Monitor and maintain supply of materials to support operation of process</w:t>
            </w:r>
          </w:p>
          <w:p w:rsidR="00000000" w:rsidRPr="00341C23" w:rsidP="00341C23">
            <w:pPr>
              <w:pStyle w:val="BodyText"/>
            </w:pPr>
            <w:r w:rsidRPr="00341C23">
              <w:t>2.5 Accurately complete logs and records</w:t>
            </w:r>
          </w:p>
          <w:p w:rsidR="00000000" w:rsidRPr="00341C23" w:rsidP="00341C23">
            <w:pPr>
              <w:pStyle w:val="BodyText"/>
            </w:pPr>
            <w:r w:rsidRPr="00341C23">
              <w:t>2.6 Apply waste management strategies according to workplace procedures</w:t>
            </w:r>
          </w:p>
          <w:p w:rsidR="00000000" w:rsidP="00341C23">
            <w:pPr>
              <w:pStyle w:val="BodyText"/>
              <w:rPr>
                <w:lang w:val="en-NZ"/>
              </w:rPr>
            </w:pPr>
            <w:r w:rsidRPr="00341C23">
              <w:t>2.7 Clean equipment</w:t>
            </w:r>
            <w:r w:rsidRPr="00341C23">
              <w:t xml:space="preserve"> and work area according to equipment specifications and workplace procedures</w:t>
            </w:r>
          </w:p>
        </w:tc>
      </w:tr>
      <w:tr w:rsidTr="00341C23">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41C23">
            <w:pPr>
              <w:pStyle w:val="BodyText"/>
              <w:rPr>
                <w:lang w:val="en-NZ"/>
              </w:rPr>
            </w:pPr>
            <w:r w:rsidRPr="00341C23">
              <w:t>3. Respond to process control variances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41C23" w:rsidP="00341C23">
            <w:pPr>
              <w:pStyle w:val="BodyText"/>
            </w:pPr>
            <w:r w:rsidRPr="00341C23">
              <w:t>3.1 Recognise and log process control variances and their causes</w:t>
            </w:r>
          </w:p>
          <w:p w:rsidR="00000000" w:rsidRPr="00341C23" w:rsidP="00341C23">
            <w:pPr>
              <w:pStyle w:val="BodyText"/>
            </w:pPr>
            <w:r w:rsidRPr="00341C23">
              <w:t>3.2 Determine, prioritise and implement remedial and preventative action</w:t>
            </w:r>
            <w:r w:rsidRPr="00341C23">
              <w:t xml:space="preserve">s based on identified issues and causes </w:t>
            </w:r>
          </w:p>
          <w:p w:rsidR="00000000" w:rsidRPr="00341C23" w:rsidP="00341C23">
            <w:pPr>
              <w:pStyle w:val="BodyText"/>
            </w:pPr>
            <w:r w:rsidRPr="00341C23">
              <w:t xml:space="preserve">3.3 Accurately maintain records and logbooks </w:t>
            </w:r>
          </w:p>
        </w:tc>
      </w:tr>
    </w:tbl>
    <w:p w:rsidR="003C06FC" w:rsidP="00341C23">
      <w:pPr>
        <w:pStyle w:val="BodyText"/>
      </w:pPr>
    </w:p>
    <w:p w:rsidR="003C06FC" w:rsidP="00341C23">
      <w:pPr>
        <w:pStyle w:val="BodyText"/>
      </w:pPr>
    </w:p>
    <w:p w:rsidR="00000000" w:rsidRPr="00341C23" w:rsidP="00341C23">
      <w:pPr>
        <w:pStyle w:val="Heading1"/>
      </w:pPr>
      <w:bookmarkStart w:id="6" w:name="O_1114464"/>
      <w:bookmarkEnd w:id="6"/>
      <w:r w:rsidRPr="00341C23">
        <w:t>Foundation Skills</w:t>
      </w:r>
    </w:p>
    <w:p w:rsidR="00000000" w:rsidRPr="00341C23" w:rsidP="003C06FC">
      <w:pPr>
        <w:pStyle w:val="BodyText"/>
      </w:pPr>
      <w:r w:rsidRPr="00341C23">
        <w:t>This section describes those language, literacy, numeracy and employment skills that are essential to performance.</w:t>
      </w:r>
    </w:p>
    <w:p w:rsidR="00000000" w:rsidRPr="00341C23" w:rsidP="00341C23">
      <w:pPr>
        <w:pStyle w:val="ListBullet"/>
      </w:pPr>
      <w:r w:rsidRPr="00341C23">
        <w:t>Numeracy skills to interpret technical information.</w:t>
      </w:r>
    </w:p>
    <w:p w:rsidR="00000000" w:rsidRPr="00341C23" w:rsidP="00341C23">
      <w:pPr>
        <w:pStyle w:val="ListBullet"/>
      </w:pPr>
      <w:r w:rsidRPr="00341C23">
        <w:t>Reading skills to interpret specifications and workplace procedures.</w:t>
      </w:r>
    </w:p>
    <w:p w:rsidR="00000000" w:rsidRPr="00341C23" w:rsidP="00341C23">
      <w:pPr>
        <w:pStyle w:val="ListBullet"/>
      </w:pPr>
      <w:r w:rsidRPr="00341C23">
        <w:t>Writing and oral communication skills to record and report on surface coating operations.</w:t>
      </w:r>
    </w:p>
    <w:p w:rsidR="00000000" w:rsidRPr="00341C23" w:rsidP="00341C23">
      <w:pPr>
        <w:pStyle w:val="BodyText"/>
      </w:pPr>
    </w:p>
    <w:p w:rsidR="00000000" w:rsidRPr="00341C23" w:rsidP="003C06FC">
      <w:pPr>
        <w:pStyle w:val="BodyText"/>
      </w:pPr>
      <w:r w:rsidRPr="00341C23">
        <w:t>Other foundation skills essential to perform</w:t>
      </w:r>
      <w:r w:rsidRPr="00341C23">
        <w:t>ance are explicit in the performance criteria of this unit of competency.</w:t>
      </w:r>
    </w:p>
    <w:p w:rsidR="00000000" w:rsidRPr="00341C23" w:rsidP="00341C23">
      <w:pPr>
        <w:pStyle w:val="Heading1"/>
      </w:pPr>
      <w:bookmarkStart w:id="7" w:name="O_1114466"/>
      <w:bookmarkEnd w:id="7"/>
      <w:r w:rsidRPr="00341C23">
        <w:t>Unit Mapping Information</w:t>
      </w:r>
    </w:p>
    <w:p w:rsidR="00000000" w:rsidRPr="00341C23" w:rsidP="003C06FC">
      <w:pPr>
        <w:pStyle w:val="BodyText"/>
      </w:pPr>
      <w:r w:rsidRPr="00341C23">
        <w:t>Supersedes and is equivalent to PMBPROD248 Prepare surfaces for coating.</w:t>
      </w:r>
    </w:p>
    <w:p w:rsidR="00000000" w:rsidRPr="00341C23" w:rsidP="00341C23">
      <w:pPr>
        <w:pStyle w:val="Heading1"/>
      </w:pPr>
      <w:bookmarkStart w:id="8" w:name="O_1114473"/>
      <w:bookmarkEnd w:id="8"/>
      <w:r w:rsidRPr="00341C23">
        <w:t>Links</w:t>
      </w:r>
    </w:p>
    <w:p w:rsidR="00000000" w:rsidRPr="00341C23" w:rsidP="003C06FC">
      <w:pPr>
        <w:pStyle w:val="BodyText"/>
      </w:pPr>
      <w:r w:rsidRPr="00341C23">
        <w:t xml:space="preserve">Companion Volume implementation guides are found in VETNet – - </w:t>
      </w:r>
      <w:r>
        <w:fldChar w:fldCharType="begin"/>
      </w:r>
      <w:r>
        <w:instrText xml:space="preserve"> HYPERLINK "https://vetnet.gov.au/Pages/TrainingDocs.aspx?q=932aacef-7947-4c80-acc6-593719fe4090" </w:instrText>
      </w:r>
      <w:r>
        <w:fldChar w:fldCharType="separate"/>
      </w:r>
      <w:r w:rsidRPr="0035086D">
        <w:rPr>
          <w:rStyle w:val="Hyperlink"/>
        </w:rPr>
        <w:t>https://vetnet.gov.au/Pages/TrainingDocs.aspx?q=932aacef-7947-4c80-acc6-593719fe4090</w:t>
      </w:r>
      <w:r>
        <w:fldChar w:fldCharType="end"/>
      </w:r>
    </w:p>
    <w:p w:rsidR="00000000" w:rsidRPr="00341C23" w:rsidP="00341C23"/>
    <w:sectPr w:rsidSect="00341C23">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23" w:rsidRPr="003C06FC" w:rsidP="003C06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FC" w:rsidP="00341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C06FC" w:rsidP="00341C23">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3C06FC" w:rsidP="00341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F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41C23" w:rsidRPr="003C06FC" w:rsidP="003C06F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41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C06FC" w:rsidRPr="002D2AF8" w:rsidP="00341C23">
    <w:pPr>
      <w:pStyle w:val="Header"/>
      <w:framePr w:wrap="around"/>
    </w:pPr>
    <w:r>
      <w:fldChar w:fldCharType="begin"/>
    </w:r>
    <w:r>
      <w:instrText xml:space="preserve"> TITLE   \* MERGEFORMAT </w:instrText>
    </w:r>
    <w:r>
      <w:fldChar w:fldCharType="separate"/>
    </w:r>
    <w:r>
      <w:t>PMBPROD248E Prepare surfaces for coating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March 2022</w:t>
    </w:r>
    <w:r>
      <w:fldChar w:fldCharType="end"/>
    </w:r>
  </w:p>
  <w:p w:rsidR="003C06FC" w:rsidP="00341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3CE94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A02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41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41C23"/>
    <w:pPr>
      <w:spacing w:before="360" w:after="60"/>
      <w:outlineLvl w:val="0"/>
    </w:pPr>
    <w:rPr>
      <w:sz w:val="32"/>
    </w:rPr>
  </w:style>
  <w:style w:type="paragraph" w:styleId="Heading2">
    <w:name w:val="heading 2"/>
    <w:basedOn w:val="HeadingBase"/>
    <w:next w:val="BodyText"/>
    <w:link w:val="Heading2Char"/>
    <w:qFormat/>
    <w:rsid w:val="00341C23"/>
    <w:pPr>
      <w:keepLines/>
      <w:spacing w:before="240" w:after="120"/>
      <w:outlineLvl w:val="1"/>
    </w:pPr>
    <w:rPr>
      <w:sz w:val="28"/>
      <w:szCs w:val="40"/>
    </w:rPr>
  </w:style>
  <w:style w:type="paragraph" w:styleId="Heading3">
    <w:name w:val="heading 3"/>
    <w:basedOn w:val="HeadingBase"/>
    <w:next w:val="BodyText"/>
    <w:link w:val="Heading3Char"/>
    <w:qFormat/>
    <w:rsid w:val="00341C23"/>
    <w:pPr>
      <w:spacing w:before="180" w:after="120"/>
      <w:outlineLvl w:val="2"/>
    </w:pPr>
    <w:rPr>
      <w:spacing w:val="-10"/>
      <w:kern w:val="32"/>
    </w:rPr>
  </w:style>
  <w:style w:type="paragraph" w:styleId="Heading4">
    <w:name w:val="heading 4"/>
    <w:basedOn w:val="HeadingBase"/>
    <w:next w:val="BodyText"/>
    <w:link w:val="Heading4Char"/>
    <w:qFormat/>
    <w:rsid w:val="00341C23"/>
    <w:pPr>
      <w:spacing w:before="160" w:after="120"/>
      <w:outlineLvl w:val="3"/>
    </w:pPr>
    <w:rPr>
      <w:sz w:val="22"/>
    </w:rPr>
  </w:style>
  <w:style w:type="paragraph" w:styleId="Heading5">
    <w:name w:val="heading 5"/>
    <w:basedOn w:val="HeadingBase"/>
    <w:next w:val="Normal"/>
    <w:link w:val="Heading5Char"/>
    <w:qFormat/>
    <w:rsid w:val="00341C23"/>
    <w:pPr>
      <w:spacing w:before="80"/>
      <w:outlineLvl w:val="4"/>
    </w:pPr>
    <w:rPr>
      <w:color w:val="918585"/>
      <w:sz w:val="20"/>
    </w:rPr>
  </w:style>
  <w:style w:type="paragraph" w:styleId="Heading6">
    <w:name w:val="heading 6"/>
    <w:basedOn w:val="HeadingBase"/>
    <w:next w:val="Normal"/>
    <w:link w:val="Heading6Char"/>
    <w:qFormat/>
    <w:rsid w:val="00341C23"/>
    <w:pPr>
      <w:spacing w:before="60"/>
      <w:outlineLvl w:val="5"/>
    </w:pPr>
    <w:rPr>
      <w:color w:val="918585"/>
      <w:sz w:val="20"/>
    </w:rPr>
  </w:style>
  <w:style w:type="paragraph" w:styleId="Heading7">
    <w:name w:val="heading 7"/>
    <w:basedOn w:val="Normal"/>
    <w:next w:val="Normal"/>
    <w:link w:val="Heading7Char"/>
    <w:qFormat/>
    <w:rsid w:val="00341C23"/>
    <w:pPr>
      <w:ind w:left="720"/>
      <w:outlineLvl w:val="6"/>
    </w:pPr>
    <w:rPr>
      <w:i/>
    </w:rPr>
  </w:style>
  <w:style w:type="paragraph" w:styleId="Heading8">
    <w:name w:val="heading 8"/>
    <w:basedOn w:val="Normal"/>
    <w:next w:val="Normal"/>
    <w:link w:val="Heading8Char"/>
    <w:qFormat/>
    <w:rsid w:val="00341C23"/>
    <w:pPr>
      <w:ind w:left="720"/>
      <w:outlineLvl w:val="7"/>
    </w:pPr>
    <w:rPr>
      <w:i/>
    </w:rPr>
  </w:style>
  <w:style w:type="paragraph" w:styleId="Heading9">
    <w:name w:val="heading 9"/>
    <w:basedOn w:val="Normal"/>
    <w:next w:val="Normal"/>
    <w:link w:val="Heading9Char"/>
    <w:qFormat/>
    <w:rsid w:val="00341C23"/>
    <w:pPr>
      <w:ind w:left="720"/>
      <w:outlineLvl w:val="8"/>
    </w:pPr>
    <w:rPr>
      <w:i/>
    </w:rPr>
  </w:style>
  <w:style w:type="character" w:default="1" w:styleId="DefaultParagraphFont">
    <w:name w:val="Default Paragraph Font"/>
    <w:uiPriority w:val="1"/>
    <w:unhideWhenUsed/>
    <w:rsid w:val="00341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41C23"/>
  </w:style>
  <w:style w:type="character" w:customStyle="1" w:styleId="Heading1Char">
    <w:name w:val="Heading 1 Char"/>
    <w:basedOn w:val="DefaultParagraphFont"/>
    <w:link w:val="Heading1"/>
    <w:rsid w:val="00341C23"/>
    <w:rPr>
      <w:rFonts w:ascii="Times New Roman" w:eastAsia="Times New Roman" w:hAnsi="Times New Roman" w:cs="Times New Roman"/>
      <w:b/>
      <w:sz w:val="32"/>
      <w:szCs w:val="20"/>
      <w:lang w:eastAsia="en-US"/>
    </w:rPr>
  </w:style>
  <w:style w:type="paragraph" w:styleId="BodyText">
    <w:name w:val="Body Text"/>
    <w:basedOn w:val="Normal"/>
    <w:link w:val="BodyTextChar"/>
    <w:rsid w:val="00341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41C23"/>
    <w:rPr>
      <w:rFonts w:ascii="Times New Roman" w:eastAsia="Times New Roman" w:hAnsi="Times New Roman" w:cs="Times New Roman"/>
      <w:sz w:val="24"/>
      <w:lang w:eastAsia="en-US"/>
    </w:rPr>
  </w:style>
  <w:style w:type="paragraph" w:styleId="ListBullet">
    <w:name w:val="List Bullet"/>
    <w:basedOn w:val="List"/>
    <w:rsid w:val="00341C23"/>
    <w:pPr>
      <w:numPr>
        <w:numId w:val="11"/>
      </w:numPr>
      <w:tabs>
        <w:tab w:val="clear" w:pos="340"/>
      </w:tabs>
      <w:spacing w:before="40" w:after="40"/>
    </w:pPr>
  </w:style>
  <w:style w:type="character" w:customStyle="1" w:styleId="SpecialBold">
    <w:name w:val="Special Bold"/>
    <w:basedOn w:val="DefaultParagraphFont"/>
    <w:rsid w:val="00341C23"/>
    <w:rPr>
      <w:b/>
      <w:spacing w:val="0"/>
    </w:rPr>
  </w:style>
  <w:style w:type="paragraph" w:customStyle="1" w:styleId="SuperHeading">
    <w:name w:val="SuperHeading"/>
    <w:basedOn w:val="Normal"/>
    <w:rsid w:val="00341C23"/>
    <w:pPr>
      <w:spacing w:before="240" w:after="120"/>
      <w:outlineLvl w:val="0"/>
    </w:pPr>
    <w:rPr>
      <w:rFonts w:ascii="Times New Roman" w:hAnsi="Times New Roman"/>
      <w:b/>
      <w:sz w:val="32"/>
    </w:rPr>
  </w:style>
  <w:style w:type="paragraph" w:customStyle="1" w:styleId="AllowPageBreak">
    <w:name w:val="AllowPageBreak"/>
    <w:rsid w:val="00341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41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41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41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41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41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41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41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41C23"/>
    <w:rPr>
      <w:rFonts w:ascii="Courier New" w:eastAsia="Times New Roman" w:hAnsi="Courier New" w:cs="Times New Roman"/>
      <w:i/>
      <w:szCs w:val="20"/>
      <w:lang w:eastAsia="en-US"/>
    </w:rPr>
  </w:style>
  <w:style w:type="paragraph" w:customStyle="1" w:styleId="HeadingBase">
    <w:name w:val="Heading Base"/>
    <w:rsid w:val="00341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41C23"/>
    <w:pPr>
      <w:tabs>
        <w:tab w:val="right" w:leader="dot" w:pos="9072"/>
      </w:tabs>
      <w:ind w:left="567"/>
    </w:pPr>
    <w:rPr>
      <w:szCs w:val="22"/>
    </w:rPr>
  </w:style>
  <w:style w:type="paragraph" w:customStyle="1" w:styleId="TOCBase">
    <w:name w:val="TOC Base"/>
    <w:rsid w:val="00341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41C23"/>
    <w:pPr>
      <w:tabs>
        <w:tab w:val="right" w:leader="dot" w:pos="9072"/>
      </w:tabs>
      <w:spacing w:before="40" w:after="40"/>
      <w:ind w:left="284"/>
    </w:pPr>
    <w:rPr>
      <w:rFonts w:ascii="Times New Roman" w:hAnsi="Times New Roman"/>
    </w:rPr>
  </w:style>
  <w:style w:type="paragraph" w:styleId="TOC1">
    <w:name w:val="toc 1"/>
    <w:basedOn w:val="TOCBase"/>
    <w:next w:val="Normal"/>
    <w:rsid w:val="00341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41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41C23"/>
    <w:rPr>
      <w:rFonts w:ascii="Times New Roman" w:eastAsia="Times New Roman" w:hAnsi="Times New Roman" w:cs="Times New Roman"/>
      <w:sz w:val="16"/>
      <w:lang w:eastAsia="en-US"/>
    </w:rPr>
  </w:style>
  <w:style w:type="paragraph" w:styleId="Title">
    <w:name w:val="Title"/>
    <w:basedOn w:val="HeadingBase"/>
    <w:link w:val="TitleChar"/>
    <w:qFormat/>
    <w:rsid w:val="00341C23"/>
    <w:pPr>
      <w:spacing w:before="5040"/>
      <w:jc w:val="center"/>
    </w:pPr>
    <w:rPr>
      <w:sz w:val="48"/>
      <w:szCs w:val="72"/>
      <w:lang w:val="en-US"/>
    </w:rPr>
  </w:style>
  <w:style w:type="character" w:customStyle="1" w:styleId="TitleChar">
    <w:name w:val="Title Char"/>
    <w:basedOn w:val="DefaultParagraphFont"/>
    <w:link w:val="Title"/>
    <w:rsid w:val="00341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41C23"/>
    <w:pPr>
      <w:tabs>
        <w:tab w:val="left" w:pos="3600"/>
        <w:tab w:val="left" w:pos="3958"/>
      </w:tabs>
    </w:pPr>
  </w:style>
  <w:style w:type="paragraph" w:styleId="List">
    <w:name w:val="List"/>
    <w:basedOn w:val="BodyText"/>
    <w:next w:val="BodyText"/>
    <w:rsid w:val="00341C23"/>
    <w:pPr>
      <w:tabs>
        <w:tab w:val="left" w:pos="340"/>
      </w:tabs>
      <w:spacing w:before="60" w:after="60"/>
      <w:ind w:left="340" w:hanging="340"/>
    </w:pPr>
  </w:style>
  <w:style w:type="paragraph" w:customStyle="1" w:styleId="Note">
    <w:name w:val="Note"/>
    <w:basedOn w:val="BodyText"/>
    <w:rsid w:val="00341C2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41C23"/>
    <w:pPr>
      <w:framePr w:wrap="auto" w:hAnchor="text" w:y="6049"/>
    </w:pPr>
    <w:rPr>
      <w:color w:val="000000"/>
      <w:sz w:val="40"/>
    </w:rPr>
  </w:style>
  <w:style w:type="paragraph" w:customStyle="1" w:styleId="TOCTitle">
    <w:name w:val="TOCTitle"/>
    <w:basedOn w:val="Heading1"/>
    <w:rsid w:val="00341C23"/>
    <w:pPr>
      <w:spacing w:after="240"/>
      <w:jc w:val="center"/>
      <w:outlineLvl w:val="9"/>
    </w:pPr>
    <w:rPr>
      <w:caps/>
    </w:rPr>
  </w:style>
  <w:style w:type="paragraph" w:customStyle="1" w:styleId="Version">
    <w:name w:val="Version"/>
    <w:rsid w:val="00341C2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41C23"/>
    <w:pPr>
      <w:numPr>
        <w:numId w:val="12"/>
      </w:numPr>
      <w:tabs>
        <w:tab w:val="clear" w:pos="680"/>
      </w:tabs>
    </w:pPr>
  </w:style>
  <w:style w:type="paragraph" w:styleId="Index1">
    <w:name w:val="index 1"/>
    <w:basedOn w:val="Normal"/>
    <w:next w:val="Normal"/>
    <w:semiHidden/>
    <w:rsid w:val="00341C23"/>
    <w:pPr>
      <w:keepNext w:val="0"/>
      <w:tabs>
        <w:tab w:val="right" w:pos="4176"/>
      </w:tabs>
      <w:ind w:left="198" w:hanging="198"/>
    </w:pPr>
    <w:rPr>
      <w:rFonts w:ascii="Garamond" w:hAnsi="Garamond"/>
    </w:rPr>
  </w:style>
  <w:style w:type="paragraph" w:styleId="IndexHeading">
    <w:name w:val="index heading"/>
    <w:basedOn w:val="Normal"/>
    <w:next w:val="Index1"/>
    <w:semiHidden/>
    <w:rsid w:val="00341C23"/>
    <w:pPr>
      <w:spacing w:before="120" w:after="120"/>
    </w:pPr>
    <w:rPr>
      <w:rFonts w:ascii="Arial" w:hAnsi="Arial"/>
      <w:b/>
      <w:color w:val="918585"/>
      <w:sz w:val="24"/>
    </w:rPr>
  </w:style>
  <w:style w:type="paragraph" w:styleId="Header">
    <w:name w:val="header"/>
    <w:basedOn w:val="Normal"/>
    <w:link w:val="HeaderChar"/>
    <w:rsid w:val="00341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41C23"/>
    <w:rPr>
      <w:rFonts w:ascii="Times New Roman" w:eastAsia="Times New Roman" w:hAnsi="Times New Roman" w:cs="Times New Roman"/>
      <w:sz w:val="16"/>
      <w:szCs w:val="20"/>
      <w:lang w:val="en-GB" w:eastAsia="en-US"/>
    </w:rPr>
  </w:style>
  <w:style w:type="paragraph" w:customStyle="1" w:styleId="Chapter">
    <w:name w:val="Chapter"/>
    <w:basedOn w:val="Normal"/>
    <w:rsid w:val="00341C23"/>
    <w:pPr>
      <w:spacing w:before="240"/>
    </w:pPr>
    <w:rPr>
      <w:rFonts w:ascii="Times New Roman" w:hAnsi="Times New Roman"/>
      <w:smallCaps/>
      <w:spacing w:val="80"/>
      <w:sz w:val="28"/>
    </w:rPr>
  </w:style>
  <w:style w:type="paragraph" w:customStyle="1" w:styleId="InChapter">
    <w:name w:val="InChapter"/>
    <w:basedOn w:val="Heading3"/>
    <w:rsid w:val="00341C23"/>
    <w:pPr>
      <w:spacing w:after="240"/>
      <w:outlineLvl w:val="9"/>
    </w:pPr>
    <w:rPr>
      <w:noProof/>
    </w:rPr>
  </w:style>
  <w:style w:type="paragraph" w:styleId="Index2">
    <w:name w:val="index 2"/>
    <w:basedOn w:val="Normal"/>
    <w:next w:val="Normal"/>
    <w:semiHidden/>
    <w:rsid w:val="00341C23"/>
    <w:pPr>
      <w:tabs>
        <w:tab w:val="right" w:pos="4176"/>
      </w:tabs>
      <w:ind w:left="568" w:hanging="284"/>
    </w:pPr>
    <w:rPr>
      <w:rFonts w:ascii="Garamond" w:hAnsi="Garamond"/>
    </w:rPr>
  </w:style>
  <w:style w:type="paragraph" w:customStyle="1" w:styleId="Byline">
    <w:name w:val="Byline"/>
    <w:rsid w:val="00341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41C23"/>
    <w:pPr>
      <w:tabs>
        <w:tab w:val="clear" w:pos="3600"/>
        <w:tab w:val="clear" w:pos="3958"/>
      </w:tabs>
      <w:jc w:val="right"/>
    </w:pPr>
  </w:style>
  <w:style w:type="character" w:styleId="Emphasis">
    <w:name w:val="Emphasis"/>
    <w:basedOn w:val="DefaultParagraphFont"/>
    <w:qFormat/>
    <w:rsid w:val="00341C23"/>
    <w:rPr>
      <w:i/>
    </w:rPr>
  </w:style>
  <w:style w:type="paragraph" w:styleId="Caption">
    <w:name w:val="caption"/>
    <w:basedOn w:val="BodyText"/>
    <w:next w:val="Normal"/>
    <w:qFormat/>
    <w:rsid w:val="00341C23"/>
    <w:pPr>
      <w:framePr w:w="2268" w:hSpace="181" w:vSpace="181" w:wrap="around" w:vAnchor="text" w:hAnchor="page" w:x="1135" w:y="285" w:anchorLock="1"/>
    </w:pPr>
    <w:rPr>
      <w:i/>
    </w:rPr>
  </w:style>
  <w:style w:type="paragraph" w:customStyle="1" w:styleId="MiniTOCTitle">
    <w:name w:val="MiniTOCTitle"/>
    <w:basedOn w:val="Heading4"/>
    <w:rsid w:val="00341C23"/>
    <w:pPr>
      <w:spacing w:before="240"/>
      <w:outlineLvl w:val="9"/>
    </w:pPr>
    <w:rPr>
      <w:noProof/>
      <w:sz w:val="24"/>
    </w:rPr>
  </w:style>
  <w:style w:type="paragraph" w:customStyle="1" w:styleId="MiniTOCItem">
    <w:name w:val="MiniTOCItem"/>
    <w:basedOn w:val="ListBullet"/>
    <w:rsid w:val="00341C23"/>
    <w:pPr>
      <w:numPr>
        <w:numId w:val="0"/>
      </w:numPr>
      <w:tabs>
        <w:tab w:val="right" w:leader="dot" w:pos="6521"/>
      </w:tabs>
      <w:spacing w:before="0" w:after="0"/>
    </w:pPr>
  </w:style>
  <w:style w:type="paragraph" w:customStyle="1" w:styleId="TOFTitle">
    <w:name w:val="TOFTitle"/>
    <w:basedOn w:val="TOCTitle"/>
    <w:rsid w:val="00341C23"/>
  </w:style>
  <w:style w:type="paragraph" w:styleId="TableofFigures">
    <w:name w:val="table of figures"/>
    <w:basedOn w:val="Normal"/>
    <w:next w:val="Normal"/>
    <w:semiHidden/>
    <w:rsid w:val="00341C23"/>
    <w:pPr>
      <w:tabs>
        <w:tab w:val="right" w:leader="dot" w:pos="9072"/>
      </w:tabs>
      <w:ind w:left="970" w:hanging="403"/>
    </w:pPr>
    <w:rPr>
      <w:rFonts w:ascii="Times New Roman" w:hAnsi="Times New Roman"/>
      <w:b/>
    </w:rPr>
  </w:style>
  <w:style w:type="paragraph" w:styleId="ListNumber">
    <w:name w:val="List Number"/>
    <w:basedOn w:val="List"/>
    <w:rsid w:val="00341C23"/>
    <w:pPr>
      <w:numPr>
        <w:numId w:val="14"/>
      </w:numPr>
      <w:tabs>
        <w:tab w:val="clear" w:pos="340"/>
      </w:tabs>
    </w:pPr>
  </w:style>
  <w:style w:type="character" w:customStyle="1" w:styleId="WingdingSymbols">
    <w:name w:val="Wingding Symbols"/>
    <w:rsid w:val="00341C23"/>
    <w:rPr>
      <w:rFonts w:ascii="Wingdings" w:hAnsi="Wingdings"/>
    </w:rPr>
  </w:style>
  <w:style w:type="paragraph" w:customStyle="1" w:styleId="TableHeading">
    <w:name w:val="Table Heading"/>
    <w:basedOn w:val="HeadingBase"/>
    <w:rsid w:val="00341C23"/>
    <w:pPr>
      <w:keepLines/>
      <w:pBdr>
        <w:bottom w:val="single" w:sz="6" w:space="1" w:color="918585"/>
      </w:pBdr>
      <w:spacing w:before="240"/>
    </w:pPr>
  </w:style>
  <w:style w:type="character" w:customStyle="1" w:styleId="HotSpot">
    <w:name w:val="HotSpot"/>
    <w:rsid w:val="00341C23"/>
    <w:rPr>
      <w:color w:val="0033CC"/>
      <w:u w:val="none"/>
    </w:rPr>
  </w:style>
  <w:style w:type="paragraph" w:customStyle="1" w:styleId="BodyTextRight">
    <w:name w:val="Body Text Right"/>
    <w:basedOn w:val="BodyText"/>
    <w:rsid w:val="00341C23"/>
    <w:pPr>
      <w:spacing w:before="0" w:after="0"/>
      <w:jc w:val="right"/>
    </w:pPr>
  </w:style>
  <w:style w:type="paragraph" w:styleId="Index3">
    <w:name w:val="index 3"/>
    <w:basedOn w:val="ListNumber2"/>
    <w:next w:val="Normal"/>
    <w:semiHidden/>
    <w:rsid w:val="00341C23"/>
    <w:pPr>
      <w:numPr>
        <w:numId w:val="0"/>
      </w:numPr>
      <w:tabs>
        <w:tab w:val="right" w:leader="dot" w:pos="4176"/>
      </w:tabs>
    </w:pPr>
  </w:style>
  <w:style w:type="paragraph" w:styleId="ListNumber2">
    <w:name w:val="List Number 2"/>
    <w:basedOn w:val="List2"/>
    <w:rsid w:val="00341C23"/>
    <w:pPr>
      <w:numPr>
        <w:numId w:val="9"/>
      </w:numPr>
      <w:tabs>
        <w:tab w:val="clear" w:pos="1060"/>
      </w:tabs>
    </w:pPr>
  </w:style>
  <w:style w:type="paragraph" w:customStyle="1" w:styleId="MarginNote">
    <w:name w:val="Margin Note"/>
    <w:basedOn w:val="BodyText"/>
    <w:rsid w:val="00341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41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41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41C23"/>
    <w:rPr>
      <w:sz w:val="32"/>
    </w:rPr>
  </w:style>
  <w:style w:type="paragraph" w:customStyle="1" w:styleId="HeadingProcedure">
    <w:name w:val="Heading Procedure"/>
    <w:basedOn w:val="HeadingBase"/>
    <w:next w:val="Normal"/>
    <w:rsid w:val="00341C23"/>
    <w:pPr>
      <w:tabs>
        <w:tab w:val="left" w:pos="0"/>
      </w:tabs>
      <w:spacing w:before="120" w:after="60"/>
    </w:pPr>
    <w:rPr>
      <w:i/>
      <w:color w:val="918585"/>
      <w:sz w:val="22"/>
    </w:rPr>
  </w:style>
  <w:style w:type="paragraph" w:customStyle="1" w:styleId="TableBodyText">
    <w:name w:val="Table Body Text"/>
    <w:basedOn w:val="BodyText"/>
    <w:rsid w:val="00341C23"/>
    <w:pPr>
      <w:spacing w:before="60" w:after="60"/>
    </w:pPr>
  </w:style>
  <w:style w:type="paragraph" w:styleId="ListContinue">
    <w:name w:val="List Continue"/>
    <w:basedOn w:val="List"/>
    <w:rsid w:val="00341C23"/>
    <w:pPr>
      <w:ind w:firstLine="0"/>
    </w:pPr>
  </w:style>
  <w:style w:type="paragraph" w:customStyle="1" w:styleId="ListNote">
    <w:name w:val="List Note"/>
    <w:basedOn w:val="List"/>
    <w:rsid w:val="00341C23"/>
    <w:pPr>
      <w:pBdr>
        <w:top w:val="single" w:sz="6" w:space="2" w:color="918585"/>
        <w:bottom w:val="single" w:sz="6" w:space="2" w:color="918585"/>
      </w:pBdr>
      <w:tabs>
        <w:tab w:val="left" w:pos="1021"/>
      </w:tabs>
      <w:ind w:firstLine="0"/>
    </w:pPr>
  </w:style>
  <w:style w:type="paragraph" w:customStyle="1" w:styleId="Warning">
    <w:name w:val="Warning"/>
    <w:basedOn w:val="BodyText"/>
    <w:rsid w:val="00341C23"/>
    <w:pPr>
      <w:shd w:val="clear" w:color="auto" w:fill="D9D9D9"/>
      <w:tabs>
        <w:tab w:val="left" w:pos="992"/>
      </w:tabs>
      <w:ind w:left="119" w:right="119"/>
    </w:pPr>
    <w:rPr>
      <w:sz w:val="20"/>
    </w:rPr>
  </w:style>
  <w:style w:type="paragraph" w:customStyle="1" w:styleId="MarginIcons">
    <w:name w:val="Margin Icons"/>
    <w:basedOn w:val="BodyText"/>
    <w:rsid w:val="00341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41C23"/>
    <w:rPr>
      <w:rFonts w:ascii="Courier New" w:hAnsi="Courier New"/>
    </w:rPr>
  </w:style>
  <w:style w:type="paragraph" w:customStyle="1" w:styleId="NoteBullet">
    <w:name w:val="Note Bullet"/>
    <w:basedOn w:val="Note"/>
    <w:rsid w:val="00341C23"/>
    <w:pPr>
      <w:tabs>
        <w:tab w:val="clear" w:pos="680"/>
      </w:tabs>
      <w:spacing w:before="60" w:after="60"/>
    </w:pPr>
  </w:style>
  <w:style w:type="paragraph" w:customStyle="1" w:styleId="SubHeading2">
    <w:name w:val="SubHeading2"/>
    <w:basedOn w:val="HeadingBase"/>
    <w:rsid w:val="00341C23"/>
    <w:pPr>
      <w:spacing w:before="240" w:after="60"/>
    </w:pPr>
    <w:rPr>
      <w:sz w:val="20"/>
    </w:rPr>
  </w:style>
  <w:style w:type="paragraph" w:customStyle="1" w:styleId="SubHeading1">
    <w:name w:val="SubHeading1"/>
    <w:basedOn w:val="HeadingBase"/>
    <w:rsid w:val="00341C23"/>
    <w:pPr>
      <w:spacing w:before="240" w:after="60"/>
    </w:pPr>
    <w:rPr>
      <w:color w:val="918585"/>
      <w:sz w:val="22"/>
    </w:rPr>
  </w:style>
  <w:style w:type="paragraph" w:customStyle="1" w:styleId="SideHeading">
    <w:name w:val="Side Heading"/>
    <w:basedOn w:val="HeadingBase"/>
    <w:rsid w:val="00341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41C23"/>
    <w:pPr>
      <w:numPr>
        <w:numId w:val="10"/>
      </w:numPr>
    </w:pPr>
  </w:style>
  <w:style w:type="paragraph" w:styleId="PlainText">
    <w:name w:val="Plain Text"/>
    <w:basedOn w:val="Normal"/>
    <w:link w:val="PlainTextChar"/>
    <w:rsid w:val="00341C23"/>
    <w:rPr>
      <w:sz w:val="20"/>
    </w:rPr>
  </w:style>
  <w:style w:type="character" w:customStyle="1" w:styleId="PlainTextChar">
    <w:name w:val="Plain Text Char"/>
    <w:basedOn w:val="DefaultParagraphFont"/>
    <w:link w:val="PlainText"/>
    <w:rsid w:val="00341C23"/>
    <w:rPr>
      <w:rFonts w:ascii="Courier New" w:eastAsia="Times New Roman" w:hAnsi="Courier New" w:cs="Times New Roman"/>
      <w:sz w:val="20"/>
      <w:szCs w:val="20"/>
      <w:lang w:eastAsia="en-US"/>
    </w:rPr>
  </w:style>
  <w:style w:type="character" w:customStyle="1" w:styleId="MenuOption">
    <w:name w:val="Menu Option"/>
    <w:basedOn w:val="DefaultParagraphFont"/>
    <w:rsid w:val="00341C23"/>
    <w:rPr>
      <w:b/>
      <w:smallCaps/>
    </w:rPr>
  </w:style>
  <w:style w:type="paragraph" w:customStyle="1" w:styleId="TableListNumber">
    <w:name w:val="Table List Number"/>
    <w:basedOn w:val="ListNumber"/>
    <w:rsid w:val="00341C23"/>
    <w:pPr>
      <w:numPr>
        <w:numId w:val="0"/>
      </w:numPr>
    </w:pPr>
  </w:style>
  <w:style w:type="paragraph" w:styleId="TOC4">
    <w:name w:val="toc 4"/>
    <w:basedOn w:val="TOCBase"/>
    <w:next w:val="Normal"/>
    <w:semiHidden/>
    <w:rsid w:val="00341C23"/>
    <w:pPr>
      <w:tabs>
        <w:tab w:val="right" w:leader="dot" w:pos="9071"/>
      </w:tabs>
      <w:ind w:left="1701"/>
    </w:pPr>
  </w:style>
  <w:style w:type="paragraph" w:customStyle="1" w:styleId="ListAlpha">
    <w:name w:val="List Alpha"/>
    <w:basedOn w:val="List"/>
    <w:rsid w:val="00341C23"/>
    <w:pPr>
      <w:numPr>
        <w:numId w:val="8"/>
      </w:numPr>
    </w:pPr>
  </w:style>
  <w:style w:type="paragraph" w:customStyle="1" w:styleId="ListAlpha2">
    <w:name w:val="List Alpha 2"/>
    <w:basedOn w:val="List2"/>
    <w:rsid w:val="00341C23"/>
    <w:pPr>
      <w:numPr>
        <w:numId w:val="7"/>
      </w:numPr>
    </w:pPr>
  </w:style>
  <w:style w:type="paragraph" w:styleId="List2">
    <w:name w:val="List 2"/>
    <w:basedOn w:val="BodyText"/>
    <w:rsid w:val="00341C23"/>
    <w:pPr>
      <w:tabs>
        <w:tab w:val="left" w:pos="680"/>
      </w:tabs>
      <w:spacing w:before="60" w:after="60"/>
      <w:ind w:left="680" w:hanging="340"/>
    </w:pPr>
  </w:style>
  <w:style w:type="paragraph" w:styleId="List3">
    <w:name w:val="List 3"/>
    <w:basedOn w:val="BodyText"/>
    <w:rsid w:val="00341C23"/>
    <w:pPr>
      <w:tabs>
        <w:tab w:val="left" w:pos="1021"/>
      </w:tabs>
      <w:spacing w:before="60" w:after="60"/>
      <w:ind w:left="1020" w:hanging="340"/>
    </w:pPr>
  </w:style>
  <w:style w:type="paragraph" w:styleId="List4">
    <w:name w:val="List 4"/>
    <w:basedOn w:val="BodyText"/>
    <w:rsid w:val="00341C23"/>
    <w:pPr>
      <w:tabs>
        <w:tab w:val="left" w:pos="1361"/>
      </w:tabs>
      <w:spacing w:before="60" w:after="60"/>
      <w:ind w:left="1361" w:hanging="340"/>
    </w:pPr>
  </w:style>
  <w:style w:type="paragraph" w:styleId="List5">
    <w:name w:val="List 5"/>
    <w:basedOn w:val="BodyText"/>
    <w:rsid w:val="00341C23"/>
    <w:pPr>
      <w:tabs>
        <w:tab w:val="left" w:pos="1701"/>
      </w:tabs>
      <w:spacing w:before="60" w:after="60"/>
      <w:ind w:left="1701" w:hanging="340"/>
    </w:pPr>
  </w:style>
  <w:style w:type="paragraph" w:styleId="ListBullet3">
    <w:name w:val="List Bullet 3"/>
    <w:basedOn w:val="List3"/>
    <w:rsid w:val="00341C23"/>
    <w:pPr>
      <w:numPr>
        <w:numId w:val="13"/>
      </w:numPr>
      <w:tabs>
        <w:tab w:val="clear" w:pos="1021"/>
      </w:tabs>
      <w:ind w:left="1037" w:hanging="357"/>
    </w:pPr>
  </w:style>
  <w:style w:type="paragraph" w:styleId="ListBullet4">
    <w:name w:val="List Bullet 4"/>
    <w:basedOn w:val="List4"/>
    <w:rsid w:val="00341C23"/>
    <w:pPr>
      <w:numPr>
        <w:numId w:val="2"/>
      </w:numPr>
      <w:tabs>
        <w:tab w:val="clear" w:pos="1361"/>
      </w:tabs>
    </w:pPr>
  </w:style>
  <w:style w:type="paragraph" w:styleId="ListBullet5">
    <w:name w:val="List Bullet 5"/>
    <w:basedOn w:val="List5"/>
    <w:rsid w:val="00341C23"/>
    <w:pPr>
      <w:numPr>
        <w:numId w:val="3"/>
      </w:numPr>
    </w:pPr>
  </w:style>
  <w:style w:type="paragraph" w:styleId="ListContinue2">
    <w:name w:val="List Continue 2"/>
    <w:basedOn w:val="List2"/>
    <w:rsid w:val="00341C23"/>
    <w:pPr>
      <w:ind w:firstLine="0"/>
    </w:pPr>
  </w:style>
  <w:style w:type="paragraph" w:styleId="ListContinue3">
    <w:name w:val="List Continue 3"/>
    <w:basedOn w:val="List3"/>
    <w:rsid w:val="00341C23"/>
    <w:pPr>
      <w:ind w:left="1021" w:firstLine="0"/>
    </w:pPr>
  </w:style>
  <w:style w:type="paragraph" w:styleId="ListContinue4">
    <w:name w:val="List Continue 4"/>
    <w:basedOn w:val="List4"/>
    <w:rsid w:val="00341C23"/>
    <w:pPr>
      <w:ind w:firstLine="0"/>
    </w:pPr>
  </w:style>
  <w:style w:type="paragraph" w:styleId="ListContinue5">
    <w:name w:val="List Continue 5"/>
    <w:basedOn w:val="List5"/>
    <w:rsid w:val="00341C23"/>
    <w:pPr>
      <w:ind w:firstLine="0"/>
    </w:pPr>
  </w:style>
  <w:style w:type="paragraph" w:styleId="ListNumber3">
    <w:name w:val="List Number 3"/>
    <w:basedOn w:val="List3"/>
    <w:rsid w:val="00341C23"/>
    <w:pPr>
      <w:numPr>
        <w:numId w:val="4"/>
      </w:numPr>
    </w:pPr>
  </w:style>
  <w:style w:type="paragraph" w:styleId="ListNumber4">
    <w:name w:val="List Number 4"/>
    <w:basedOn w:val="List4"/>
    <w:rsid w:val="00341C23"/>
    <w:pPr>
      <w:numPr>
        <w:numId w:val="5"/>
      </w:numPr>
    </w:pPr>
  </w:style>
  <w:style w:type="paragraph" w:styleId="ListNumber5">
    <w:name w:val="List Number 5"/>
    <w:basedOn w:val="List5"/>
    <w:rsid w:val="00341C23"/>
    <w:pPr>
      <w:numPr>
        <w:numId w:val="6"/>
      </w:numPr>
    </w:pPr>
  </w:style>
  <w:style w:type="paragraph" w:styleId="BlockText">
    <w:name w:val="Block Text"/>
    <w:basedOn w:val="Normal"/>
    <w:rsid w:val="00341C23"/>
    <w:pPr>
      <w:spacing w:after="120"/>
      <w:ind w:left="1440" w:right="1440"/>
    </w:pPr>
  </w:style>
  <w:style w:type="character" w:customStyle="1" w:styleId="Subscript">
    <w:name w:val="Subscript"/>
    <w:basedOn w:val="DefaultParagraphFont"/>
    <w:rsid w:val="00341C23"/>
    <w:rPr>
      <w:sz w:val="16"/>
      <w:vertAlign w:val="subscript"/>
    </w:rPr>
  </w:style>
  <w:style w:type="character" w:customStyle="1" w:styleId="Superscript">
    <w:name w:val="Superscript"/>
    <w:basedOn w:val="DefaultParagraphFont"/>
    <w:rsid w:val="00341C23"/>
    <w:rPr>
      <w:sz w:val="16"/>
      <w:vertAlign w:val="superscript"/>
    </w:rPr>
  </w:style>
  <w:style w:type="character" w:customStyle="1" w:styleId="Symbols">
    <w:name w:val="Symbols"/>
    <w:basedOn w:val="DefaultParagraphFont"/>
    <w:rsid w:val="00341C23"/>
    <w:rPr>
      <w:rFonts w:ascii="Symbol" w:hAnsi="Symbol"/>
    </w:rPr>
  </w:style>
  <w:style w:type="character" w:customStyle="1" w:styleId="MenuOptions">
    <w:name w:val="Menu Options"/>
    <w:basedOn w:val="DefaultParagraphFont"/>
    <w:rsid w:val="00341C23"/>
    <w:rPr>
      <w:rFonts w:ascii="Arial Narrow" w:hAnsi="Arial Narrow"/>
      <w:smallCaps/>
    </w:rPr>
  </w:style>
  <w:style w:type="character" w:customStyle="1" w:styleId="Buttons">
    <w:name w:val="Buttons"/>
    <w:basedOn w:val="DefaultParagraphFont"/>
    <w:rsid w:val="00341C23"/>
    <w:rPr>
      <w:b/>
    </w:rPr>
  </w:style>
  <w:style w:type="character" w:customStyle="1" w:styleId="Underlined">
    <w:name w:val="Underlined"/>
    <w:basedOn w:val="DefaultParagraphFont"/>
    <w:rsid w:val="00341C23"/>
    <w:rPr>
      <w:u w:val="single"/>
    </w:rPr>
  </w:style>
  <w:style w:type="paragraph" w:customStyle="1" w:styleId="TableBodyTextRight">
    <w:name w:val="Table Body Text Right"/>
    <w:basedOn w:val="TableBodyText"/>
    <w:rsid w:val="00341C23"/>
    <w:pPr>
      <w:widowControl w:val="0"/>
      <w:autoSpaceDE w:val="0"/>
      <w:autoSpaceDN w:val="0"/>
      <w:adjustRightInd w:val="0"/>
      <w:jc w:val="right"/>
    </w:pPr>
    <w:rPr>
      <w:rFonts w:cs="Arial"/>
      <w:szCs w:val="18"/>
    </w:rPr>
  </w:style>
  <w:style w:type="paragraph" w:customStyle="1" w:styleId="CopyrightText">
    <w:name w:val="Copyright Text"/>
    <w:basedOn w:val="BodyText"/>
    <w:rsid w:val="00341C23"/>
    <w:rPr>
      <w:sz w:val="18"/>
    </w:rPr>
  </w:style>
  <w:style w:type="paragraph" w:customStyle="1" w:styleId="BodySmallRight">
    <w:name w:val="Body Small Right"/>
    <w:basedOn w:val="BodyTextRight"/>
    <w:rsid w:val="00341C23"/>
    <w:rPr>
      <w:sz w:val="18"/>
      <w:szCs w:val="18"/>
    </w:rPr>
  </w:style>
  <w:style w:type="paragraph" w:customStyle="1" w:styleId="MarginEdition">
    <w:name w:val="Margin Edition"/>
    <w:basedOn w:val="MarginNote"/>
    <w:rsid w:val="00341C23"/>
    <w:pPr>
      <w:spacing w:before="0" w:after="0"/>
    </w:pPr>
    <w:rPr>
      <w:rFonts w:ascii="Times New Roman" w:hAnsi="Times New Roman"/>
      <w:color w:val="999999"/>
    </w:rPr>
  </w:style>
  <w:style w:type="paragraph" w:customStyle="1" w:styleId="Spacer">
    <w:name w:val="Spacer"/>
    <w:basedOn w:val="Normal"/>
    <w:rsid w:val="00341C23"/>
    <w:rPr>
      <w:sz w:val="2"/>
      <w:szCs w:val="2"/>
    </w:rPr>
  </w:style>
  <w:style w:type="character" w:customStyle="1" w:styleId="Small">
    <w:name w:val="Small"/>
    <w:basedOn w:val="DefaultParagraphFont"/>
    <w:rsid w:val="00341C23"/>
    <w:rPr>
      <w:sz w:val="16"/>
    </w:rPr>
  </w:style>
  <w:style w:type="paragraph" w:customStyle="1" w:styleId="WideTable">
    <w:name w:val="Wide Table"/>
    <w:basedOn w:val="Normal"/>
    <w:rsid w:val="00341C23"/>
    <w:pPr>
      <w:ind w:left="-1418"/>
    </w:pPr>
    <w:rPr>
      <w:sz w:val="2"/>
      <w:szCs w:val="2"/>
    </w:rPr>
  </w:style>
  <w:style w:type="character" w:styleId="PageNumber">
    <w:name w:val="page number"/>
    <w:basedOn w:val="DefaultParagraphFont"/>
    <w:rsid w:val="00341C23"/>
  </w:style>
  <w:style w:type="paragraph" w:styleId="Quote">
    <w:name w:val="Quote"/>
    <w:basedOn w:val="Heading1"/>
    <w:link w:val="QuoteChar"/>
    <w:qFormat/>
    <w:rsid w:val="00341C23"/>
    <w:rPr>
      <w:b w:val="0"/>
      <w:sz w:val="72"/>
      <w:szCs w:val="72"/>
      <w:lang w:val="en-NZ"/>
    </w:rPr>
  </w:style>
  <w:style w:type="character" w:customStyle="1" w:styleId="QuoteChar">
    <w:name w:val="Quote Char"/>
    <w:basedOn w:val="DefaultParagraphFont"/>
    <w:link w:val="Quote"/>
    <w:rsid w:val="00341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41C23"/>
    <w:pPr>
      <w:pageBreakBefore/>
    </w:pPr>
  </w:style>
  <w:style w:type="paragraph" w:customStyle="1" w:styleId="Border">
    <w:name w:val="Border"/>
    <w:basedOn w:val="Normal"/>
    <w:qFormat/>
    <w:rsid w:val="00341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41C23"/>
    <w:rPr>
      <w:b/>
      <w:bCs/>
      <w:i/>
      <w:iCs/>
      <w:color w:val="auto"/>
    </w:rPr>
  </w:style>
  <w:style w:type="paragraph" w:styleId="IntenseQuote">
    <w:name w:val="Intense Quote"/>
    <w:basedOn w:val="Normal"/>
    <w:next w:val="Normal"/>
    <w:link w:val="IntenseQuoteChar"/>
    <w:uiPriority w:val="30"/>
    <w:qFormat/>
    <w:rsid w:val="00341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41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41C23"/>
    <w:rPr>
      <w:smallCaps/>
      <w:color w:val="auto"/>
      <w:u w:val="single"/>
    </w:rPr>
  </w:style>
  <w:style w:type="character" w:styleId="IntenseReference">
    <w:name w:val="Intense Reference"/>
    <w:basedOn w:val="DefaultParagraphFont"/>
    <w:uiPriority w:val="32"/>
    <w:qFormat/>
    <w:rsid w:val="00341C23"/>
    <w:rPr>
      <w:b/>
      <w:bCs/>
      <w:smallCaps/>
      <w:color w:val="auto"/>
      <w:spacing w:val="5"/>
      <w:u w:val="single"/>
    </w:rPr>
  </w:style>
  <w:style w:type="paragraph" w:customStyle="1" w:styleId="2ColumnHeading">
    <w:name w:val="2Column Heading"/>
    <w:basedOn w:val="BodyText"/>
    <w:qFormat/>
    <w:rsid w:val="00341C23"/>
    <w:pPr>
      <w:spacing w:after="60"/>
      <w:ind w:left="-2268"/>
    </w:pPr>
    <w:rPr>
      <w:b/>
    </w:rPr>
  </w:style>
  <w:style w:type="paragraph" w:customStyle="1" w:styleId="Heading1TOC">
    <w:name w:val="Heading1 TOC"/>
    <w:basedOn w:val="Normal"/>
    <w:qFormat/>
    <w:rsid w:val="00341C23"/>
    <w:pPr>
      <w:spacing w:before="240" w:after="120"/>
    </w:pPr>
    <w:rPr>
      <w:rFonts w:ascii="Times New Roman" w:hAnsi="Times New Roman"/>
      <w:b/>
      <w:sz w:val="32"/>
    </w:rPr>
  </w:style>
  <w:style w:type="paragraph" w:customStyle="1" w:styleId="Heading2TOC">
    <w:name w:val="Heading2 TOC"/>
    <w:basedOn w:val="Normal"/>
    <w:qFormat/>
    <w:rsid w:val="00341C23"/>
    <w:pPr>
      <w:spacing w:before="240" w:after="60"/>
    </w:pPr>
    <w:rPr>
      <w:rFonts w:ascii="Times New Roman" w:hAnsi="Times New Roman"/>
      <w:b/>
      <w:sz w:val="28"/>
    </w:rPr>
  </w:style>
  <w:style w:type="character" w:customStyle="1" w:styleId="Underline">
    <w:name w:val="Underline"/>
    <w:basedOn w:val="DefaultParagraphFont"/>
    <w:qFormat/>
    <w:rsid w:val="00341C23"/>
    <w:rPr>
      <w:u w:val="single"/>
    </w:rPr>
  </w:style>
  <w:style w:type="character" w:customStyle="1" w:styleId="BoldandItalics">
    <w:name w:val="Bold and Italics"/>
    <w:qFormat/>
    <w:rsid w:val="00341C23"/>
    <w:rPr>
      <w:b/>
      <w:i/>
      <w:u w:val="none"/>
    </w:rPr>
  </w:style>
  <w:style w:type="paragraph" w:styleId="BalloonText">
    <w:name w:val="Balloon Text"/>
    <w:basedOn w:val="Normal"/>
    <w:link w:val="BalloonTextChar"/>
    <w:rsid w:val="00341C23"/>
    <w:rPr>
      <w:rFonts w:ascii="Tahoma" w:hAnsi="Tahoma" w:cs="Tahoma"/>
      <w:sz w:val="16"/>
      <w:szCs w:val="16"/>
    </w:rPr>
  </w:style>
  <w:style w:type="character" w:customStyle="1" w:styleId="BalloonTextChar">
    <w:name w:val="Balloon Text Char"/>
    <w:basedOn w:val="DefaultParagraphFont"/>
    <w:link w:val="BalloonText"/>
    <w:rsid w:val="00341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41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41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41C23"/>
    <w:rPr>
      <w:b/>
      <w:color w:val="660033"/>
      <w:spacing w:val="0"/>
    </w:rPr>
  </w:style>
  <w:style w:type="paragraph" w:customStyle="1" w:styleId="Nameditemlist">
    <w:name w:val="Named item list"/>
    <w:basedOn w:val="BodyText"/>
    <w:qFormat/>
    <w:rsid w:val="00341C23"/>
    <w:pPr>
      <w:tabs>
        <w:tab w:val="left" w:pos="2835"/>
      </w:tabs>
      <w:ind w:left="2835" w:hanging="2835"/>
    </w:pPr>
  </w:style>
  <w:style w:type="paragraph" w:customStyle="1" w:styleId="BodyTextnopadding">
    <w:name w:val="Body Text no padding"/>
    <w:basedOn w:val="BodyText"/>
    <w:qFormat/>
    <w:rsid w:val="00341C23"/>
    <w:pPr>
      <w:spacing w:before="0" w:after="0"/>
    </w:pPr>
  </w:style>
  <w:style w:type="paragraph" w:customStyle="1" w:styleId="BodyTextBold">
    <w:name w:val="Body Text Bold"/>
    <w:basedOn w:val="BodyText"/>
    <w:qFormat/>
    <w:rsid w:val="00341C23"/>
    <w:rPr>
      <w:b/>
    </w:rPr>
  </w:style>
  <w:style w:type="character" w:styleId="Hyperlink">
    <w:name w:val="Hyperlink"/>
    <w:basedOn w:val="DefaultParagraphFont"/>
    <w:uiPriority w:val="99"/>
    <w:unhideWhenUsed/>
    <w:rsid w:val="003C06F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438</Words>
  <Characters>2831</Characters>
  <Application>Microsoft Office Word</Application>
  <DocSecurity>0</DocSecurity>
  <Lines>83</Lines>
  <Paragraphs>55</Paragraphs>
  <ScaleCrop>false</ScaleCrop>
  <Company>Author-it Software Corporation Ltd.</Company>
  <LinksUpToDate>false</LinksUpToDate>
  <CharactersWithSpaces>3214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PMBPROD248E Prepare surfaces for coating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2022-03-25T00:44:00Z</dcterms:created>
  <dcterms:modified xsi:type="dcterms:W3CDTF">2022-03-25T00:45:00Z</dcterms:modified>
</cp:coreProperties>
</file>