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452" w:rsidP="00BF44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PMBPROD239E Build fabric-reinforced conveyor belts</w:t>
      </w:r>
      <w:r>
        <w:fldChar w:fldCharType="end"/>
      </w:r>
    </w:p>
    <w:p w:rsidR="00BF4452" w:rsidP="00BF4452">
      <w:pPr>
        <w:pStyle w:val="Version"/>
        <w:sectPr w:rsidSect="00617F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FAF" w:rsidP="00617FAF">
      <w:pPr>
        <w:pStyle w:val="SuperHeading"/>
      </w:pPr>
      <w:r w:rsidRPr="00617FAF">
        <w:t>PMBPROD239E Build fabric-reinforced conveyor belts</w:t>
      </w:r>
    </w:p>
    <w:p w:rsidR="00000000" w:rsidRPr="00617FAF" w:rsidP="00617FAF">
      <w:pPr>
        <w:pStyle w:val="Heading1"/>
      </w:pPr>
      <w:bookmarkStart w:id="1" w:name="O_1114306"/>
      <w:bookmarkEnd w:id="1"/>
      <w:r w:rsidRPr="00617FAF">
        <w:t>Modification History</w:t>
      </w:r>
    </w:p>
    <w:p w:rsidR="00000000" w:rsidRPr="00617FAF" w:rsidP="00BF4452">
      <w:pPr>
        <w:pStyle w:val="BodyText"/>
      </w:pPr>
      <w:r w:rsidRPr="00617FAF">
        <w:t xml:space="preserve">Release 1. Unit code and title changed. Application changed. Elements and Performance Criteria changed. Range of Conditions removed. Assessment Requirements changed. Supersedes and is equivalent to PMBPROD239 Build reinforced </w:t>
      </w:r>
      <w:r w:rsidRPr="00617FAF">
        <w:t>conveyor belts.</w:t>
      </w:r>
    </w:p>
    <w:p w:rsidR="00000000" w:rsidRPr="00617FAF" w:rsidP="00617FAF">
      <w:pPr>
        <w:pStyle w:val="Heading1"/>
      </w:pPr>
      <w:bookmarkStart w:id="2" w:name="O_1114307"/>
      <w:bookmarkEnd w:id="2"/>
      <w:r w:rsidRPr="00617FAF">
        <w:t>Application</w:t>
      </w:r>
    </w:p>
    <w:p w:rsidR="00000000" w:rsidRPr="00617FAF" w:rsidP="00BF4452">
      <w:pPr>
        <w:pStyle w:val="BodyText"/>
      </w:pPr>
      <w:r w:rsidRPr="00617FAF">
        <w:t>This unit describes the skills and knowledge required to build and consolidate fibre-reinforced conveyor belts for heat curing under pressure.</w:t>
      </w:r>
    </w:p>
    <w:p w:rsidR="00000000" w:rsidRPr="00617FAF" w:rsidP="00BF4452">
      <w:pPr>
        <w:pStyle w:val="BodyText"/>
      </w:pPr>
      <w:r w:rsidRPr="00617FAF">
        <w:t>This unit applies to an individual working alone or as part of a t</w:t>
      </w:r>
      <w:r w:rsidRPr="00617FAF">
        <w:t>eam.</w:t>
      </w:r>
    </w:p>
    <w:p w:rsidR="00000000" w:rsidRPr="00617FAF" w:rsidP="00BF4452">
      <w:pPr>
        <w:pStyle w:val="BodyText"/>
      </w:pPr>
      <w:r w:rsidRPr="00617FAF">
        <w:t xml:space="preserve">The unit principally refers to an operator being able to continuously consolidate several layers of calendered rubber strips and internal fabric reinforcement in preparation for heat-based vulcanisation. </w:t>
      </w:r>
    </w:p>
    <w:p w:rsidR="00000000" w:rsidRPr="00617FAF" w:rsidP="00BF4452">
      <w:pPr>
        <w:pStyle w:val="BodyText"/>
      </w:pPr>
      <w:r w:rsidRPr="00617FAF">
        <w:t>No licensing or certification requirements exi</w:t>
      </w:r>
      <w:r w:rsidRPr="00617FAF">
        <w:t>st at the time of publication. Relevant legislation, industry standards and codes of practice within Australia must be applied.</w:t>
      </w:r>
    </w:p>
    <w:p w:rsidR="00000000" w:rsidRPr="00617FAF" w:rsidP="00617FAF">
      <w:pPr>
        <w:pStyle w:val="Heading1"/>
      </w:pPr>
      <w:bookmarkStart w:id="3" w:name="O_1114308"/>
      <w:bookmarkEnd w:id="3"/>
      <w:r w:rsidRPr="00617FAF">
        <w:t>Pre-requisite Unit</w:t>
      </w:r>
    </w:p>
    <w:p w:rsidR="00000000" w:rsidRPr="00617FAF" w:rsidP="00BF4452">
      <w:pPr>
        <w:pStyle w:val="BodyText"/>
      </w:pPr>
      <w:r w:rsidRPr="00617FAF">
        <w:t>Nil</w:t>
      </w:r>
    </w:p>
    <w:p w:rsidR="00000000" w:rsidRPr="00617FAF" w:rsidP="00617FAF">
      <w:pPr>
        <w:pStyle w:val="Heading1"/>
      </w:pPr>
      <w:bookmarkStart w:id="4" w:name="O_1114309"/>
      <w:bookmarkEnd w:id="4"/>
      <w:r w:rsidRPr="00617FAF">
        <w:t>Competency Field</w:t>
      </w:r>
    </w:p>
    <w:p w:rsidR="00000000" w:rsidRPr="00617FAF" w:rsidP="00BF4452">
      <w:pPr>
        <w:pStyle w:val="BodyText"/>
      </w:pPr>
      <w:r w:rsidRPr="00617FAF">
        <w:t>Production – Belt Production</w:t>
      </w:r>
    </w:p>
    <w:p w:rsidR="00000000" w:rsidRPr="00617FAF" w:rsidP="00617FAF">
      <w:pPr>
        <w:pStyle w:val="Heading1"/>
      </w:pPr>
      <w:bookmarkStart w:id="5" w:name="O_1114311"/>
      <w:bookmarkEnd w:id="5"/>
      <w:r w:rsidRPr="00617FAF">
        <w:t>El</w:t>
      </w:r>
      <w:r w:rsidRPr="00617FAF">
        <w:t>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17F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AF" w:rsidP="00617FAF">
            <w:pPr>
              <w:pStyle w:val="BodyText"/>
            </w:pPr>
            <w:r w:rsidRPr="00617FAF">
              <w:rPr>
                <w:rStyle w:val="SpecialBold"/>
              </w:rPr>
              <w:t>Elements</w:t>
            </w:r>
          </w:p>
          <w:p w:rsidR="00000000" w:rsidRPr="00617FAF" w:rsidP="00617FAF">
            <w:pPr>
              <w:pStyle w:val="BodyText"/>
            </w:pPr>
            <w:r w:rsidRPr="00617FAF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AF" w:rsidP="00617FAF">
            <w:pPr>
              <w:pStyle w:val="BodyText"/>
            </w:pPr>
            <w:r w:rsidRPr="00617FAF">
              <w:rPr>
                <w:rStyle w:val="SpecialBold"/>
              </w:rPr>
              <w:t>Performance Criteria</w:t>
            </w:r>
          </w:p>
          <w:p w:rsidR="00000000" w:rsidP="00617FAF">
            <w:pPr>
              <w:pStyle w:val="BodyText"/>
              <w:rPr>
                <w:lang w:val="en-NZ"/>
              </w:rPr>
            </w:pPr>
            <w:r w:rsidRPr="00617FAF">
              <w:t>Performance criteria describe the performance needed to demonstrate achievement of the element.</w:t>
            </w:r>
          </w:p>
        </w:tc>
      </w:tr>
      <w:tr w:rsidTr="00617F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AF">
            <w:pPr>
              <w:pStyle w:val="BodyText"/>
              <w:rPr>
                <w:lang w:val="en-NZ"/>
              </w:rPr>
            </w:pPr>
            <w:r w:rsidRPr="00617FAF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AF" w:rsidP="00617FAF">
            <w:pPr>
              <w:pStyle w:val="BodyText"/>
            </w:pPr>
            <w:r w:rsidRPr="00617FAF">
              <w:t>1.1 Identify requirements from job specifications</w:t>
            </w:r>
          </w:p>
          <w:p w:rsidR="00000000" w:rsidRPr="00617FAF" w:rsidP="00617FAF">
            <w:pPr>
              <w:pStyle w:val="BodyText"/>
            </w:pPr>
            <w:r w:rsidRPr="00617FAF">
              <w:t>1.2 Perform housekeeping tasks to prepare for work to be undertaken</w:t>
            </w:r>
          </w:p>
          <w:p w:rsidR="00000000" w:rsidP="00617FAF">
            <w:pPr>
              <w:pStyle w:val="BodyText"/>
              <w:rPr>
                <w:lang w:val="en-NZ"/>
              </w:rPr>
            </w:pPr>
            <w:r w:rsidRPr="00617FAF">
              <w:t xml:space="preserve">1.3 Perform pre-operational checks including checking for and acting on hazards </w:t>
            </w:r>
          </w:p>
        </w:tc>
      </w:tr>
      <w:tr w:rsidTr="00617F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AF">
            <w:pPr>
              <w:pStyle w:val="BodyText"/>
              <w:rPr>
                <w:lang w:val="en-NZ"/>
              </w:rPr>
            </w:pPr>
            <w:r w:rsidRPr="00617FAF">
              <w:t>2. Start up belt building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AF" w:rsidP="00617FAF">
            <w:pPr>
              <w:pStyle w:val="BodyText"/>
            </w:pPr>
            <w:r w:rsidRPr="00617FAF">
              <w:t>2.1 Conduct pre-star</w:t>
            </w:r>
            <w:r w:rsidRPr="00617FAF">
              <w:t>tup checks according to equipment specifications</w:t>
            </w:r>
          </w:p>
          <w:p w:rsidR="00000000" w:rsidP="00617FAF">
            <w:pPr>
              <w:pStyle w:val="BodyText"/>
              <w:rPr>
                <w:lang w:val="en-NZ"/>
              </w:rPr>
            </w:pPr>
            <w:r w:rsidRPr="00617FAF">
              <w:t xml:space="preserve">2.2 Start up belt building equipment according to equipment instructions </w:t>
            </w:r>
          </w:p>
        </w:tc>
      </w:tr>
      <w:tr w:rsidTr="00617F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AF">
            <w:pPr>
              <w:pStyle w:val="BodyText"/>
              <w:rPr>
                <w:lang w:val="en-NZ"/>
              </w:rPr>
            </w:pPr>
            <w:r w:rsidRPr="00617FAF">
              <w:t>3. Operate belt building equipment to procedures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AF" w:rsidP="00617FAF">
            <w:pPr>
              <w:pStyle w:val="BodyText"/>
            </w:pPr>
            <w:r w:rsidRPr="00617FAF">
              <w:t>3.1 Check process is operating according to equipment specifications and work requi</w:t>
            </w:r>
            <w:r w:rsidRPr="00617FAF">
              <w:t>rements</w:t>
            </w:r>
          </w:p>
          <w:p w:rsidR="00000000" w:rsidRPr="00617FAF" w:rsidP="00617FAF">
            <w:pPr>
              <w:pStyle w:val="BodyText"/>
            </w:pPr>
            <w:r w:rsidRPr="00617FAF">
              <w:t xml:space="preserve">3.2 Ensure output meets job specifications and quality standards </w:t>
            </w:r>
          </w:p>
          <w:p w:rsidR="00000000" w:rsidRPr="00617FAF" w:rsidP="00617FAF">
            <w:pPr>
              <w:pStyle w:val="BodyText"/>
            </w:pPr>
            <w:r w:rsidRPr="00617FAF">
              <w:t>3.3 Ensure output is ready for next operation from production workflow requirements</w:t>
            </w:r>
          </w:p>
          <w:p w:rsidR="00000000" w:rsidRPr="00617FAF" w:rsidP="00617FAF">
            <w:pPr>
              <w:pStyle w:val="BodyText"/>
            </w:pPr>
            <w:r w:rsidRPr="00617FAF">
              <w:t>3.4 Monitor and maintain supply of materials to support operation of equipment</w:t>
            </w:r>
          </w:p>
          <w:p w:rsidR="00000000" w:rsidRPr="00617FAF" w:rsidP="00617FAF">
            <w:pPr>
              <w:pStyle w:val="BodyText"/>
            </w:pPr>
            <w:r w:rsidRPr="00617FAF">
              <w:t>3.5 Accurately comp</w:t>
            </w:r>
            <w:r w:rsidRPr="00617FAF">
              <w:t>lete logs and records</w:t>
            </w:r>
          </w:p>
          <w:p w:rsidR="00000000" w:rsidRPr="00617FAF" w:rsidP="00617FAF">
            <w:pPr>
              <w:pStyle w:val="BodyText"/>
            </w:pPr>
            <w:r w:rsidRPr="00617FAF">
              <w:t>3.6 Apply waste management strategies to collect and segregate scrap, trim and other materials according to workplace procedures</w:t>
            </w:r>
          </w:p>
          <w:p w:rsidR="00000000" w:rsidRPr="00617FAF" w:rsidP="00617FAF">
            <w:pPr>
              <w:pStyle w:val="BodyText"/>
            </w:pPr>
            <w:r w:rsidRPr="00617FAF">
              <w:t>3.7 Clean equipment and work area according to equipment specifications and workplace procedures</w:t>
            </w:r>
          </w:p>
          <w:p w:rsidR="00000000" w:rsidP="00617FAF">
            <w:pPr>
              <w:pStyle w:val="BodyText"/>
              <w:rPr>
                <w:lang w:val="en-NZ"/>
              </w:rPr>
            </w:pPr>
            <w:r w:rsidRPr="00617FAF">
              <w:t>3.8 Pause or stop machine cycle in normal and abnormal circumstances according to workplace procedures</w:t>
            </w:r>
          </w:p>
        </w:tc>
      </w:tr>
      <w:tr w:rsidTr="00617F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AF">
            <w:pPr>
              <w:pStyle w:val="BodyText"/>
              <w:rPr>
                <w:lang w:val="en-NZ"/>
              </w:rPr>
            </w:pPr>
            <w:r w:rsidRPr="00617FAF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AF" w:rsidP="00617FAF">
            <w:pPr>
              <w:pStyle w:val="BodyText"/>
            </w:pPr>
            <w:r w:rsidRPr="00617FAF">
              <w:t>4.1 Recognise and log process control variances and their causes</w:t>
            </w:r>
          </w:p>
          <w:p w:rsidR="00000000" w:rsidRPr="00617FAF" w:rsidP="00617FAF">
            <w:pPr>
              <w:pStyle w:val="BodyText"/>
            </w:pPr>
            <w:r w:rsidRPr="00617FAF">
              <w:t>4.2 Determine, prioritise and implement remedia</w:t>
            </w:r>
            <w:r w:rsidRPr="00617FAF">
              <w:t>l and preventative actions based on identified issues and causes</w:t>
            </w:r>
          </w:p>
          <w:p w:rsidR="00000000" w:rsidRPr="00617FAF" w:rsidP="00617FAF">
            <w:pPr>
              <w:pStyle w:val="BodyText"/>
            </w:pPr>
            <w:r w:rsidRPr="00617FAF">
              <w:t xml:space="preserve">4.3 Accurately maintain records and logbooks </w:t>
            </w:r>
          </w:p>
        </w:tc>
      </w:tr>
    </w:tbl>
    <w:p w:rsidR="00000000" w:rsidRPr="00617FAF" w:rsidP="00617FAF">
      <w:pPr>
        <w:pStyle w:val="BodyText"/>
      </w:pPr>
    </w:p>
    <w:p w:rsidR="00000000" w:rsidRPr="00617FAF" w:rsidP="00617FAF">
      <w:pPr>
        <w:pStyle w:val="AllowPageBreak"/>
      </w:pPr>
    </w:p>
    <w:p w:rsidR="00000000" w:rsidRPr="00617FAF" w:rsidP="00617FAF">
      <w:pPr>
        <w:pStyle w:val="Heading1"/>
      </w:pPr>
      <w:bookmarkStart w:id="6" w:name="O_1114312"/>
      <w:bookmarkEnd w:id="6"/>
      <w:r w:rsidRPr="00617FAF">
        <w:t>Foundation Skills</w:t>
      </w:r>
    </w:p>
    <w:p w:rsidR="00000000" w:rsidRPr="00617FAF" w:rsidP="00BF4452">
      <w:pPr>
        <w:pStyle w:val="BodyText"/>
      </w:pPr>
      <w:r w:rsidRPr="00617FAF">
        <w:t>This section describes those language, literacy, numeracy and employment skills that are essential to perf</w:t>
      </w:r>
      <w:r w:rsidRPr="00617FAF">
        <w:t xml:space="preserve">ormance. </w:t>
      </w:r>
    </w:p>
    <w:p w:rsidR="00000000" w:rsidRPr="00617FAF" w:rsidP="00617FAF">
      <w:pPr>
        <w:pStyle w:val="ListBullet"/>
      </w:pPr>
      <w:r w:rsidRPr="00617FAF">
        <w:t>Numeracy skills to interpret technical specifications and equipment readings.</w:t>
      </w:r>
    </w:p>
    <w:p w:rsidR="00000000" w:rsidRPr="00617FAF" w:rsidP="00617FAF">
      <w:pPr>
        <w:pStyle w:val="ListBullet"/>
      </w:pPr>
      <w:r w:rsidRPr="00617FAF">
        <w:t>Reading skills to interpret specifications and workplace procedures.</w:t>
      </w:r>
    </w:p>
    <w:p w:rsidR="00000000" w:rsidRPr="00617FAF" w:rsidP="00617FAF">
      <w:pPr>
        <w:pStyle w:val="ListBullet"/>
      </w:pPr>
      <w:r w:rsidRPr="00617FAF">
        <w:t>Writing and oral communication skills to record and report on conveyor belt operations.</w:t>
      </w:r>
    </w:p>
    <w:p w:rsidR="00000000" w:rsidRPr="00617FAF" w:rsidP="00617FAF">
      <w:pPr>
        <w:pStyle w:val="BodyText"/>
      </w:pPr>
    </w:p>
    <w:p w:rsidR="00000000" w:rsidRPr="00BF4452" w:rsidP="00BF4452">
      <w:pPr>
        <w:pStyle w:val="BodyText"/>
        <w:rPr>
          <w:i/>
        </w:rPr>
      </w:pPr>
      <w:r w:rsidRPr="00BF4452">
        <w:rPr>
          <w:rStyle w:val="Emphasis"/>
        </w:rPr>
        <w:t>Other foundation skills essential to performance are explicit in the performance criteria of this unit of competency.</w:t>
      </w:r>
    </w:p>
    <w:p w:rsidR="00000000" w:rsidRPr="00617FAF" w:rsidP="00617FAF">
      <w:pPr>
        <w:pStyle w:val="Heading1"/>
      </w:pPr>
      <w:bookmarkStart w:id="7" w:name="O_1114314"/>
      <w:bookmarkEnd w:id="7"/>
      <w:r w:rsidRPr="00617FAF">
        <w:t>Unit Mapping Information</w:t>
      </w:r>
    </w:p>
    <w:p w:rsidR="00000000" w:rsidRPr="00617FAF" w:rsidP="00BF4452">
      <w:pPr>
        <w:pStyle w:val="BodyText"/>
      </w:pPr>
      <w:r w:rsidRPr="00617FAF">
        <w:t>Supersedes and is equivalent to PMBPROD239 Build reinforced conveyor belts.</w:t>
      </w:r>
    </w:p>
    <w:p w:rsidR="00000000" w:rsidRPr="00617FAF" w:rsidP="00617FAF">
      <w:pPr>
        <w:pStyle w:val="Heading1"/>
      </w:pPr>
      <w:bookmarkStart w:id="8" w:name="O_1114321"/>
      <w:bookmarkEnd w:id="8"/>
      <w:r w:rsidRPr="00617FAF">
        <w:t>Links</w:t>
      </w:r>
    </w:p>
    <w:p w:rsidR="00000000" w:rsidRPr="00617FAF" w:rsidP="00BF4452">
      <w:pPr>
        <w:pStyle w:val="BodyText"/>
      </w:pPr>
      <w:r w:rsidRPr="00617FA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E0E1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17FAF" w:rsidP="00BF4452">
      <w:pPr>
        <w:pStyle w:val="BodyText"/>
        <w:sectPr w:rsidSect="00617F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7FAF" w:rsidP="00617FAF">
      <w:pPr>
        <w:pStyle w:val="SuperHeading"/>
      </w:pPr>
      <w:r w:rsidRPr="00617FAF">
        <w:t>Assessment Requirements for PMBPROD239E Build fabric-r</w:t>
      </w:r>
      <w:r w:rsidRPr="00617FAF">
        <w:t>einforced conveyor belts</w:t>
      </w:r>
    </w:p>
    <w:p w:rsidR="00000000" w:rsidRPr="00617FAF" w:rsidP="00617FAF">
      <w:pPr>
        <w:pStyle w:val="Heading1"/>
      </w:pPr>
      <w:bookmarkStart w:id="9" w:name="O_1114316"/>
      <w:bookmarkEnd w:id="9"/>
      <w:r w:rsidRPr="00617FAF">
        <w:t>Modification History</w:t>
      </w:r>
    </w:p>
    <w:p w:rsidR="00000000" w:rsidRPr="00617FAF" w:rsidP="00BF4452">
      <w:pPr>
        <w:pStyle w:val="BodyText"/>
      </w:pPr>
      <w:r w:rsidRPr="00617FAF">
        <w:t>Release 1. Unit code and title changed. Application changed. Elements and Performance Criteria changed. Range of Conditions removed. Assessment Requirements changed. Supersedes and is equivale</w:t>
      </w:r>
      <w:r w:rsidRPr="00617FAF">
        <w:t>nt to PMBPROD239 Build reinforced conveyor belts.</w:t>
      </w:r>
    </w:p>
    <w:p w:rsidR="00000000" w:rsidRPr="00617FAF" w:rsidP="00617FAF">
      <w:pPr>
        <w:pStyle w:val="Heading1"/>
      </w:pPr>
      <w:bookmarkStart w:id="10" w:name="O_1114317"/>
      <w:bookmarkEnd w:id="10"/>
      <w:r w:rsidRPr="00617FAF">
        <w:t>Performance Evidence</w:t>
      </w:r>
    </w:p>
    <w:p w:rsidR="00000000" w:rsidRPr="00617FAF" w:rsidP="00BF4452">
      <w:pPr>
        <w:pStyle w:val="BodyText"/>
      </w:pPr>
      <w:r w:rsidRPr="00617FAF">
        <w:t>There must be evidence the candidate has completed the tasks outlined in the elements and performance criteria of this unit, and demonstrated the ability to:</w:t>
      </w:r>
    </w:p>
    <w:p w:rsidR="00000000" w:rsidRPr="00617FAF" w:rsidP="00617FAF">
      <w:pPr>
        <w:pStyle w:val="ListBullet"/>
      </w:pPr>
      <w:r w:rsidRPr="00617FAF">
        <w:t>build f</w:t>
      </w:r>
      <w:r w:rsidRPr="00617FAF">
        <w:t>abric-reinforced conveyor belts at least once to meet job specifications.</w:t>
      </w:r>
    </w:p>
    <w:p w:rsidR="00000000" w:rsidRPr="00617FAF" w:rsidP="00617FAF">
      <w:pPr>
        <w:pStyle w:val="AllowPageBreak"/>
      </w:pPr>
    </w:p>
    <w:p w:rsidR="00000000" w:rsidRPr="00617FAF" w:rsidP="00617FAF">
      <w:pPr>
        <w:pStyle w:val="Heading1"/>
      </w:pPr>
      <w:bookmarkStart w:id="11" w:name="O_1114318"/>
      <w:bookmarkEnd w:id="11"/>
      <w:r w:rsidRPr="00617FAF">
        <w:t>Knowledge Evidence</w:t>
      </w:r>
    </w:p>
    <w:p w:rsidR="00000000" w:rsidRPr="00617FAF" w:rsidP="00BF4452">
      <w:pPr>
        <w:pStyle w:val="BodyText"/>
      </w:pPr>
      <w:r w:rsidRPr="00617FAF">
        <w:t>There must be evidence the candidate has knowledge of:</w:t>
      </w:r>
    </w:p>
    <w:p w:rsidR="00000000" w:rsidRPr="00617FAF" w:rsidP="00617FAF">
      <w:pPr>
        <w:pStyle w:val="ListBullet"/>
      </w:pPr>
      <w:r w:rsidRPr="00617FAF">
        <w:t>the functi</w:t>
      </w:r>
      <w:r w:rsidRPr="00617FAF">
        <w:t>on and principles of the operation of belt consolidation equipment and ancillary equipment</w:t>
      </w:r>
    </w:p>
    <w:p w:rsidR="00000000" w:rsidRPr="00617FAF" w:rsidP="00617FAF">
      <w:pPr>
        <w:pStyle w:val="ListBullet"/>
      </w:pPr>
      <w:r w:rsidRPr="00617FAF">
        <w:t>the components of belt building machinery, including:</w:t>
      </w:r>
    </w:p>
    <w:p w:rsidR="00000000" w:rsidRPr="00617FAF" w:rsidP="00617FAF">
      <w:pPr>
        <w:pStyle w:val="ListBullet2"/>
      </w:pPr>
      <w:r w:rsidRPr="00617FAF">
        <w:t>material supply system</w:t>
      </w:r>
    </w:p>
    <w:p w:rsidR="00000000" w:rsidRPr="00617FAF" w:rsidP="00617FAF">
      <w:pPr>
        <w:pStyle w:val="ListBullet2"/>
      </w:pPr>
      <w:r w:rsidRPr="00617FAF">
        <w:t>pressure system</w:t>
      </w:r>
    </w:p>
    <w:p w:rsidR="00000000" w:rsidRPr="00617FAF" w:rsidP="00617FAF">
      <w:pPr>
        <w:pStyle w:val="ListBullet2"/>
      </w:pPr>
      <w:r w:rsidRPr="00617FAF">
        <w:t>take-up system</w:t>
      </w:r>
    </w:p>
    <w:p w:rsidR="00000000" w:rsidRPr="00617FAF" w:rsidP="00617FAF">
      <w:pPr>
        <w:pStyle w:val="ListBullet"/>
      </w:pPr>
      <w:r w:rsidRPr="00617FAF">
        <w:t>the criteria for overall process/equipment readiness fo</w:t>
      </w:r>
      <w:r w:rsidRPr="00617FAF">
        <w:t xml:space="preserve">r the process or equipment being used </w:t>
      </w:r>
    </w:p>
    <w:p w:rsidR="00000000" w:rsidRPr="00617FAF" w:rsidP="00617FAF">
      <w:pPr>
        <w:pStyle w:val="ListBullet"/>
      </w:pPr>
      <w:r w:rsidRPr="00617FAF">
        <w:t>production workflow sequences and materials demand</w:t>
      </w:r>
    </w:p>
    <w:p w:rsidR="00000000" w:rsidRPr="00617FAF" w:rsidP="00617FAF">
      <w:pPr>
        <w:pStyle w:val="ListBullet"/>
      </w:pPr>
      <w:r w:rsidRPr="00617FAF">
        <w:t>key variables that may affect product quality and production, including:</w:t>
      </w:r>
    </w:p>
    <w:p w:rsidR="00000000" w:rsidRPr="00617FAF" w:rsidP="00617FAF">
      <w:pPr>
        <w:pStyle w:val="ListBullet2"/>
      </w:pPr>
      <w:r w:rsidRPr="00617FAF">
        <w:t>cycle time</w:t>
      </w:r>
    </w:p>
    <w:p w:rsidR="00000000" w:rsidRPr="00617FAF" w:rsidP="00617FAF">
      <w:pPr>
        <w:pStyle w:val="ListBullet2"/>
      </w:pPr>
      <w:r w:rsidRPr="00617FAF">
        <w:t>pressure</w:t>
      </w:r>
    </w:p>
    <w:p w:rsidR="00000000" w:rsidRPr="00617FAF" w:rsidP="00617FAF">
      <w:pPr>
        <w:pStyle w:val="ListBullet2"/>
      </w:pPr>
      <w:r w:rsidRPr="00617FAF">
        <w:t>belt tension</w:t>
      </w:r>
    </w:p>
    <w:p w:rsidR="00000000" w:rsidRPr="00617FAF" w:rsidP="00617FAF">
      <w:pPr>
        <w:pStyle w:val="ListBullet"/>
      </w:pPr>
      <w:r w:rsidRPr="00617FAF">
        <w:t>reasons for checking process control and reporting readings that are outside of normal range of process variability</w:t>
      </w:r>
    </w:p>
    <w:p w:rsidR="00000000" w:rsidRPr="00617FAF" w:rsidP="00617FAF">
      <w:pPr>
        <w:pStyle w:val="ListBullet"/>
      </w:pPr>
      <w:r w:rsidRPr="00617FAF">
        <w:t>typical process and product problems, including width, thickness, cover/carcass tack and reinforcing damage or contamination, and the:</w:t>
      </w:r>
    </w:p>
    <w:p w:rsidR="00000000" w:rsidRPr="00617FAF" w:rsidP="00617FAF">
      <w:pPr>
        <w:pStyle w:val="ListBullet2"/>
      </w:pPr>
      <w:r w:rsidRPr="00617FAF">
        <w:t>earl</w:t>
      </w:r>
      <w:r w:rsidRPr="00617FAF">
        <w:t>y warning signs</w:t>
      </w:r>
    </w:p>
    <w:p w:rsidR="00000000" w:rsidRPr="00617FAF" w:rsidP="00617FAF">
      <w:pPr>
        <w:pStyle w:val="ListBullet2"/>
      </w:pPr>
      <w:r w:rsidRPr="00617FAF">
        <w:t>possible causes</w:t>
      </w:r>
    </w:p>
    <w:p w:rsidR="00000000" w:rsidRPr="00617FAF" w:rsidP="00617FAF">
      <w:pPr>
        <w:pStyle w:val="ListBullet2"/>
      </w:pPr>
      <w:r w:rsidRPr="00617FAF">
        <w:t>corrective actions</w:t>
      </w:r>
    </w:p>
    <w:p w:rsidR="00000000" w:rsidRPr="00617FAF" w:rsidP="00617FAF">
      <w:pPr>
        <w:pStyle w:val="ListBullet"/>
      </w:pPr>
      <w:r w:rsidRPr="00617FAF">
        <w:t>organisational procedures relevant to the work environment or job role, including procedures for the emergency shutdown of equipment</w:t>
      </w:r>
    </w:p>
    <w:p w:rsidR="00000000" w:rsidRPr="00617FAF" w:rsidP="00617FAF">
      <w:pPr>
        <w:pStyle w:val="ListBullet"/>
      </w:pPr>
      <w:r w:rsidRPr="00617FAF">
        <w:t>hazards that may arise in the job or work environment, and:</w:t>
      </w:r>
    </w:p>
    <w:p w:rsidR="00000000" w:rsidRPr="00617FAF" w:rsidP="00617FAF">
      <w:pPr>
        <w:pStyle w:val="ListBullet2"/>
      </w:pPr>
      <w:r w:rsidRPr="00617FAF">
        <w:t>their poss</w:t>
      </w:r>
      <w:r w:rsidRPr="00617FAF">
        <w:t>ible causes</w:t>
      </w:r>
    </w:p>
    <w:p w:rsidR="00000000" w:rsidRPr="00617FAF" w:rsidP="00617FAF">
      <w:pPr>
        <w:pStyle w:val="ListBullet2"/>
      </w:pPr>
      <w:r w:rsidRPr="00617FAF">
        <w:t>potential consequences</w:t>
      </w:r>
    </w:p>
    <w:p w:rsidR="00000000" w:rsidRPr="00617FAF" w:rsidP="00617FAF">
      <w:pPr>
        <w:pStyle w:val="ListBullet2"/>
      </w:pPr>
      <w:r w:rsidRPr="00617FAF">
        <w:t>appropriate risk controls.</w:t>
      </w:r>
    </w:p>
    <w:p w:rsidR="00000000" w:rsidRPr="00617FAF" w:rsidP="00617FAF">
      <w:pPr>
        <w:pStyle w:val="AllowPageBreak"/>
      </w:pPr>
    </w:p>
    <w:p w:rsidR="00000000" w:rsidRPr="00617FAF" w:rsidP="00617FAF">
      <w:pPr>
        <w:pStyle w:val="Heading1"/>
      </w:pPr>
      <w:bookmarkStart w:id="12" w:name="O_1114319"/>
      <w:bookmarkEnd w:id="12"/>
      <w:r w:rsidRPr="00617FAF">
        <w:t>Assessment Conditions</w:t>
      </w:r>
    </w:p>
    <w:p w:rsidR="00000000" w:rsidRPr="00617FAF" w:rsidP="00BF4452">
      <w:pPr>
        <w:pStyle w:val="BodyText"/>
      </w:pPr>
      <w:r w:rsidRPr="00617FAF">
        <w:t xml:space="preserve">Skills must have been demonstrated in the workplace or in a simulated environment that reflects workplace conditions and contingencies. </w:t>
      </w:r>
    </w:p>
    <w:p w:rsidR="00000000" w:rsidRPr="00617FAF" w:rsidP="00BF4452">
      <w:pPr>
        <w:pStyle w:val="BodyText"/>
      </w:pPr>
      <w:r w:rsidRPr="00617FAF">
        <w:t>Assessors must satisfy the NVR/AQTF mandatory competency requirements for assessors.</w:t>
      </w:r>
    </w:p>
    <w:p w:rsidR="00000000" w:rsidRPr="00617FAF" w:rsidP="00617FAF">
      <w:pPr>
        <w:pStyle w:val="Heading1"/>
      </w:pPr>
      <w:bookmarkStart w:id="13" w:name="O_1114322"/>
      <w:bookmarkEnd w:id="13"/>
      <w:r w:rsidRPr="00617FAF">
        <w:t>Links</w:t>
      </w:r>
    </w:p>
    <w:p w:rsidR="00000000" w:rsidRPr="00617FAF" w:rsidP="00BF4452">
      <w:pPr>
        <w:pStyle w:val="BodyText"/>
      </w:pPr>
      <w:r w:rsidRPr="00617FA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E0E1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17FAF" w:rsidP="00617FAF"/>
    <w:sectPr w:rsidSect="00617F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AF" w:rsidRPr="00BF4452" w:rsidP="00BF44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452" w:rsidP="00617F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4452" w:rsidP="00617F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F4452" w:rsidP="00617F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AF" w:rsidP="00617F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4452">
      <w:t>Approved</w:t>
    </w:r>
    <w:r w:rsidR="00BF44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44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4452">
      <w:rPr>
        <w:noProof/>
      </w:rPr>
      <w:t>4</w:t>
    </w:r>
    <w:r>
      <w:rPr>
        <w:noProof/>
      </w:rPr>
      <w:fldChar w:fldCharType="end"/>
    </w:r>
  </w:p>
  <w:p w:rsidR="00617FAF" w:rsidP="00617F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44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4452">
      <w:t>Manufacturing Industry Skills Alliance</w:t>
    </w:r>
    <w:r w:rsidR="00BF4452">
      <w:fldChar w:fldCharType="end"/>
    </w:r>
  </w:p>
  <w:p w:rsidR="00617FAF" w:rsidP="00617F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4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FAF" w:rsidRPr="00BF4452" w:rsidP="00BF44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452" w:rsidRPr="002D2AF8" w:rsidP="00617F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PMBPROD239E Build fabric-reinforced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4452" w:rsidP="00617F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AF" w:rsidRPr="002D2AF8" w:rsidP="00617F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4452">
      <w:t>PMBPROD239E Build fabric-reinforced conveyor belts</w:t>
    </w:r>
    <w:r w:rsidR="00BF44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4452">
      <w:rPr>
        <w:noProof/>
      </w:rPr>
      <w:t>2 March 2025</w:t>
    </w:r>
    <w:r>
      <w:fldChar w:fldCharType="end"/>
    </w:r>
  </w:p>
  <w:p w:rsidR="00617FAF" w:rsidP="00617F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963F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E6F0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BA0E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F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F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F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F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F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F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F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F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F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F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F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FAF"/>
  </w:style>
  <w:style w:type="character" w:customStyle="1" w:styleId="Heading1Char">
    <w:name w:val="Heading 1 Char"/>
    <w:basedOn w:val="DefaultParagraphFont"/>
    <w:link w:val="Heading1"/>
    <w:rsid w:val="00617F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F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F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7F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7FAF"/>
    <w:rPr>
      <w:b/>
      <w:spacing w:val="0"/>
    </w:rPr>
  </w:style>
  <w:style w:type="paragraph" w:styleId="ListBullet2">
    <w:name w:val="List Bullet 2"/>
    <w:basedOn w:val="List2"/>
    <w:rsid w:val="00617F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7FAF"/>
    <w:rPr>
      <w:i/>
    </w:rPr>
  </w:style>
  <w:style w:type="paragraph" w:customStyle="1" w:styleId="SuperHeading">
    <w:name w:val="SuperHeading"/>
    <w:basedOn w:val="Normal"/>
    <w:rsid w:val="00617F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F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F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F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F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F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F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F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F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F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F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F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F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F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F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F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F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F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F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F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F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7F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F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F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F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7F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F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F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F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F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F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F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F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F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7F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F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F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FAF"/>
  </w:style>
  <w:style w:type="paragraph" w:styleId="TableofFigures">
    <w:name w:val="table of figures"/>
    <w:basedOn w:val="Normal"/>
    <w:next w:val="Normal"/>
    <w:semiHidden/>
    <w:rsid w:val="00617F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F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7FAF"/>
    <w:rPr>
      <w:rFonts w:ascii="Wingdings" w:hAnsi="Wingdings"/>
    </w:rPr>
  </w:style>
  <w:style w:type="paragraph" w:customStyle="1" w:styleId="TableHeading">
    <w:name w:val="Table Heading"/>
    <w:basedOn w:val="HeadingBase"/>
    <w:rsid w:val="00617F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FAF"/>
    <w:rPr>
      <w:color w:val="0033CC"/>
      <w:u w:val="none"/>
    </w:rPr>
  </w:style>
  <w:style w:type="paragraph" w:customStyle="1" w:styleId="BodyTextRight">
    <w:name w:val="Body Text Right"/>
    <w:basedOn w:val="BodyText"/>
    <w:rsid w:val="00617F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F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F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F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F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F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FAF"/>
    <w:rPr>
      <w:sz w:val="32"/>
    </w:rPr>
  </w:style>
  <w:style w:type="paragraph" w:customStyle="1" w:styleId="HeadingProcedure">
    <w:name w:val="Heading Procedure"/>
    <w:basedOn w:val="HeadingBase"/>
    <w:next w:val="Normal"/>
    <w:rsid w:val="00617F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FAF"/>
    <w:pPr>
      <w:spacing w:before="60" w:after="60"/>
    </w:pPr>
  </w:style>
  <w:style w:type="paragraph" w:styleId="ListContinue">
    <w:name w:val="List Continue"/>
    <w:basedOn w:val="List"/>
    <w:rsid w:val="00617FAF"/>
    <w:pPr>
      <w:ind w:firstLine="0"/>
    </w:pPr>
  </w:style>
  <w:style w:type="paragraph" w:customStyle="1" w:styleId="ListNote">
    <w:name w:val="List Note"/>
    <w:basedOn w:val="List"/>
    <w:rsid w:val="00617F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F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F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FAF"/>
    <w:rPr>
      <w:rFonts w:ascii="Courier New" w:hAnsi="Courier New"/>
    </w:rPr>
  </w:style>
  <w:style w:type="paragraph" w:customStyle="1" w:styleId="NoteBullet">
    <w:name w:val="Note Bullet"/>
    <w:basedOn w:val="Note"/>
    <w:rsid w:val="00617F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F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F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F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F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7F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F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FAF"/>
    <w:rPr>
      <w:b/>
      <w:smallCaps/>
    </w:rPr>
  </w:style>
  <w:style w:type="paragraph" w:customStyle="1" w:styleId="TableListNumber">
    <w:name w:val="Table List Number"/>
    <w:basedOn w:val="ListNumber"/>
    <w:rsid w:val="00617F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F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FAF"/>
    <w:pPr>
      <w:numPr>
        <w:numId w:val="9"/>
      </w:numPr>
    </w:pPr>
  </w:style>
  <w:style w:type="paragraph" w:customStyle="1" w:styleId="ListAlpha2">
    <w:name w:val="List Alpha 2"/>
    <w:basedOn w:val="List2"/>
    <w:rsid w:val="00617FAF"/>
    <w:pPr>
      <w:numPr>
        <w:numId w:val="8"/>
      </w:numPr>
    </w:pPr>
  </w:style>
  <w:style w:type="paragraph" w:styleId="List2">
    <w:name w:val="List 2"/>
    <w:basedOn w:val="BodyText"/>
    <w:rsid w:val="00617F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F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F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F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F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F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7FAF"/>
    <w:pPr>
      <w:numPr>
        <w:numId w:val="4"/>
      </w:numPr>
    </w:pPr>
  </w:style>
  <w:style w:type="paragraph" w:styleId="ListContinue2">
    <w:name w:val="List Continue 2"/>
    <w:basedOn w:val="List2"/>
    <w:rsid w:val="00617FAF"/>
    <w:pPr>
      <w:ind w:firstLine="0"/>
    </w:pPr>
  </w:style>
  <w:style w:type="paragraph" w:styleId="ListContinue3">
    <w:name w:val="List Continue 3"/>
    <w:basedOn w:val="List3"/>
    <w:rsid w:val="00617FAF"/>
    <w:pPr>
      <w:ind w:left="1021" w:firstLine="0"/>
    </w:pPr>
  </w:style>
  <w:style w:type="paragraph" w:styleId="ListContinue4">
    <w:name w:val="List Continue 4"/>
    <w:basedOn w:val="List4"/>
    <w:rsid w:val="00617FAF"/>
    <w:pPr>
      <w:ind w:firstLine="0"/>
    </w:pPr>
  </w:style>
  <w:style w:type="paragraph" w:styleId="ListContinue5">
    <w:name w:val="List Continue 5"/>
    <w:basedOn w:val="List5"/>
    <w:rsid w:val="00617FAF"/>
    <w:pPr>
      <w:ind w:firstLine="0"/>
    </w:pPr>
  </w:style>
  <w:style w:type="paragraph" w:styleId="ListNumber3">
    <w:name w:val="List Number 3"/>
    <w:basedOn w:val="List3"/>
    <w:rsid w:val="00617FAF"/>
    <w:pPr>
      <w:numPr>
        <w:numId w:val="5"/>
      </w:numPr>
    </w:pPr>
  </w:style>
  <w:style w:type="paragraph" w:styleId="ListNumber4">
    <w:name w:val="List Number 4"/>
    <w:basedOn w:val="List4"/>
    <w:rsid w:val="00617FAF"/>
    <w:pPr>
      <w:numPr>
        <w:numId w:val="6"/>
      </w:numPr>
    </w:pPr>
  </w:style>
  <w:style w:type="paragraph" w:styleId="ListNumber5">
    <w:name w:val="List Number 5"/>
    <w:basedOn w:val="List5"/>
    <w:rsid w:val="00617FAF"/>
    <w:pPr>
      <w:numPr>
        <w:numId w:val="7"/>
      </w:numPr>
    </w:pPr>
  </w:style>
  <w:style w:type="paragraph" w:styleId="BlockText">
    <w:name w:val="Block Text"/>
    <w:basedOn w:val="Normal"/>
    <w:rsid w:val="00617F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F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FAF"/>
    <w:rPr>
      <w:sz w:val="16"/>
      <w:vertAlign w:val="superscript"/>
    </w:rPr>
  </w:style>
  <w:style w:type="character" w:customStyle="1" w:styleId="Symbols">
    <w:name w:val="Symbols"/>
    <w:basedOn w:val="DefaultParagraphFont"/>
    <w:rsid w:val="00617FAF"/>
    <w:rPr>
      <w:rFonts w:ascii="Symbol" w:hAnsi="Symbol"/>
    </w:rPr>
  </w:style>
  <w:style w:type="character" w:customStyle="1" w:styleId="MenuOptions">
    <w:name w:val="Menu Options"/>
    <w:basedOn w:val="DefaultParagraphFont"/>
    <w:rsid w:val="00617F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FAF"/>
    <w:rPr>
      <w:b/>
    </w:rPr>
  </w:style>
  <w:style w:type="character" w:customStyle="1" w:styleId="Underlined">
    <w:name w:val="Underlined"/>
    <w:basedOn w:val="DefaultParagraphFont"/>
    <w:rsid w:val="00617FAF"/>
    <w:rPr>
      <w:u w:val="single"/>
    </w:rPr>
  </w:style>
  <w:style w:type="paragraph" w:customStyle="1" w:styleId="TableBodyTextRight">
    <w:name w:val="Table Body Text Right"/>
    <w:basedOn w:val="TableBodyText"/>
    <w:rsid w:val="00617F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FAF"/>
    <w:rPr>
      <w:sz w:val="18"/>
    </w:rPr>
  </w:style>
  <w:style w:type="paragraph" w:customStyle="1" w:styleId="BodySmallRight">
    <w:name w:val="Body Small Right"/>
    <w:basedOn w:val="BodyTextRight"/>
    <w:rsid w:val="00617FAF"/>
    <w:rPr>
      <w:sz w:val="18"/>
      <w:szCs w:val="18"/>
    </w:rPr>
  </w:style>
  <w:style w:type="paragraph" w:customStyle="1" w:styleId="MarginEdition">
    <w:name w:val="Margin Edition"/>
    <w:basedOn w:val="MarginNote"/>
    <w:rsid w:val="00617F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FAF"/>
    <w:rPr>
      <w:sz w:val="2"/>
      <w:szCs w:val="2"/>
    </w:rPr>
  </w:style>
  <w:style w:type="character" w:customStyle="1" w:styleId="Small">
    <w:name w:val="Small"/>
    <w:basedOn w:val="DefaultParagraphFont"/>
    <w:rsid w:val="00617FAF"/>
    <w:rPr>
      <w:sz w:val="16"/>
    </w:rPr>
  </w:style>
  <w:style w:type="paragraph" w:customStyle="1" w:styleId="WideTable">
    <w:name w:val="Wide Table"/>
    <w:basedOn w:val="Normal"/>
    <w:rsid w:val="00617F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FAF"/>
  </w:style>
  <w:style w:type="paragraph" w:styleId="Quote">
    <w:name w:val="Quote"/>
    <w:basedOn w:val="Heading1"/>
    <w:link w:val="QuoteChar"/>
    <w:qFormat/>
    <w:rsid w:val="00617F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F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FAF"/>
    <w:pPr>
      <w:pageBreakBefore/>
    </w:pPr>
  </w:style>
  <w:style w:type="paragraph" w:customStyle="1" w:styleId="Border">
    <w:name w:val="Border"/>
    <w:basedOn w:val="Normal"/>
    <w:qFormat/>
    <w:rsid w:val="00617F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F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F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F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F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F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F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F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F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FAF"/>
    <w:rPr>
      <w:u w:val="single"/>
    </w:rPr>
  </w:style>
  <w:style w:type="character" w:customStyle="1" w:styleId="BoldandItalics">
    <w:name w:val="Bold and Italics"/>
    <w:qFormat/>
    <w:rsid w:val="00617FAF"/>
    <w:rPr>
      <w:b/>
      <w:i/>
      <w:u w:val="none"/>
    </w:rPr>
  </w:style>
  <w:style w:type="paragraph" w:styleId="BalloonText">
    <w:name w:val="Balloon Text"/>
    <w:basedOn w:val="Normal"/>
    <w:link w:val="BalloonTextChar"/>
    <w:rsid w:val="00617F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F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F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F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F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F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FAF"/>
    <w:pPr>
      <w:spacing w:before="0" w:after="0"/>
    </w:pPr>
  </w:style>
  <w:style w:type="paragraph" w:customStyle="1" w:styleId="BodyTextBold">
    <w:name w:val="Body Text Bold"/>
    <w:basedOn w:val="BodyText"/>
    <w:qFormat/>
    <w:rsid w:val="00617FAF"/>
    <w:rPr>
      <w:b/>
    </w:rPr>
  </w:style>
  <w:style w:type="character" w:styleId="Hyperlink">
    <w:name w:val="Hyperlink"/>
    <w:basedOn w:val="DefaultParagraphFont"/>
    <w:uiPriority w:val="99"/>
    <w:unhideWhenUsed/>
    <w:rsid w:val="00BF44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755</Words>
  <Characters>5034</Characters>
  <Application>Microsoft Office Word</Application>
  <DocSecurity>0</DocSecurity>
  <Lines>143</Lines>
  <Paragraphs>99</Paragraphs>
  <ScaleCrop>false</ScaleCrop>
  <Company>Author-it Software Corporation Ltd.</Company>
  <LinksUpToDate>false</LinksUpToDate>
  <CharactersWithSpaces>5690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PMBPROD239E Build fabric-reinforced conveyor belts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2025-03-02T01:21:00Z</dcterms:created>
  <dcterms:modified xsi:type="dcterms:W3CDTF">2025-03-02T01:21:00Z</dcterms:modified>
</cp:coreProperties>
</file>