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0FAB" w:rsidP="00CE0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PMBPROD236E Operate hand-held air or power equipment for production processes</w:t>
      </w:r>
      <w:r>
        <w:fldChar w:fldCharType="end"/>
      </w:r>
    </w:p>
    <w:p w:rsidR="00CE0FAB" w:rsidP="00CE0FAB">
      <w:pPr>
        <w:pStyle w:val="Version"/>
        <w:sectPr w:rsidSect="00AB7D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7D71" w:rsidP="00AB7D71">
      <w:pPr>
        <w:pStyle w:val="SuperHeading"/>
      </w:pPr>
      <w:r w:rsidRPr="00AB7D71">
        <w:t>PMBPROD236E Operate hand-held air or power equipment for production processes</w:t>
      </w:r>
    </w:p>
    <w:p w:rsidR="00000000" w:rsidRPr="00AB7D71" w:rsidP="00AB7D71">
      <w:pPr>
        <w:pStyle w:val="Heading1"/>
      </w:pPr>
      <w:bookmarkStart w:id="1" w:name="O_1114268"/>
      <w:bookmarkEnd w:id="1"/>
      <w:r w:rsidRPr="00AB7D71">
        <w:t>Modification History</w:t>
      </w:r>
    </w:p>
    <w:p w:rsidR="00000000" w:rsidRPr="00AB7D71" w:rsidP="00CE0FAB">
      <w:pPr>
        <w:pStyle w:val="BodyText"/>
      </w:pPr>
      <w:r w:rsidRPr="00AB7D71">
        <w:t>Release 1. Un</w:t>
      </w:r>
      <w:r w:rsidRPr="00AB7D71">
        <w:t>it code changed. Application changed. Elements and Performance Criteria changed. Range of Conditions removed. Assessment Requirements changed. Supersedes and is equivalent to PMBPROD236 Operate hand held air/power equipment for production processes.</w:t>
      </w:r>
    </w:p>
    <w:p w:rsidR="00000000" w:rsidRPr="00AB7D71" w:rsidP="00AB7D71">
      <w:pPr>
        <w:pStyle w:val="Heading1"/>
      </w:pPr>
      <w:bookmarkStart w:id="2" w:name="O_1114269"/>
      <w:bookmarkEnd w:id="2"/>
      <w:r w:rsidRPr="00AB7D71">
        <w:t>Application</w:t>
      </w:r>
    </w:p>
    <w:p w:rsidR="00000000" w:rsidRPr="00AB7D71" w:rsidP="00CE0FAB">
      <w:pPr>
        <w:pStyle w:val="BodyText"/>
      </w:pPr>
      <w:r w:rsidRPr="00AB7D71">
        <w:t xml:space="preserve">This unit describes the skills and knowledge required to operate hand-held air or power equipment used in the assembly and finishing of components in a production process. </w:t>
      </w:r>
    </w:p>
    <w:p w:rsidR="00000000" w:rsidRPr="00AB7D71" w:rsidP="00CE0FAB">
      <w:pPr>
        <w:pStyle w:val="BodyText"/>
      </w:pPr>
      <w:r w:rsidRPr="00AB7D71">
        <w:t>This unit applies to an individual working alone or as par</w:t>
      </w:r>
      <w:r w:rsidRPr="00AB7D71">
        <w:t>t of a team.</w:t>
      </w:r>
    </w:p>
    <w:p w:rsidR="00000000" w:rsidRPr="00AB7D71" w:rsidP="00CE0FAB">
      <w:pPr>
        <w:pStyle w:val="BodyText"/>
      </w:pPr>
      <w:r w:rsidRPr="00AB7D71">
        <w:t>The unit principally refers to working safely with hand-held power tools as a learned discipline of skilled application.</w:t>
      </w:r>
    </w:p>
    <w:p w:rsidR="00000000" w:rsidRPr="00AB7D71" w:rsidP="00CE0FAB">
      <w:pPr>
        <w:pStyle w:val="BodyText"/>
      </w:pPr>
      <w:r w:rsidRPr="00AB7D71">
        <w:t xml:space="preserve">No licensing or certification requirements exist at the time of publication. Relevant legislation, industry standards and </w:t>
      </w:r>
      <w:r w:rsidRPr="00AB7D71">
        <w:t>codes of practice within Australia must be applied.</w:t>
      </w:r>
    </w:p>
    <w:p w:rsidR="00000000" w:rsidRPr="00AB7D71" w:rsidP="00AB7D71">
      <w:pPr>
        <w:pStyle w:val="Heading1"/>
      </w:pPr>
      <w:bookmarkStart w:id="3" w:name="O_1114270"/>
      <w:bookmarkEnd w:id="3"/>
      <w:r w:rsidRPr="00AB7D71">
        <w:t>Pre-requisite Unit</w:t>
      </w:r>
    </w:p>
    <w:p w:rsidR="00000000" w:rsidRPr="00AB7D71" w:rsidP="00CE0FAB">
      <w:pPr>
        <w:pStyle w:val="BodyText"/>
      </w:pPr>
      <w:r w:rsidRPr="00AB7D71">
        <w:t>Nil</w:t>
      </w:r>
    </w:p>
    <w:p w:rsidR="00000000" w:rsidRPr="00AB7D71" w:rsidP="00AB7D71">
      <w:pPr>
        <w:pStyle w:val="Heading1"/>
      </w:pPr>
      <w:bookmarkStart w:id="4" w:name="O_1114271"/>
      <w:bookmarkEnd w:id="4"/>
      <w:r w:rsidRPr="00AB7D71">
        <w:t>Competency Field</w:t>
      </w:r>
    </w:p>
    <w:p w:rsidR="00000000" w:rsidRPr="00AB7D71" w:rsidP="00CE0FAB">
      <w:pPr>
        <w:pStyle w:val="BodyText"/>
      </w:pPr>
      <w:r w:rsidRPr="00AB7D71">
        <w:t>Production – Generic</w:t>
      </w:r>
    </w:p>
    <w:p w:rsidR="00000000" w:rsidRPr="00AB7D71" w:rsidP="00AB7D71">
      <w:pPr>
        <w:pStyle w:val="Heading1"/>
      </w:pPr>
      <w:bookmarkStart w:id="5" w:name="O_1114273"/>
      <w:bookmarkEnd w:id="5"/>
      <w:r w:rsidRPr="00AB7D71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7017"/>
      </w:tblGrid>
      <w:tr w:rsidTr="00AB7D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D71" w:rsidP="00AB7D71">
            <w:pPr>
              <w:pStyle w:val="BodyText"/>
            </w:pPr>
            <w:r w:rsidRPr="00AB7D71">
              <w:rPr>
                <w:rStyle w:val="SpecialBold"/>
              </w:rPr>
              <w:t>Elements</w:t>
            </w:r>
          </w:p>
          <w:p w:rsidR="00000000" w:rsidRPr="00AB7D71" w:rsidP="00AB7D71">
            <w:pPr>
              <w:pStyle w:val="BodyText"/>
            </w:pPr>
            <w:r w:rsidRPr="00AB7D71">
              <w:t>Elements describe the essential outcomes.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D71" w:rsidP="00AB7D71">
            <w:pPr>
              <w:pStyle w:val="BodyText"/>
            </w:pPr>
            <w:r w:rsidRPr="00AB7D71">
              <w:rPr>
                <w:rStyle w:val="SpecialBold"/>
              </w:rPr>
              <w:t>P</w:t>
            </w:r>
            <w:r w:rsidRPr="00AB7D71">
              <w:rPr>
                <w:rStyle w:val="SpecialBold"/>
              </w:rPr>
              <w:t>erformance Criteria</w:t>
            </w:r>
          </w:p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Performance criteria describe the performance needed to demonstrate achievement of the element.</w:t>
            </w:r>
          </w:p>
        </w:tc>
      </w:tr>
      <w:tr w:rsidTr="00AB7D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1. Check work requirements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D71" w:rsidP="00AB7D71">
            <w:pPr>
              <w:pStyle w:val="BodyText"/>
            </w:pPr>
            <w:r w:rsidRPr="00AB7D71">
              <w:t>1.1 Identify equipment for drilling, cutting and grinding from job specifications</w:t>
            </w:r>
          </w:p>
          <w:p w:rsidR="00000000" w:rsidRPr="00AB7D71" w:rsidP="00AB7D71">
            <w:pPr>
              <w:pStyle w:val="BodyText"/>
            </w:pPr>
            <w:r w:rsidRPr="00AB7D71">
              <w:t>1.2 Identify power and air sources with suitable voltage, amperage and air pressure from equipment and job specifications</w:t>
            </w:r>
          </w:p>
          <w:p w:rsidR="00000000" w:rsidRPr="00AB7D71" w:rsidP="00AB7D71">
            <w:pPr>
              <w:pStyle w:val="BodyText"/>
            </w:pPr>
            <w:r w:rsidRPr="00AB7D71">
              <w:t>1.3 Identify lubrication and/or water separation equipment from job specifications</w:t>
            </w:r>
          </w:p>
          <w:p w:rsidR="00000000" w:rsidRPr="00AB7D71" w:rsidP="00AB7D71">
            <w:pPr>
              <w:pStyle w:val="BodyText"/>
            </w:pPr>
            <w:r w:rsidRPr="00AB7D71">
              <w:t>1.4 Identify other requirements from job specificat</w:t>
            </w:r>
            <w:r w:rsidRPr="00AB7D71">
              <w:t>ions</w:t>
            </w:r>
          </w:p>
          <w:p w:rsidR="00000000" w:rsidRPr="00AB7D71" w:rsidP="00AB7D71">
            <w:pPr>
              <w:pStyle w:val="BodyText"/>
            </w:pPr>
            <w:r w:rsidRPr="00AB7D71">
              <w:t>1.5 Perform housekeeping tasks to prepare for work to be undertaken</w:t>
            </w:r>
          </w:p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1.6 Perform pre-operational checks including checking for and acting on hazards, including those arising from by-products, and equipment damage or faults</w:t>
            </w:r>
          </w:p>
        </w:tc>
      </w:tr>
      <w:tr w:rsidTr="00AB7D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2. Conduct pre-startup check</w:t>
            </w:r>
            <w:r w:rsidRPr="00AB7D71">
              <w:t>s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D71" w:rsidP="00AB7D71">
            <w:pPr>
              <w:pStyle w:val="BodyText"/>
            </w:pPr>
            <w:r w:rsidRPr="00AB7D71">
              <w:t xml:space="preserve">2.1 Check condition of equipment against equipment specifications </w:t>
            </w:r>
          </w:p>
          <w:p w:rsidR="00000000" w:rsidRPr="00AB7D71" w:rsidP="00AB7D71">
            <w:pPr>
              <w:pStyle w:val="BodyText"/>
            </w:pPr>
            <w:r w:rsidRPr="00AB7D71">
              <w:t xml:space="preserve">2.2 Check equipment sharpness and wear according to equipment maintenance procedures </w:t>
            </w:r>
          </w:p>
          <w:p w:rsidR="00000000" w:rsidRPr="00AB7D71" w:rsidP="00AB7D71">
            <w:pPr>
              <w:pStyle w:val="BodyText"/>
            </w:pPr>
            <w:r w:rsidRPr="00AB7D71">
              <w:t>2.3 Set up equipment for required production process according to equipment specifications</w:t>
            </w:r>
          </w:p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2.4 Test e</w:t>
            </w:r>
            <w:r w:rsidRPr="00AB7D71">
              <w:t>quipment through full operating range required for task to ensure readiness for use</w:t>
            </w:r>
          </w:p>
        </w:tc>
      </w:tr>
      <w:tr w:rsidTr="00AB7D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3. Operate hand-held air or power equipment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D71" w:rsidP="00AB7D71">
            <w:pPr>
              <w:pStyle w:val="BodyText"/>
            </w:pPr>
            <w:r w:rsidRPr="00AB7D71">
              <w:t xml:space="preserve">3.1 Start up and operate equipment according to manufacturer instructions </w:t>
            </w:r>
          </w:p>
          <w:p w:rsidR="00000000" w:rsidRPr="00AB7D71" w:rsidP="00AB7D71">
            <w:pPr>
              <w:pStyle w:val="BodyText"/>
            </w:pPr>
            <w:r w:rsidRPr="00AB7D71">
              <w:t>3.2 Use consumables, including cooling and lubricati</w:t>
            </w:r>
            <w:r w:rsidRPr="00AB7D71">
              <w:t>ng fluids, according to equipment specifications and job requirements</w:t>
            </w:r>
          </w:p>
          <w:p w:rsidR="00000000" w:rsidRPr="00AB7D71" w:rsidP="00AB7D71">
            <w:pPr>
              <w:pStyle w:val="BodyText"/>
            </w:pPr>
            <w:r w:rsidRPr="00AB7D71">
              <w:t>3.3 Check process is operating according to equipment specifications and work requirements</w:t>
            </w:r>
          </w:p>
          <w:p w:rsidR="00000000" w:rsidRPr="00AB7D71" w:rsidP="00AB7D71">
            <w:pPr>
              <w:pStyle w:val="BodyText"/>
            </w:pPr>
            <w:r w:rsidRPr="00AB7D71">
              <w:t>3.4 Ensure output meets job specifications and quality standards and is ready for next operation according to work requirements</w:t>
            </w:r>
          </w:p>
          <w:p w:rsidR="00000000" w:rsidRPr="00AB7D71" w:rsidP="00AB7D71">
            <w:pPr>
              <w:pStyle w:val="BodyText"/>
            </w:pPr>
            <w:r w:rsidRPr="00AB7D71">
              <w:t>3.5 Monitor and maintain supply of materials to support operation of equipment</w:t>
            </w:r>
          </w:p>
          <w:p w:rsidR="00000000" w:rsidRPr="00AB7D71" w:rsidP="00AB7D71">
            <w:pPr>
              <w:pStyle w:val="BodyText"/>
            </w:pPr>
            <w:r w:rsidRPr="00AB7D71">
              <w:t xml:space="preserve">3.6 Accurately complete logs and records </w:t>
            </w:r>
          </w:p>
          <w:p w:rsidR="00000000" w:rsidRPr="00AB7D71" w:rsidP="00AB7D71">
            <w:pPr>
              <w:pStyle w:val="BodyText"/>
            </w:pPr>
            <w:r w:rsidRPr="00AB7D71">
              <w:t>3.7 App</w:t>
            </w:r>
            <w:r w:rsidRPr="00AB7D71">
              <w:t>ly waste management strategies to deal with dust, swarf, off-cuts and other production by-products and waste according to workplace procedures</w:t>
            </w:r>
          </w:p>
          <w:p w:rsidR="00000000" w:rsidRPr="00AB7D71" w:rsidP="00AB7D71">
            <w:pPr>
              <w:pStyle w:val="BodyText"/>
            </w:pPr>
            <w:r w:rsidRPr="00AB7D71">
              <w:t>3.8 Clean, inspect and store equipment and maintain storage areas according to specifications and workplace proce</w:t>
            </w:r>
            <w:r w:rsidRPr="00AB7D71">
              <w:t>dures</w:t>
            </w:r>
          </w:p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3.9 Pause or shut down equipment in normal and abnormal circumstances according to workplace procedures</w:t>
            </w:r>
          </w:p>
        </w:tc>
      </w:tr>
      <w:tr w:rsidTr="00AB7D7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D71">
            <w:pPr>
              <w:pStyle w:val="BodyText"/>
              <w:rPr>
                <w:lang w:val="en-NZ"/>
              </w:rPr>
            </w:pPr>
            <w:r w:rsidRPr="00AB7D71">
              <w:t>4. Respond to process control variances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D71" w:rsidP="00AB7D71">
            <w:pPr>
              <w:pStyle w:val="BodyText"/>
            </w:pPr>
            <w:r w:rsidRPr="00AB7D71">
              <w:t>4.1 Recognise and log process control and their causes</w:t>
            </w:r>
          </w:p>
          <w:p w:rsidR="00000000" w:rsidRPr="00AB7D71" w:rsidP="00AB7D71">
            <w:pPr>
              <w:pStyle w:val="BodyText"/>
            </w:pPr>
            <w:r w:rsidRPr="00AB7D71">
              <w:t>4.2 Determine, prioritise and implement remedial a</w:t>
            </w:r>
            <w:r w:rsidRPr="00AB7D71">
              <w:t>nd preventative actions based on identified issues and causes</w:t>
            </w:r>
          </w:p>
          <w:p w:rsidR="00000000" w:rsidRPr="00AB7D71" w:rsidP="00AB7D71">
            <w:pPr>
              <w:pStyle w:val="BodyText"/>
            </w:pPr>
            <w:r w:rsidRPr="00AB7D71">
              <w:t xml:space="preserve">4.3 Accurately maintain records and logbooks </w:t>
            </w:r>
          </w:p>
        </w:tc>
      </w:tr>
    </w:tbl>
    <w:p w:rsidR="00CE0FAB" w:rsidP="00AB7D71">
      <w:pPr>
        <w:pStyle w:val="BodyText"/>
      </w:pPr>
    </w:p>
    <w:p w:rsidR="00CE0FAB" w:rsidP="00AB7D71">
      <w:pPr>
        <w:pStyle w:val="BodyText"/>
      </w:pPr>
    </w:p>
    <w:p w:rsidR="00000000" w:rsidRPr="00AB7D71" w:rsidP="00AB7D71">
      <w:pPr>
        <w:pStyle w:val="Heading1"/>
      </w:pPr>
      <w:bookmarkStart w:id="6" w:name="O_1114274"/>
      <w:bookmarkEnd w:id="6"/>
      <w:r w:rsidRPr="00AB7D71">
        <w:t>Foundation Skills</w:t>
      </w:r>
    </w:p>
    <w:p w:rsidR="00000000" w:rsidRPr="00AB7D71" w:rsidP="00CE0FAB">
      <w:pPr>
        <w:pStyle w:val="BodyText"/>
      </w:pPr>
      <w:r w:rsidRPr="00AB7D71">
        <w:t>This section describes those language, literacy, numeracy and employment skills that are essential to perfor</w:t>
      </w:r>
      <w:r w:rsidRPr="00AB7D71">
        <w:t xml:space="preserve">mance. </w:t>
      </w:r>
    </w:p>
    <w:p w:rsidR="00000000" w:rsidRPr="00AB7D71" w:rsidP="00AB7D71">
      <w:pPr>
        <w:pStyle w:val="ListBullet"/>
      </w:pPr>
      <w:r w:rsidRPr="00AB7D71">
        <w:t>Numeracy skills to interpret technical specifications and equipment readings.</w:t>
      </w:r>
    </w:p>
    <w:p w:rsidR="00000000" w:rsidRPr="00AB7D71" w:rsidP="00AB7D71">
      <w:pPr>
        <w:pStyle w:val="ListBullet"/>
      </w:pPr>
      <w:r w:rsidRPr="00AB7D71">
        <w:t>Reading skills to interpret specifications and workplace procedures.</w:t>
      </w:r>
    </w:p>
    <w:p w:rsidR="00000000" w:rsidRPr="00AB7D71" w:rsidP="00AB7D71">
      <w:pPr>
        <w:pStyle w:val="ListBullet"/>
      </w:pPr>
      <w:r w:rsidRPr="00AB7D71">
        <w:t>Writing and oral communication skills to record and report on hand-held air or power equipment operations.</w:t>
      </w:r>
    </w:p>
    <w:p w:rsidR="00000000" w:rsidRPr="00AB7D71" w:rsidP="00AB7D71">
      <w:pPr>
        <w:pStyle w:val="BodyText"/>
      </w:pPr>
    </w:p>
    <w:p w:rsidR="00000000" w:rsidRPr="00CE0FAB" w:rsidP="00CE0FAB">
      <w:pPr>
        <w:pStyle w:val="BodyText"/>
        <w:rPr>
          <w:i/>
        </w:rPr>
      </w:pPr>
      <w:r w:rsidRPr="00CE0FAB">
        <w:rPr>
          <w:rStyle w:val="Emphasis"/>
        </w:rPr>
        <w:t>Other foundation skills essential to performance are explicit in the performance criteria of this unit of competency.</w:t>
      </w:r>
    </w:p>
    <w:p w:rsidR="00000000" w:rsidRPr="00AB7D71" w:rsidP="00AB7D71">
      <w:pPr>
        <w:pStyle w:val="Heading1"/>
      </w:pPr>
      <w:bookmarkStart w:id="7" w:name="O_1114276"/>
      <w:bookmarkEnd w:id="7"/>
      <w:r w:rsidRPr="00AB7D71">
        <w:t>Unit Mappin</w:t>
      </w:r>
      <w:r w:rsidRPr="00AB7D71">
        <w:t>g Information</w:t>
      </w:r>
    </w:p>
    <w:p w:rsidR="00000000" w:rsidRPr="00AB7D71" w:rsidP="00CE0FAB">
      <w:pPr>
        <w:pStyle w:val="BodyText"/>
      </w:pPr>
      <w:r w:rsidRPr="00AB7D71">
        <w:t>Supersedes and is equivalent to PMBPROD236 Operate hand held air/power equipment for production processes.</w:t>
      </w:r>
    </w:p>
    <w:p w:rsidR="00000000" w:rsidRPr="00AB7D71" w:rsidP="00AB7D71">
      <w:pPr>
        <w:pStyle w:val="Heading1"/>
      </w:pPr>
      <w:bookmarkStart w:id="8" w:name="O_1114283"/>
      <w:bookmarkEnd w:id="8"/>
      <w:r w:rsidRPr="00AB7D71">
        <w:t>Links</w:t>
      </w:r>
    </w:p>
    <w:p w:rsidR="00000000" w:rsidRPr="00AB7D71" w:rsidP="00CE0FAB">
      <w:pPr>
        <w:pStyle w:val="BodyText"/>
      </w:pPr>
      <w:r w:rsidRPr="00AB7D7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0391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B7D71" w:rsidP="00CE0FAB">
      <w:pPr>
        <w:pStyle w:val="BodyText"/>
        <w:sectPr w:rsidSect="00AB7D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7D71" w:rsidP="00AB7D71">
      <w:pPr>
        <w:pStyle w:val="SuperHeading"/>
      </w:pPr>
      <w:r w:rsidRPr="00AB7D71">
        <w:t>Assessment Requirements for PMBPROD236E Operate hand-held air or power equipment for production processes</w:t>
      </w:r>
    </w:p>
    <w:p w:rsidR="00000000" w:rsidRPr="00AB7D71" w:rsidP="00AB7D71">
      <w:pPr>
        <w:pStyle w:val="Heading1"/>
      </w:pPr>
      <w:bookmarkStart w:id="9" w:name="O_1114278"/>
      <w:bookmarkEnd w:id="9"/>
      <w:r w:rsidRPr="00AB7D71">
        <w:t>Modification History</w:t>
      </w:r>
    </w:p>
    <w:p w:rsidR="00000000" w:rsidRPr="00AB7D71" w:rsidP="00CE0FAB">
      <w:pPr>
        <w:pStyle w:val="BodyText"/>
      </w:pPr>
      <w:r w:rsidRPr="00AB7D71">
        <w:t>Release 1. Unit code chang</w:t>
      </w:r>
      <w:r w:rsidRPr="00AB7D71">
        <w:t>ed. Application changed. Elements and Performance Criteria changed. Range of Conditions removed. Assessment Requirements changed. Supersedes and is equivalent to PMBPROD236 Operate hand held air/power equipment for production processes.</w:t>
      </w:r>
    </w:p>
    <w:p w:rsidR="00000000" w:rsidRPr="00AB7D71" w:rsidP="00AB7D71">
      <w:pPr>
        <w:pStyle w:val="Heading1"/>
      </w:pPr>
      <w:bookmarkStart w:id="10" w:name="O_1114279"/>
      <w:bookmarkEnd w:id="10"/>
      <w:r w:rsidRPr="00AB7D71">
        <w:t>Performance Evidence</w:t>
      </w:r>
    </w:p>
    <w:p w:rsidR="00000000" w:rsidRPr="00AB7D71" w:rsidP="00CE0FAB">
      <w:pPr>
        <w:pStyle w:val="BodyText"/>
      </w:pPr>
      <w:r w:rsidRPr="00AB7D71">
        <w:t>There must be evidence the candidate has completed the tasks outlined in the elements and performance criteria of this unit, and demonstrated the ability to:</w:t>
      </w:r>
    </w:p>
    <w:p w:rsidR="00000000" w:rsidRPr="00AB7D71" w:rsidP="00AB7D71">
      <w:pPr>
        <w:pStyle w:val="ListBullet"/>
      </w:pPr>
      <w:r w:rsidRPr="00AB7D71">
        <w:t>operate hand-held air or power equipment for production processes at least once to meet job specifications.</w:t>
      </w:r>
    </w:p>
    <w:p w:rsidR="00000000" w:rsidRPr="00AB7D71" w:rsidP="00AB7D71">
      <w:pPr>
        <w:pStyle w:val="AllowPageBreak"/>
      </w:pPr>
    </w:p>
    <w:p w:rsidR="00000000" w:rsidRPr="00AB7D71" w:rsidP="00AB7D71">
      <w:pPr>
        <w:pStyle w:val="Heading1"/>
      </w:pPr>
      <w:bookmarkStart w:id="11" w:name="O_1114280"/>
      <w:bookmarkEnd w:id="11"/>
      <w:r w:rsidRPr="00AB7D71">
        <w:t>Knowledge Evidence</w:t>
      </w:r>
    </w:p>
    <w:p w:rsidR="00000000" w:rsidRPr="00AB7D71" w:rsidP="00CE0FAB">
      <w:pPr>
        <w:pStyle w:val="BodyText"/>
      </w:pPr>
      <w:r w:rsidRPr="00AB7D71">
        <w:t>There must be evidence the candidate has knowledge of:</w:t>
      </w:r>
    </w:p>
    <w:p w:rsidR="00000000" w:rsidRPr="00AB7D71" w:rsidP="00AB7D71">
      <w:pPr>
        <w:pStyle w:val="ListBullet"/>
      </w:pPr>
      <w:r w:rsidRPr="00AB7D71">
        <w:t>types and application of common air and power equipmen</w:t>
      </w:r>
      <w:r w:rsidRPr="00AB7D71">
        <w:t>t and tools, including:</w:t>
      </w:r>
    </w:p>
    <w:p w:rsidR="00000000" w:rsidRPr="00AB7D71" w:rsidP="00AB7D71">
      <w:pPr>
        <w:pStyle w:val="ListBullet2"/>
      </w:pPr>
      <w:r w:rsidRPr="00AB7D71">
        <w:t>impact wrenches</w:t>
      </w:r>
    </w:p>
    <w:p w:rsidR="00000000" w:rsidRPr="00AB7D71" w:rsidP="00AB7D71">
      <w:pPr>
        <w:pStyle w:val="ListBullet2"/>
      </w:pPr>
      <w:r w:rsidRPr="00AB7D71">
        <w:t>drills</w:t>
      </w:r>
    </w:p>
    <w:p w:rsidR="00000000" w:rsidRPr="00AB7D71" w:rsidP="00AB7D71">
      <w:pPr>
        <w:pStyle w:val="ListBullet2"/>
      </w:pPr>
      <w:r w:rsidRPr="00AB7D71">
        <w:t>grinders</w:t>
      </w:r>
    </w:p>
    <w:p w:rsidR="00000000" w:rsidRPr="00AB7D71" w:rsidP="00AB7D71">
      <w:pPr>
        <w:pStyle w:val="ListBullet2"/>
      </w:pPr>
      <w:r w:rsidRPr="00AB7D71">
        <w:t>cutters</w:t>
      </w:r>
    </w:p>
    <w:p w:rsidR="00000000" w:rsidRPr="00AB7D71" w:rsidP="00AB7D71">
      <w:pPr>
        <w:pStyle w:val="ListBullet2"/>
      </w:pPr>
      <w:r w:rsidRPr="00AB7D71">
        <w:t>saws</w:t>
      </w:r>
    </w:p>
    <w:p w:rsidR="00000000" w:rsidRPr="00AB7D71" w:rsidP="00AB7D71">
      <w:pPr>
        <w:pStyle w:val="ListBullet"/>
      </w:pPr>
      <w:r w:rsidRPr="00AB7D71">
        <w:t>functions of the air or power equipment being used</w:t>
      </w:r>
    </w:p>
    <w:p w:rsidR="00000000" w:rsidRPr="00AB7D71" w:rsidP="00AB7D71">
      <w:pPr>
        <w:pStyle w:val="ListBullet"/>
      </w:pPr>
      <w:r w:rsidRPr="00AB7D71">
        <w:t>principles of operation of the equipment</w:t>
      </w:r>
    </w:p>
    <w:p w:rsidR="00000000" w:rsidRPr="00AB7D71" w:rsidP="00AB7D71">
      <w:pPr>
        <w:pStyle w:val="ListBullet"/>
      </w:pPr>
      <w:r w:rsidRPr="00AB7D71">
        <w:t>the criteria for overall process/equipment readiness for the process or equip</w:t>
      </w:r>
      <w:r w:rsidRPr="00AB7D71">
        <w:t>ment being used and maintenance requirements and procedures</w:t>
      </w:r>
    </w:p>
    <w:p w:rsidR="00000000" w:rsidRPr="00AB7D71" w:rsidP="00AB7D71">
      <w:pPr>
        <w:pStyle w:val="ListBullet"/>
      </w:pPr>
      <w:r w:rsidRPr="00AB7D71">
        <w:t>production workflow sequences that involve hand-held air or power tools, and materials demand</w:t>
      </w:r>
    </w:p>
    <w:p w:rsidR="00000000" w:rsidRPr="00AB7D71" w:rsidP="00AB7D71">
      <w:pPr>
        <w:pStyle w:val="ListBullet"/>
      </w:pPr>
      <w:r w:rsidRPr="00AB7D71">
        <w:t>the potential effects of variations in materials and equipment operation in relation to the quality of</w:t>
      </w:r>
      <w:r w:rsidRPr="00AB7D71">
        <w:t xml:space="preserve"> output</w:t>
      </w:r>
    </w:p>
    <w:p w:rsidR="00000000" w:rsidRPr="00AB7D71" w:rsidP="00AB7D71">
      <w:pPr>
        <w:pStyle w:val="ListBullet"/>
      </w:pPr>
      <w:r w:rsidRPr="00AB7D71">
        <w:t>key variables that may affect product quality and production output, including:</w:t>
      </w:r>
    </w:p>
    <w:p w:rsidR="00000000" w:rsidRPr="00AB7D71" w:rsidP="00AB7D71">
      <w:pPr>
        <w:pStyle w:val="ListBullet2"/>
      </w:pPr>
      <w:r w:rsidRPr="00AB7D71">
        <w:t>tool speeds</w:t>
      </w:r>
    </w:p>
    <w:p w:rsidR="00000000" w:rsidRPr="00AB7D71" w:rsidP="00AB7D71">
      <w:pPr>
        <w:pStyle w:val="ListBullet2"/>
      </w:pPr>
      <w:r w:rsidRPr="00AB7D71">
        <w:t>condition of tools</w:t>
      </w:r>
    </w:p>
    <w:p w:rsidR="00000000" w:rsidRPr="00AB7D71" w:rsidP="00AB7D71">
      <w:pPr>
        <w:pStyle w:val="ListBullet2"/>
      </w:pPr>
      <w:r w:rsidRPr="00AB7D71">
        <w:t>useability</w:t>
      </w:r>
    </w:p>
    <w:p w:rsidR="00000000" w:rsidRPr="00AB7D71" w:rsidP="00AB7D71">
      <w:pPr>
        <w:pStyle w:val="ListBullet2"/>
      </w:pPr>
      <w:r w:rsidRPr="00AB7D71">
        <w:t>cleanliness</w:t>
      </w:r>
    </w:p>
    <w:p w:rsidR="00000000" w:rsidRPr="00AB7D71" w:rsidP="00AB7D71">
      <w:pPr>
        <w:pStyle w:val="ListBullet"/>
      </w:pPr>
      <w:r w:rsidRPr="00AB7D71">
        <w:t>typical equipment and tool problems, including:</w:t>
      </w:r>
    </w:p>
    <w:p w:rsidR="00000000" w:rsidRPr="00AB7D71" w:rsidP="00AB7D71">
      <w:pPr>
        <w:pStyle w:val="ListBullet2"/>
      </w:pPr>
      <w:r w:rsidRPr="00AB7D71">
        <w:t>tool malfunctions</w:t>
      </w:r>
    </w:p>
    <w:p w:rsidR="00000000" w:rsidRPr="00AB7D71" w:rsidP="00AB7D71">
      <w:pPr>
        <w:pStyle w:val="ListBullet2"/>
      </w:pPr>
      <w:r w:rsidRPr="00AB7D71">
        <w:t>damaged leads or hoses</w:t>
      </w:r>
    </w:p>
    <w:p w:rsidR="00000000" w:rsidRPr="00AB7D71" w:rsidP="00AB7D71">
      <w:pPr>
        <w:pStyle w:val="ListBullet2"/>
      </w:pPr>
      <w:r w:rsidRPr="00AB7D71">
        <w:t>incorrect tool selecti</w:t>
      </w:r>
      <w:r w:rsidRPr="00AB7D71">
        <w:t>on</w:t>
      </w:r>
    </w:p>
    <w:p w:rsidR="00000000" w:rsidRPr="00AB7D71" w:rsidP="00AB7D71">
      <w:pPr>
        <w:pStyle w:val="ListBullet2"/>
      </w:pPr>
      <w:r w:rsidRPr="00AB7D71">
        <w:t>worn or blunt tools and tool bits</w:t>
      </w:r>
    </w:p>
    <w:p w:rsidR="00000000" w:rsidRPr="00AB7D71" w:rsidP="00AB7D71">
      <w:pPr>
        <w:pStyle w:val="ListBullet2"/>
      </w:pPr>
      <w:r w:rsidRPr="00AB7D71">
        <w:t>damaged or faulty tools</w:t>
      </w:r>
    </w:p>
    <w:p w:rsidR="00000000" w:rsidRPr="00AB7D71" w:rsidP="00AB7D71">
      <w:pPr>
        <w:pStyle w:val="ListBullet"/>
      </w:pPr>
      <w:r w:rsidRPr="00AB7D71">
        <w:t>organisational procedures relevant to the work environment and job role, including procedures for the emergency shutdown of equipment</w:t>
      </w:r>
    </w:p>
    <w:p w:rsidR="00000000" w:rsidRPr="00AB7D71" w:rsidP="00AB7D71">
      <w:pPr>
        <w:pStyle w:val="ListBullet"/>
      </w:pPr>
      <w:r w:rsidRPr="00AB7D71">
        <w:t>hazards that may arise in the job or work environment, especially those arising from power sources or compressed air, and:</w:t>
      </w:r>
    </w:p>
    <w:p w:rsidR="00000000" w:rsidRPr="00AB7D71" w:rsidP="00AB7D71">
      <w:pPr>
        <w:pStyle w:val="ListBullet2"/>
      </w:pPr>
      <w:r w:rsidRPr="00AB7D71">
        <w:t>their possible causes</w:t>
      </w:r>
    </w:p>
    <w:p w:rsidR="00000000" w:rsidRPr="00AB7D71" w:rsidP="00AB7D71">
      <w:pPr>
        <w:pStyle w:val="ListBullet2"/>
      </w:pPr>
      <w:r w:rsidRPr="00AB7D71">
        <w:t>potential consequences</w:t>
      </w:r>
    </w:p>
    <w:p w:rsidR="00000000" w:rsidRPr="00AB7D71" w:rsidP="00AB7D71">
      <w:pPr>
        <w:pStyle w:val="ListBullet2"/>
      </w:pPr>
      <w:r w:rsidRPr="00AB7D71">
        <w:t>appropriate risk controls</w:t>
      </w:r>
    </w:p>
    <w:p w:rsidR="00000000" w:rsidRPr="00AB7D71" w:rsidP="00AB7D71">
      <w:pPr>
        <w:pStyle w:val="ListBullet"/>
      </w:pPr>
      <w:r w:rsidRPr="00AB7D71">
        <w:t>process by-products that may cause damage to the operator, e</w:t>
      </w:r>
      <w:r w:rsidRPr="00AB7D71">
        <w:t>nvironment, products, raw materials, or other equipment and personnel.</w:t>
      </w:r>
    </w:p>
    <w:p w:rsidR="00000000" w:rsidRPr="00AB7D71" w:rsidP="00AB7D71">
      <w:pPr>
        <w:pStyle w:val="AllowPageBreak"/>
      </w:pPr>
    </w:p>
    <w:p w:rsidR="00000000" w:rsidRPr="00AB7D71" w:rsidP="00AB7D71">
      <w:pPr>
        <w:pStyle w:val="Heading1"/>
      </w:pPr>
      <w:bookmarkStart w:id="12" w:name="O_1114281"/>
      <w:bookmarkEnd w:id="12"/>
      <w:r w:rsidRPr="00AB7D71">
        <w:t>Assessment Conditions</w:t>
      </w:r>
    </w:p>
    <w:p w:rsidR="00000000" w:rsidRPr="00AB7D71" w:rsidP="00CE0FAB">
      <w:pPr>
        <w:pStyle w:val="BodyText"/>
      </w:pPr>
      <w:r w:rsidRPr="00AB7D71">
        <w:t xml:space="preserve">Skills must have been demonstrated in the workplace or in a simulated environment that reflects workplace conditions and contingencies. </w:t>
      </w:r>
    </w:p>
    <w:p w:rsidR="00000000" w:rsidRPr="00AB7D71" w:rsidP="00CE0FAB">
      <w:pPr>
        <w:pStyle w:val="BodyText"/>
      </w:pPr>
      <w:r w:rsidRPr="00AB7D71">
        <w:t>Assessors must satisfy the NVR/AQTF mandatory competency requirements for assessors.</w:t>
      </w:r>
    </w:p>
    <w:p w:rsidR="00000000" w:rsidRPr="00AB7D71" w:rsidP="00AB7D71">
      <w:pPr>
        <w:pStyle w:val="Heading1"/>
      </w:pPr>
      <w:bookmarkStart w:id="13" w:name="O_1114284"/>
      <w:bookmarkEnd w:id="13"/>
      <w:r w:rsidRPr="00AB7D71">
        <w:t>Links</w:t>
      </w:r>
    </w:p>
    <w:p w:rsidR="00000000" w:rsidRPr="00AB7D71" w:rsidP="00CE0FAB">
      <w:pPr>
        <w:pStyle w:val="BodyText"/>
      </w:pPr>
      <w:r w:rsidRPr="00AB7D71">
        <w:t>Companion Volume implementation guides are found in VETNet –</w:t>
      </w:r>
      <w:r w:rsidRPr="00AB7D71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0391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B7D71" w:rsidP="00AB7D71"/>
    <w:sectPr w:rsidSect="00AB7D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71" w:rsidRPr="00CE0FAB" w:rsidP="00CE0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AB" w:rsidP="00AB7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0FAB" w:rsidP="00AB7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E0FAB" w:rsidP="00AB7D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71" w:rsidP="00AB7D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0FAB">
      <w:t>Approved</w:t>
    </w:r>
    <w:r w:rsidR="00CE0F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0F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0FAB">
      <w:rPr>
        <w:noProof/>
      </w:rPr>
      <w:t>4</w:t>
    </w:r>
    <w:r>
      <w:rPr>
        <w:noProof/>
      </w:rPr>
      <w:fldChar w:fldCharType="end"/>
    </w:r>
  </w:p>
  <w:p w:rsidR="00AB7D71" w:rsidP="00AB7D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0F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0FAB">
      <w:t>Manufacturing Industry Skills Alliance</w:t>
    </w:r>
    <w:r w:rsidR="00CE0FAB">
      <w:fldChar w:fldCharType="end"/>
    </w:r>
  </w:p>
  <w:p w:rsidR="00AB7D71" w:rsidP="00AB7D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D71" w:rsidRPr="00CE0FAB" w:rsidP="00CE0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FAB" w:rsidRPr="002D2AF8" w:rsidP="00AB7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PMBPROD236E Operate hand-held air or power equipment for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0FAB" w:rsidP="00AB7D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D71" w:rsidRPr="002D2AF8" w:rsidP="00AB7D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0FAB">
      <w:t>PMBPROD236E Operate hand-held air or power equipment for production processes</w:t>
    </w:r>
    <w:r w:rsidR="00CE0F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0FAB">
      <w:rPr>
        <w:noProof/>
      </w:rPr>
      <w:t>2 March 2025</w:t>
    </w:r>
    <w:r>
      <w:fldChar w:fldCharType="end"/>
    </w:r>
  </w:p>
  <w:p w:rsidR="00AB7D71" w:rsidP="00AB7D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649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D6D7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A0A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D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D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D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D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D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D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D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D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D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D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D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D71"/>
  </w:style>
  <w:style w:type="character" w:customStyle="1" w:styleId="Heading1Char">
    <w:name w:val="Heading 1 Char"/>
    <w:basedOn w:val="DefaultParagraphFont"/>
    <w:link w:val="Heading1"/>
    <w:rsid w:val="00AB7D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D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D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7D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7D71"/>
    <w:rPr>
      <w:b/>
      <w:spacing w:val="0"/>
    </w:rPr>
  </w:style>
  <w:style w:type="paragraph" w:styleId="ListBullet2">
    <w:name w:val="List Bullet 2"/>
    <w:basedOn w:val="List2"/>
    <w:rsid w:val="00AB7D7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7D71"/>
    <w:rPr>
      <w:i/>
    </w:rPr>
  </w:style>
  <w:style w:type="paragraph" w:customStyle="1" w:styleId="SuperHeading">
    <w:name w:val="SuperHeading"/>
    <w:basedOn w:val="Normal"/>
    <w:rsid w:val="00AB7D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D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D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D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D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D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D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D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D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D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D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D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D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D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D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D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D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D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D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7D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7D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D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D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7D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D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D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D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D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D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D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D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D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7D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D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D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D71"/>
  </w:style>
  <w:style w:type="paragraph" w:styleId="TableofFigures">
    <w:name w:val="table of figures"/>
    <w:basedOn w:val="Normal"/>
    <w:next w:val="Normal"/>
    <w:semiHidden/>
    <w:rsid w:val="00AB7D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D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7D71"/>
    <w:rPr>
      <w:rFonts w:ascii="Wingdings" w:hAnsi="Wingdings"/>
    </w:rPr>
  </w:style>
  <w:style w:type="paragraph" w:customStyle="1" w:styleId="TableHeading">
    <w:name w:val="Table Heading"/>
    <w:basedOn w:val="HeadingBase"/>
    <w:rsid w:val="00AB7D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D71"/>
    <w:rPr>
      <w:color w:val="0033CC"/>
      <w:u w:val="none"/>
    </w:rPr>
  </w:style>
  <w:style w:type="paragraph" w:customStyle="1" w:styleId="BodyTextRight">
    <w:name w:val="Body Text Right"/>
    <w:basedOn w:val="BodyText"/>
    <w:rsid w:val="00AB7D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D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D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D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D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D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D71"/>
    <w:rPr>
      <w:sz w:val="32"/>
    </w:rPr>
  </w:style>
  <w:style w:type="paragraph" w:customStyle="1" w:styleId="HeadingProcedure">
    <w:name w:val="Heading Procedure"/>
    <w:basedOn w:val="HeadingBase"/>
    <w:next w:val="Normal"/>
    <w:rsid w:val="00AB7D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D71"/>
    <w:pPr>
      <w:spacing w:before="60" w:after="60"/>
    </w:pPr>
  </w:style>
  <w:style w:type="paragraph" w:styleId="ListContinue">
    <w:name w:val="List Continue"/>
    <w:basedOn w:val="List"/>
    <w:rsid w:val="00AB7D71"/>
    <w:pPr>
      <w:ind w:firstLine="0"/>
    </w:pPr>
  </w:style>
  <w:style w:type="paragraph" w:customStyle="1" w:styleId="ListNote">
    <w:name w:val="List Note"/>
    <w:basedOn w:val="List"/>
    <w:rsid w:val="00AB7D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D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D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D71"/>
    <w:rPr>
      <w:rFonts w:ascii="Courier New" w:hAnsi="Courier New"/>
    </w:rPr>
  </w:style>
  <w:style w:type="paragraph" w:customStyle="1" w:styleId="NoteBullet">
    <w:name w:val="Note Bullet"/>
    <w:basedOn w:val="Note"/>
    <w:rsid w:val="00AB7D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D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D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D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D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7D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D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D71"/>
    <w:rPr>
      <w:b/>
      <w:smallCaps/>
    </w:rPr>
  </w:style>
  <w:style w:type="paragraph" w:customStyle="1" w:styleId="TableListNumber">
    <w:name w:val="Table List Number"/>
    <w:basedOn w:val="ListNumber"/>
    <w:rsid w:val="00AB7D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D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D71"/>
    <w:pPr>
      <w:numPr>
        <w:numId w:val="9"/>
      </w:numPr>
    </w:pPr>
  </w:style>
  <w:style w:type="paragraph" w:customStyle="1" w:styleId="ListAlpha2">
    <w:name w:val="List Alpha 2"/>
    <w:basedOn w:val="List2"/>
    <w:rsid w:val="00AB7D71"/>
    <w:pPr>
      <w:numPr>
        <w:numId w:val="8"/>
      </w:numPr>
    </w:pPr>
  </w:style>
  <w:style w:type="paragraph" w:styleId="List2">
    <w:name w:val="List 2"/>
    <w:basedOn w:val="BodyText"/>
    <w:rsid w:val="00AB7D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D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D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D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D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D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7D71"/>
    <w:pPr>
      <w:numPr>
        <w:numId w:val="4"/>
      </w:numPr>
    </w:pPr>
  </w:style>
  <w:style w:type="paragraph" w:styleId="ListContinue2">
    <w:name w:val="List Continue 2"/>
    <w:basedOn w:val="List2"/>
    <w:rsid w:val="00AB7D71"/>
    <w:pPr>
      <w:ind w:firstLine="0"/>
    </w:pPr>
  </w:style>
  <w:style w:type="paragraph" w:styleId="ListContinue3">
    <w:name w:val="List Continue 3"/>
    <w:basedOn w:val="List3"/>
    <w:rsid w:val="00AB7D71"/>
    <w:pPr>
      <w:ind w:left="1021" w:firstLine="0"/>
    </w:pPr>
  </w:style>
  <w:style w:type="paragraph" w:styleId="ListContinue4">
    <w:name w:val="List Continue 4"/>
    <w:basedOn w:val="List4"/>
    <w:rsid w:val="00AB7D71"/>
    <w:pPr>
      <w:ind w:firstLine="0"/>
    </w:pPr>
  </w:style>
  <w:style w:type="paragraph" w:styleId="ListContinue5">
    <w:name w:val="List Continue 5"/>
    <w:basedOn w:val="List5"/>
    <w:rsid w:val="00AB7D71"/>
    <w:pPr>
      <w:ind w:firstLine="0"/>
    </w:pPr>
  </w:style>
  <w:style w:type="paragraph" w:styleId="ListNumber3">
    <w:name w:val="List Number 3"/>
    <w:basedOn w:val="List3"/>
    <w:rsid w:val="00AB7D71"/>
    <w:pPr>
      <w:numPr>
        <w:numId w:val="5"/>
      </w:numPr>
    </w:pPr>
  </w:style>
  <w:style w:type="paragraph" w:styleId="ListNumber4">
    <w:name w:val="List Number 4"/>
    <w:basedOn w:val="List4"/>
    <w:rsid w:val="00AB7D71"/>
    <w:pPr>
      <w:numPr>
        <w:numId w:val="6"/>
      </w:numPr>
    </w:pPr>
  </w:style>
  <w:style w:type="paragraph" w:styleId="ListNumber5">
    <w:name w:val="List Number 5"/>
    <w:basedOn w:val="List5"/>
    <w:rsid w:val="00AB7D71"/>
    <w:pPr>
      <w:numPr>
        <w:numId w:val="7"/>
      </w:numPr>
    </w:pPr>
  </w:style>
  <w:style w:type="paragraph" w:styleId="BlockText">
    <w:name w:val="Block Text"/>
    <w:basedOn w:val="Normal"/>
    <w:rsid w:val="00AB7D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D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D71"/>
    <w:rPr>
      <w:sz w:val="16"/>
      <w:vertAlign w:val="superscript"/>
    </w:rPr>
  </w:style>
  <w:style w:type="character" w:customStyle="1" w:styleId="Symbols">
    <w:name w:val="Symbols"/>
    <w:basedOn w:val="DefaultParagraphFont"/>
    <w:rsid w:val="00AB7D71"/>
    <w:rPr>
      <w:rFonts w:ascii="Symbol" w:hAnsi="Symbol"/>
    </w:rPr>
  </w:style>
  <w:style w:type="character" w:customStyle="1" w:styleId="MenuOptions">
    <w:name w:val="Menu Options"/>
    <w:basedOn w:val="DefaultParagraphFont"/>
    <w:rsid w:val="00AB7D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D71"/>
    <w:rPr>
      <w:b/>
    </w:rPr>
  </w:style>
  <w:style w:type="character" w:customStyle="1" w:styleId="Underlined">
    <w:name w:val="Underlined"/>
    <w:basedOn w:val="DefaultParagraphFont"/>
    <w:rsid w:val="00AB7D71"/>
    <w:rPr>
      <w:u w:val="single"/>
    </w:rPr>
  </w:style>
  <w:style w:type="paragraph" w:customStyle="1" w:styleId="TableBodyTextRight">
    <w:name w:val="Table Body Text Right"/>
    <w:basedOn w:val="TableBodyText"/>
    <w:rsid w:val="00AB7D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D71"/>
    <w:rPr>
      <w:sz w:val="18"/>
    </w:rPr>
  </w:style>
  <w:style w:type="paragraph" w:customStyle="1" w:styleId="BodySmallRight">
    <w:name w:val="Body Small Right"/>
    <w:basedOn w:val="BodyTextRight"/>
    <w:rsid w:val="00AB7D71"/>
    <w:rPr>
      <w:sz w:val="18"/>
      <w:szCs w:val="18"/>
    </w:rPr>
  </w:style>
  <w:style w:type="paragraph" w:customStyle="1" w:styleId="MarginEdition">
    <w:name w:val="Margin Edition"/>
    <w:basedOn w:val="MarginNote"/>
    <w:rsid w:val="00AB7D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D71"/>
    <w:rPr>
      <w:sz w:val="2"/>
      <w:szCs w:val="2"/>
    </w:rPr>
  </w:style>
  <w:style w:type="character" w:customStyle="1" w:styleId="Small">
    <w:name w:val="Small"/>
    <w:basedOn w:val="DefaultParagraphFont"/>
    <w:rsid w:val="00AB7D71"/>
    <w:rPr>
      <w:sz w:val="16"/>
    </w:rPr>
  </w:style>
  <w:style w:type="paragraph" w:customStyle="1" w:styleId="WideTable">
    <w:name w:val="Wide Table"/>
    <w:basedOn w:val="Normal"/>
    <w:rsid w:val="00AB7D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D71"/>
  </w:style>
  <w:style w:type="paragraph" w:styleId="Quote">
    <w:name w:val="Quote"/>
    <w:basedOn w:val="Heading1"/>
    <w:link w:val="QuoteChar"/>
    <w:qFormat/>
    <w:rsid w:val="00AB7D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D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D71"/>
    <w:pPr>
      <w:pageBreakBefore/>
    </w:pPr>
  </w:style>
  <w:style w:type="paragraph" w:customStyle="1" w:styleId="Border">
    <w:name w:val="Border"/>
    <w:basedOn w:val="Normal"/>
    <w:qFormat/>
    <w:rsid w:val="00AB7D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D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D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D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D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D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D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D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D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D71"/>
    <w:rPr>
      <w:u w:val="single"/>
    </w:rPr>
  </w:style>
  <w:style w:type="character" w:customStyle="1" w:styleId="BoldandItalics">
    <w:name w:val="Bold and Italics"/>
    <w:qFormat/>
    <w:rsid w:val="00AB7D71"/>
    <w:rPr>
      <w:b/>
      <w:i/>
      <w:u w:val="none"/>
    </w:rPr>
  </w:style>
  <w:style w:type="paragraph" w:styleId="BalloonText">
    <w:name w:val="Balloon Text"/>
    <w:basedOn w:val="Normal"/>
    <w:link w:val="BalloonTextChar"/>
    <w:rsid w:val="00AB7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D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D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D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D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D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D71"/>
    <w:pPr>
      <w:spacing w:before="0" w:after="0"/>
    </w:pPr>
  </w:style>
  <w:style w:type="paragraph" w:customStyle="1" w:styleId="BodyTextBold">
    <w:name w:val="Body Text Bold"/>
    <w:basedOn w:val="BodyText"/>
    <w:qFormat/>
    <w:rsid w:val="00AB7D71"/>
    <w:rPr>
      <w:b/>
    </w:rPr>
  </w:style>
  <w:style w:type="character" w:styleId="Hyperlink">
    <w:name w:val="Hyperlink"/>
    <w:basedOn w:val="DefaultParagraphFont"/>
    <w:uiPriority w:val="99"/>
    <w:unhideWhenUsed/>
    <w:rsid w:val="00CE0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6041</Characters>
  <Application>Microsoft Office Word</Application>
  <DocSecurity>0</DocSecurity>
  <Lines>172</Lines>
  <Paragraphs>114</Paragraphs>
  <ScaleCrop>false</ScaleCrop>
  <Company>Author-it Software Corporation Ltd.</Company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PMBPROD236E Operate hand-held air or power equipment for production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2025-03-01T18:59:00Z</dcterms:modified>
</cp:coreProperties>
</file>