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BCE" w:rsidP="00496BCE">
      <w:pPr>
        <w:pStyle w:val="Title"/>
      </w:pPr>
      <w:r>
        <w:fldChar w:fldCharType="begin"/>
      </w:r>
      <w:r>
        <w:instrText xml:space="preserve"> TITLE   \* MERGEFORMAT </w:instrText>
      </w:r>
      <w:r>
        <w:fldChar w:fldCharType="separate"/>
      </w:r>
      <w:r>
        <w:t>PMBPREP301E Set up and prepare for batch production</w:t>
      </w:r>
      <w:r>
        <w:fldChar w:fldCharType="end"/>
      </w:r>
    </w:p>
    <w:p w:rsidR="00496BCE" w:rsidP="00496BCE">
      <w:pPr>
        <w:pStyle w:val="Version"/>
        <w:sectPr w:rsidSect="00454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243" w:rsidP="00454243">
      <w:pPr>
        <w:pStyle w:val="SuperHeading"/>
      </w:pPr>
      <w:r w:rsidRPr="00454243">
        <w:t>PMBPREP301E Set up and prepare for batch production</w:t>
      </w:r>
    </w:p>
    <w:p w:rsidR="00000000" w:rsidRPr="00454243" w:rsidP="00454243">
      <w:pPr>
        <w:pStyle w:val="Heading1"/>
      </w:pPr>
      <w:bookmarkStart w:id="1" w:name="O_1114003"/>
      <w:bookmarkEnd w:id="1"/>
      <w:r w:rsidRPr="00454243">
        <w:t>Modification History</w:t>
      </w:r>
    </w:p>
    <w:p w:rsidR="00000000" w:rsidRPr="00454243" w:rsidP="00496BCE">
      <w:pPr>
        <w:pStyle w:val="BodyText"/>
      </w:pPr>
      <w:r w:rsidRPr="00454243">
        <w:t>Release 1. Unit code and title changed. Application changed. Elements and Performance Criteria changed. Range of Conditions removed. Assessment Requirements changed. Supersedes and is equivalent to PMBPREP301 Set up and prepar</w:t>
      </w:r>
      <w:r w:rsidRPr="00454243">
        <w:t>e for production.</w:t>
      </w:r>
    </w:p>
    <w:p w:rsidR="00000000" w:rsidRPr="00454243" w:rsidP="00454243">
      <w:pPr>
        <w:pStyle w:val="Heading1"/>
      </w:pPr>
      <w:bookmarkStart w:id="2" w:name="O_1114004"/>
      <w:bookmarkEnd w:id="2"/>
      <w:r w:rsidRPr="00454243">
        <w:t>Application</w:t>
      </w:r>
    </w:p>
    <w:p w:rsidR="00000000" w:rsidRPr="00454243" w:rsidP="00496BCE">
      <w:pPr>
        <w:pStyle w:val="BodyText"/>
      </w:pPr>
      <w:r w:rsidRPr="00454243">
        <w:t>This unit describes the skills and knowledge required to prepare materials and equipment for production in plastics and rubber polymer processing with batch, one-off or non-standard production lots.</w:t>
      </w:r>
    </w:p>
    <w:p w:rsidR="00000000" w:rsidRPr="00454243" w:rsidP="00496BCE">
      <w:pPr>
        <w:pStyle w:val="BodyText"/>
      </w:pPr>
      <w:r w:rsidRPr="00454243">
        <w:t>This uni</w:t>
      </w:r>
      <w:r w:rsidRPr="00454243">
        <w:t>t applies to an experienced technician working alone or as part of a team.</w:t>
      </w:r>
    </w:p>
    <w:p w:rsidR="00000000" w:rsidRPr="00454243" w:rsidP="00496BCE">
      <w:pPr>
        <w:pStyle w:val="BodyText"/>
      </w:pPr>
      <w:r w:rsidRPr="00454243">
        <w:t>The unit principally refers to both the universal set-up and preparation program, and more specifically the rotational moulding (rotomoulding) process and similar polymer sectors, a</w:t>
      </w:r>
      <w:r w:rsidRPr="00454243">
        <w:t>s it is an exemplar of batch production set-up techniques.</w:t>
      </w:r>
    </w:p>
    <w:p w:rsidR="00000000" w:rsidRPr="00454243" w:rsidP="00496BCE">
      <w:pPr>
        <w:pStyle w:val="BodyText"/>
      </w:pPr>
      <w:r w:rsidRPr="00454243">
        <w:t>No licensing or certification requirements exist at the time of publication. Relevant legislation, industry standards and codes of practice within Australia must be applied.</w:t>
      </w:r>
    </w:p>
    <w:p w:rsidR="00000000" w:rsidRPr="00454243" w:rsidP="00454243">
      <w:pPr>
        <w:pStyle w:val="Heading1"/>
      </w:pPr>
      <w:bookmarkStart w:id="3" w:name="O_1114005"/>
      <w:bookmarkEnd w:id="3"/>
      <w:r w:rsidRPr="00454243">
        <w:t>Pre-</w:t>
      </w:r>
      <w:r w:rsidRPr="00454243">
        <w:t>requisite Unit</w:t>
      </w:r>
    </w:p>
    <w:p w:rsidR="00000000" w:rsidRPr="00454243" w:rsidP="00496BCE">
      <w:pPr>
        <w:pStyle w:val="BodyText"/>
      </w:pPr>
      <w:r w:rsidRPr="00454243">
        <w:t>Nil</w:t>
      </w:r>
    </w:p>
    <w:p w:rsidR="00000000" w:rsidRPr="00454243" w:rsidP="00454243">
      <w:pPr>
        <w:pStyle w:val="Heading1"/>
      </w:pPr>
      <w:bookmarkStart w:id="4" w:name="O_1114006"/>
      <w:bookmarkEnd w:id="4"/>
      <w:r w:rsidRPr="00454243">
        <w:t>Competency Field</w:t>
      </w:r>
    </w:p>
    <w:p w:rsidR="00000000" w:rsidRPr="00454243" w:rsidP="00496BCE">
      <w:pPr>
        <w:pStyle w:val="BodyText"/>
      </w:pPr>
      <w:r w:rsidRPr="00454243">
        <w:t>Preparation – Rotational Moulding</w:t>
      </w:r>
    </w:p>
    <w:p w:rsidR="00000000" w:rsidRPr="00454243" w:rsidP="00454243">
      <w:pPr>
        <w:pStyle w:val="Heading1"/>
      </w:pPr>
      <w:bookmarkStart w:id="5" w:name="O_1114008"/>
      <w:bookmarkEnd w:id="5"/>
      <w:r w:rsidRPr="00454243">
        <w:t>Elements and Performance Criteria</w:t>
      </w:r>
    </w:p>
    <w:tbl>
      <w:tblPr>
        <w:tblW w:w="9638" w:type="dxa"/>
        <w:tblLayout w:type="fixed"/>
        <w:tblCellMar>
          <w:left w:w="62" w:type="dxa"/>
          <w:right w:w="62" w:type="dxa"/>
        </w:tblCellMar>
        <w:tblLook w:val="0000"/>
      </w:tblPr>
      <w:tblGrid>
        <w:gridCol w:w="2758"/>
        <w:gridCol w:w="6880"/>
      </w:tblGrid>
      <w:tr w:rsidTr="00454243">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43" w:rsidP="00454243">
            <w:pPr>
              <w:pStyle w:val="BodyText"/>
            </w:pPr>
            <w:r w:rsidRPr="00454243">
              <w:rPr>
                <w:rStyle w:val="SpecialBold"/>
              </w:rPr>
              <w:t>Elements</w:t>
            </w:r>
          </w:p>
          <w:p w:rsidR="00000000" w:rsidRPr="00454243" w:rsidP="00454243">
            <w:pPr>
              <w:pStyle w:val="BodyText"/>
            </w:pPr>
            <w:r w:rsidRPr="00454243">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43" w:rsidP="00454243">
            <w:pPr>
              <w:pStyle w:val="BodyText"/>
            </w:pPr>
            <w:r w:rsidRPr="00454243">
              <w:rPr>
                <w:rStyle w:val="SpecialBold"/>
              </w:rPr>
              <w:t>Performance Criteria</w:t>
            </w:r>
          </w:p>
          <w:p w:rsidR="00000000" w:rsidP="00454243">
            <w:pPr>
              <w:pStyle w:val="BodyText"/>
              <w:rPr>
                <w:lang w:val="en-NZ"/>
              </w:rPr>
            </w:pPr>
            <w:r w:rsidRPr="00454243">
              <w:t>Performance criteria describe the performa</w:t>
            </w:r>
            <w:r w:rsidRPr="00454243">
              <w:t>nce needed to demonstrate achievement of the element.</w:t>
            </w:r>
          </w:p>
        </w:tc>
      </w:tr>
      <w:tr w:rsidTr="004542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43">
            <w:pPr>
              <w:pStyle w:val="BodyText"/>
              <w:rPr>
                <w:lang w:val="en-NZ"/>
              </w:rPr>
            </w:pPr>
            <w:r w:rsidRPr="00454243">
              <w:t>1. Select equipment and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43" w:rsidP="00454243">
            <w:pPr>
              <w:pStyle w:val="BodyText"/>
            </w:pPr>
            <w:r w:rsidRPr="00454243">
              <w:t xml:space="preserve">1.1 Identify equipment and materials requirements from job specifications </w:t>
            </w:r>
          </w:p>
          <w:p w:rsidR="00000000" w:rsidRPr="00454243" w:rsidP="00454243">
            <w:pPr>
              <w:pStyle w:val="BodyText"/>
            </w:pPr>
            <w:r w:rsidRPr="00454243">
              <w:t>1.2 Identify special tooling requirements and set up according to job and equipment specifications</w:t>
            </w:r>
          </w:p>
          <w:p w:rsidR="00000000" w:rsidRPr="00454243" w:rsidP="00454243">
            <w:pPr>
              <w:pStyle w:val="BodyText"/>
            </w:pPr>
            <w:r w:rsidRPr="00454243">
              <w:t>1.3 Identify production objectives and timelines from job specifications</w:t>
            </w:r>
          </w:p>
          <w:p w:rsidR="00000000" w:rsidRPr="00454243" w:rsidP="00454243">
            <w:pPr>
              <w:pStyle w:val="BodyText"/>
            </w:pPr>
            <w:r w:rsidRPr="00454243">
              <w:t>1.4 Verify product specifications from product request</w:t>
            </w:r>
          </w:p>
          <w:p w:rsidR="00000000" w:rsidP="00454243">
            <w:pPr>
              <w:pStyle w:val="BodyText"/>
              <w:rPr>
                <w:lang w:val="en-NZ"/>
              </w:rPr>
            </w:pPr>
            <w:r w:rsidRPr="00454243">
              <w:t>1.5 Plan work processes, noti</w:t>
            </w:r>
            <w:r w:rsidRPr="00454243">
              <w:t>ng key quality characteristics, check points and activities where other personnel will be involved</w:t>
            </w:r>
          </w:p>
        </w:tc>
      </w:tr>
      <w:tr w:rsidTr="0045424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43">
            <w:pPr>
              <w:pStyle w:val="BodyText"/>
              <w:rPr>
                <w:lang w:val="en-NZ"/>
              </w:rPr>
            </w:pPr>
            <w:r w:rsidRPr="00454243">
              <w:t>2. Prepare tools, equipment and materials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43" w:rsidP="00454243">
            <w:pPr>
              <w:pStyle w:val="BodyText"/>
            </w:pPr>
            <w:r w:rsidRPr="00454243">
              <w:t>2.1 Source required tools and equipment from workplace storage</w:t>
            </w:r>
          </w:p>
          <w:p w:rsidR="00000000" w:rsidP="00454243">
            <w:pPr>
              <w:pStyle w:val="BodyText"/>
              <w:rPr>
                <w:lang w:val="en-NZ"/>
              </w:rPr>
            </w:pPr>
            <w:r w:rsidRPr="00454243">
              <w:t>2.2 Ensure required materials are correctly located</w:t>
            </w:r>
            <w:r w:rsidRPr="00454243">
              <w:t xml:space="preserve"> for commencement of production</w:t>
            </w:r>
          </w:p>
        </w:tc>
      </w:tr>
      <w:tr w:rsidTr="00454243">
        <w:tblPrEx>
          <w:tblW w:w="9638" w:type="dxa"/>
          <w:tblLayout w:type="fixed"/>
          <w:tblCellMar>
            <w:left w:w="62" w:type="dxa"/>
            <w:right w:w="62" w:type="dxa"/>
          </w:tblCellMar>
          <w:tblLook w:val="0000"/>
        </w:tblPrEx>
        <w:trPr>
          <w:trHeight w:val="3521"/>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43">
            <w:pPr>
              <w:pStyle w:val="BodyText"/>
              <w:rPr>
                <w:lang w:val="en-NZ"/>
              </w:rPr>
            </w:pPr>
            <w:r w:rsidRPr="00454243">
              <w:t>3. Set up and check production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43" w:rsidP="00454243">
            <w:pPr>
              <w:pStyle w:val="BodyText"/>
            </w:pPr>
            <w:r w:rsidRPr="00454243">
              <w:t>3.1 Set production process including work process plan to meet requirements</w:t>
            </w:r>
          </w:p>
          <w:p w:rsidR="00000000" w:rsidRPr="00454243" w:rsidP="00454243">
            <w:pPr>
              <w:pStyle w:val="BodyText"/>
            </w:pPr>
            <w:r w:rsidRPr="00454243">
              <w:t>3.2 Set machine control parameters according to machine and job specifications</w:t>
            </w:r>
          </w:p>
          <w:p w:rsidR="00000000" w:rsidRPr="00454243" w:rsidP="00454243">
            <w:pPr>
              <w:pStyle w:val="BodyText"/>
            </w:pPr>
            <w:r w:rsidRPr="00454243">
              <w:t>3.3 Obtain clearances from ap</w:t>
            </w:r>
            <w:r w:rsidRPr="00454243">
              <w:t xml:space="preserve">propriate personnel for production to commence </w:t>
            </w:r>
          </w:p>
          <w:p w:rsidR="00000000" w:rsidRPr="00454243" w:rsidP="00454243">
            <w:pPr>
              <w:pStyle w:val="BodyText"/>
            </w:pPr>
            <w:r w:rsidRPr="00454243">
              <w:t>3.4 Start up equipment and check function and performance against expected standards</w:t>
            </w:r>
          </w:p>
          <w:p w:rsidR="00000000" w:rsidRPr="00454243" w:rsidP="00454243">
            <w:pPr>
              <w:pStyle w:val="BodyText"/>
            </w:pPr>
            <w:r w:rsidRPr="00454243">
              <w:t>3.5 Adjust equipment control settings provisionally according to equipment specifications</w:t>
            </w:r>
          </w:p>
          <w:p w:rsidR="00000000" w:rsidRPr="00454243" w:rsidP="00454243">
            <w:pPr>
              <w:pStyle w:val="BodyText"/>
            </w:pPr>
            <w:r w:rsidRPr="00454243">
              <w:t>3.6 Check process control setting</w:t>
            </w:r>
            <w:r w:rsidRPr="00454243">
              <w:t>s and materials performance against job specifications and expected output quality</w:t>
            </w:r>
          </w:p>
          <w:p w:rsidR="00000000" w:rsidP="00454243">
            <w:pPr>
              <w:pStyle w:val="BodyText"/>
              <w:rPr>
                <w:lang w:val="en-NZ"/>
              </w:rPr>
            </w:pPr>
            <w:r w:rsidRPr="00454243">
              <w:t>3.7 Record production process data including required adjustments within specification ranges according to workplace documentation requirements</w:t>
            </w:r>
          </w:p>
        </w:tc>
      </w:tr>
      <w:tr w:rsidTr="00454243">
        <w:tblPrEx>
          <w:tblW w:w="9638" w:type="dxa"/>
          <w:tblLayout w:type="fixed"/>
          <w:tblCellMar>
            <w:left w:w="62" w:type="dxa"/>
            <w:right w:w="62" w:type="dxa"/>
          </w:tblCellMar>
          <w:tblLook w:val="0000"/>
        </w:tblPrEx>
        <w:trPr>
          <w:trHeight w:val="154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243">
            <w:pPr>
              <w:pStyle w:val="BodyText"/>
              <w:rPr>
                <w:lang w:val="en-NZ"/>
              </w:rPr>
            </w:pPr>
            <w:r w:rsidRPr="00454243">
              <w:t xml:space="preserve">4. Anticipate and solve process control variances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243" w:rsidP="00454243">
            <w:pPr>
              <w:pStyle w:val="BodyText"/>
            </w:pPr>
            <w:r w:rsidRPr="00454243">
              <w:t>4.1 Recognise existing or potential process control variances and their causes</w:t>
            </w:r>
          </w:p>
          <w:p w:rsidR="00000000" w:rsidRPr="00454243" w:rsidP="00454243">
            <w:pPr>
              <w:pStyle w:val="BodyText"/>
            </w:pPr>
            <w:r w:rsidRPr="00454243">
              <w:t>4.2 Determine, prioritise and implement remedial and preventative actions based on identified issues and causes</w:t>
            </w:r>
          </w:p>
          <w:p w:rsidR="00000000" w:rsidRPr="00454243" w:rsidP="00454243">
            <w:pPr>
              <w:pStyle w:val="BodyText"/>
            </w:pPr>
            <w:r w:rsidRPr="00454243">
              <w:t>4.3 Monitor pr</w:t>
            </w:r>
            <w:r w:rsidRPr="00454243">
              <w:t>ocess control variances and corrective actions taken until resolved</w:t>
            </w:r>
          </w:p>
          <w:p w:rsidR="00000000" w:rsidRPr="00454243" w:rsidP="00454243">
            <w:pPr>
              <w:pStyle w:val="BodyText"/>
            </w:pPr>
            <w:r w:rsidRPr="00454243">
              <w:t>4.4 Identify possible system or process improvements and make recommendations to relevant personnel</w:t>
            </w:r>
          </w:p>
        </w:tc>
      </w:tr>
    </w:tbl>
    <w:p w:rsidR="00000000" w:rsidRPr="00454243" w:rsidP="00454243">
      <w:pPr>
        <w:pStyle w:val="BodyText"/>
      </w:pPr>
    </w:p>
    <w:p w:rsidR="00000000" w:rsidRPr="00454243" w:rsidP="00454243">
      <w:pPr>
        <w:pStyle w:val="AllowPageBreak"/>
      </w:pPr>
    </w:p>
    <w:p w:rsidR="00000000" w:rsidRPr="00454243" w:rsidP="00454243">
      <w:pPr>
        <w:pStyle w:val="Heading1"/>
      </w:pPr>
      <w:bookmarkStart w:id="6" w:name="O_1114009"/>
      <w:bookmarkEnd w:id="6"/>
      <w:r w:rsidRPr="00454243">
        <w:t>Foundation Skills</w:t>
      </w:r>
    </w:p>
    <w:p w:rsidR="00000000" w:rsidRPr="00454243" w:rsidP="00496BCE">
      <w:pPr>
        <w:pStyle w:val="BodyText"/>
      </w:pPr>
      <w:r w:rsidRPr="00454243">
        <w:t xml:space="preserve">This section describes those language, literacy, </w:t>
      </w:r>
      <w:r w:rsidRPr="00454243">
        <w:t xml:space="preserve">numeracy and employment skills that are essential to performance. </w:t>
      </w:r>
    </w:p>
    <w:p w:rsidR="00000000" w:rsidRPr="00454243" w:rsidP="00454243">
      <w:pPr>
        <w:pStyle w:val="ListBullet"/>
      </w:pPr>
      <w:r w:rsidRPr="00454243">
        <w:t>Numeracy skills to interpret technical specifications and equipment readings.</w:t>
      </w:r>
    </w:p>
    <w:p w:rsidR="00000000" w:rsidRPr="00454243" w:rsidP="00454243">
      <w:pPr>
        <w:pStyle w:val="ListBullet"/>
      </w:pPr>
      <w:r w:rsidRPr="00454243">
        <w:t>Reading skills to interpret specifications and workplace procedures.</w:t>
      </w:r>
    </w:p>
    <w:p w:rsidR="00000000" w:rsidRPr="00454243" w:rsidP="00454243">
      <w:pPr>
        <w:pStyle w:val="ListBullet"/>
      </w:pPr>
      <w:r w:rsidRPr="00454243">
        <w:t>Writing and oral communicatio</w:t>
      </w:r>
      <w:r w:rsidRPr="00454243">
        <w:t>n skills to record and report on batch production set-up and preparation, and process control variances.</w:t>
      </w:r>
    </w:p>
    <w:p w:rsidR="00000000" w:rsidRPr="00454243" w:rsidP="00454243">
      <w:pPr>
        <w:pStyle w:val="BodyText"/>
      </w:pPr>
    </w:p>
    <w:p w:rsidR="00000000" w:rsidRPr="00496BCE" w:rsidP="00496BCE">
      <w:pPr>
        <w:pStyle w:val="BodyText"/>
        <w:rPr>
          <w:i/>
        </w:rPr>
      </w:pPr>
      <w:r w:rsidRPr="00496BCE">
        <w:rPr>
          <w:rStyle w:val="Emphasis"/>
        </w:rPr>
        <w:t>Other foundation skills essential to performance are explicit in the performance criteria of this unit of competency.</w:t>
      </w:r>
    </w:p>
    <w:p w:rsidR="00000000" w:rsidRPr="00454243" w:rsidP="00454243">
      <w:pPr>
        <w:pStyle w:val="Heading1"/>
      </w:pPr>
      <w:bookmarkStart w:id="7" w:name="O_1114011"/>
      <w:bookmarkEnd w:id="7"/>
      <w:r w:rsidRPr="00454243">
        <w:t xml:space="preserve">Unit Mapping </w:t>
      </w:r>
      <w:r w:rsidRPr="00454243">
        <w:t>Information</w:t>
      </w:r>
    </w:p>
    <w:p w:rsidR="00000000" w:rsidRPr="00454243" w:rsidP="00496BCE">
      <w:pPr>
        <w:pStyle w:val="BodyText"/>
      </w:pPr>
      <w:r w:rsidRPr="00454243">
        <w:t>Supersedes and is equivalent to PMBPREP301 Set up and prepare for production.</w:t>
      </w:r>
    </w:p>
    <w:p w:rsidR="00000000" w:rsidRPr="00454243" w:rsidP="00454243">
      <w:pPr>
        <w:pStyle w:val="Heading1"/>
      </w:pPr>
      <w:bookmarkStart w:id="8" w:name="O_1114018"/>
      <w:bookmarkEnd w:id="8"/>
      <w:r w:rsidRPr="00454243">
        <w:t>Links</w:t>
      </w:r>
    </w:p>
    <w:p w:rsidR="00000000" w:rsidRPr="00454243" w:rsidP="00496BCE">
      <w:pPr>
        <w:pStyle w:val="BodyText"/>
      </w:pPr>
      <w:r w:rsidRPr="00454243">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20575D">
        <w:rPr>
          <w:rStyle w:val="Hyperlink"/>
        </w:rPr>
        <w:t>https://vetnet.gov.au/Pages/TrainingDocs.aspx?q=932aacef-7947-4c80-acc6-593719fe4090</w:t>
      </w:r>
      <w:r>
        <w:fldChar w:fldCharType="end"/>
      </w:r>
    </w:p>
    <w:p w:rsidR="00000000" w:rsidRPr="00454243" w:rsidP="00454243"/>
    <w:sectPr w:rsidSect="00454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43" w:rsidRPr="00496BCE" w:rsidP="00496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CE" w:rsidP="00454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6BCE" w:rsidP="004542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6BCE" w:rsidP="00454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243" w:rsidRPr="00496BCE" w:rsidP="00496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BCE" w:rsidRPr="002D2AF8" w:rsidP="00454243">
    <w:pPr>
      <w:pStyle w:val="Header"/>
      <w:framePr w:wrap="around"/>
    </w:pPr>
    <w:r>
      <w:fldChar w:fldCharType="begin"/>
    </w:r>
    <w:r>
      <w:instrText xml:space="preserve"> TITLE   \* MERGEFORMAT </w:instrText>
    </w:r>
    <w:r>
      <w:fldChar w:fldCharType="separate"/>
    </w:r>
    <w:r>
      <w:t>PMBPREP301E Set up and prepare for batch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496BCE" w:rsidP="00454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BA4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4B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243"/>
    <w:pPr>
      <w:spacing w:before="360" w:after="60"/>
      <w:outlineLvl w:val="0"/>
    </w:pPr>
    <w:rPr>
      <w:sz w:val="32"/>
    </w:rPr>
  </w:style>
  <w:style w:type="paragraph" w:styleId="Heading2">
    <w:name w:val="heading 2"/>
    <w:basedOn w:val="HeadingBase"/>
    <w:next w:val="BodyText"/>
    <w:link w:val="Heading2Char"/>
    <w:qFormat/>
    <w:rsid w:val="00454243"/>
    <w:pPr>
      <w:keepLines/>
      <w:spacing w:before="240" w:after="120"/>
      <w:outlineLvl w:val="1"/>
    </w:pPr>
    <w:rPr>
      <w:sz w:val="28"/>
      <w:szCs w:val="40"/>
    </w:rPr>
  </w:style>
  <w:style w:type="paragraph" w:styleId="Heading3">
    <w:name w:val="heading 3"/>
    <w:basedOn w:val="HeadingBase"/>
    <w:next w:val="BodyText"/>
    <w:link w:val="Heading3Char"/>
    <w:qFormat/>
    <w:rsid w:val="00454243"/>
    <w:pPr>
      <w:spacing w:before="180" w:after="120"/>
      <w:outlineLvl w:val="2"/>
    </w:pPr>
    <w:rPr>
      <w:spacing w:val="-10"/>
      <w:kern w:val="32"/>
    </w:rPr>
  </w:style>
  <w:style w:type="paragraph" w:styleId="Heading4">
    <w:name w:val="heading 4"/>
    <w:basedOn w:val="HeadingBase"/>
    <w:next w:val="BodyText"/>
    <w:link w:val="Heading4Char"/>
    <w:qFormat/>
    <w:rsid w:val="00454243"/>
    <w:pPr>
      <w:spacing w:before="160" w:after="120"/>
      <w:outlineLvl w:val="3"/>
    </w:pPr>
    <w:rPr>
      <w:sz w:val="22"/>
    </w:rPr>
  </w:style>
  <w:style w:type="paragraph" w:styleId="Heading5">
    <w:name w:val="heading 5"/>
    <w:basedOn w:val="HeadingBase"/>
    <w:next w:val="Normal"/>
    <w:link w:val="Heading5Char"/>
    <w:qFormat/>
    <w:rsid w:val="00454243"/>
    <w:pPr>
      <w:spacing w:before="80"/>
      <w:outlineLvl w:val="4"/>
    </w:pPr>
    <w:rPr>
      <w:color w:val="918585"/>
      <w:sz w:val="20"/>
    </w:rPr>
  </w:style>
  <w:style w:type="paragraph" w:styleId="Heading6">
    <w:name w:val="heading 6"/>
    <w:basedOn w:val="HeadingBase"/>
    <w:next w:val="Normal"/>
    <w:link w:val="Heading6Char"/>
    <w:qFormat/>
    <w:rsid w:val="00454243"/>
    <w:pPr>
      <w:spacing w:before="60"/>
      <w:outlineLvl w:val="5"/>
    </w:pPr>
    <w:rPr>
      <w:color w:val="918585"/>
      <w:sz w:val="20"/>
    </w:rPr>
  </w:style>
  <w:style w:type="paragraph" w:styleId="Heading7">
    <w:name w:val="heading 7"/>
    <w:basedOn w:val="Normal"/>
    <w:next w:val="Normal"/>
    <w:link w:val="Heading7Char"/>
    <w:qFormat/>
    <w:rsid w:val="00454243"/>
    <w:pPr>
      <w:ind w:left="720"/>
      <w:outlineLvl w:val="6"/>
    </w:pPr>
    <w:rPr>
      <w:i/>
    </w:rPr>
  </w:style>
  <w:style w:type="paragraph" w:styleId="Heading8">
    <w:name w:val="heading 8"/>
    <w:basedOn w:val="Normal"/>
    <w:next w:val="Normal"/>
    <w:link w:val="Heading8Char"/>
    <w:qFormat/>
    <w:rsid w:val="00454243"/>
    <w:pPr>
      <w:ind w:left="720"/>
      <w:outlineLvl w:val="7"/>
    </w:pPr>
    <w:rPr>
      <w:i/>
    </w:rPr>
  </w:style>
  <w:style w:type="paragraph" w:styleId="Heading9">
    <w:name w:val="heading 9"/>
    <w:basedOn w:val="Normal"/>
    <w:next w:val="Normal"/>
    <w:link w:val="Heading9Char"/>
    <w:qFormat/>
    <w:rsid w:val="00454243"/>
    <w:pPr>
      <w:ind w:left="720"/>
      <w:outlineLvl w:val="8"/>
    </w:pPr>
    <w:rPr>
      <w:i/>
    </w:rPr>
  </w:style>
  <w:style w:type="character" w:default="1" w:styleId="DefaultParagraphFont">
    <w:name w:val="Default Paragraph Font"/>
    <w:uiPriority w:val="1"/>
    <w:unhideWhenUsed/>
    <w:rsid w:val="00454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243"/>
  </w:style>
  <w:style w:type="character" w:customStyle="1" w:styleId="Heading1Char">
    <w:name w:val="Heading 1 Char"/>
    <w:basedOn w:val="DefaultParagraphFont"/>
    <w:link w:val="Heading1"/>
    <w:rsid w:val="00454243"/>
    <w:rPr>
      <w:rFonts w:ascii="Times New Roman" w:eastAsia="Times New Roman" w:hAnsi="Times New Roman" w:cs="Times New Roman"/>
      <w:b/>
      <w:sz w:val="32"/>
      <w:szCs w:val="20"/>
      <w:lang w:eastAsia="en-US"/>
    </w:rPr>
  </w:style>
  <w:style w:type="paragraph" w:styleId="BodyText">
    <w:name w:val="Body Text"/>
    <w:basedOn w:val="Normal"/>
    <w:link w:val="BodyTextChar"/>
    <w:rsid w:val="00454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243"/>
    <w:rPr>
      <w:rFonts w:ascii="Times New Roman" w:eastAsia="Times New Roman" w:hAnsi="Times New Roman" w:cs="Times New Roman"/>
      <w:sz w:val="24"/>
      <w:lang w:eastAsia="en-US"/>
    </w:rPr>
  </w:style>
  <w:style w:type="paragraph" w:styleId="ListBullet">
    <w:name w:val="List Bullet"/>
    <w:basedOn w:val="List"/>
    <w:rsid w:val="00454243"/>
    <w:pPr>
      <w:numPr>
        <w:numId w:val="11"/>
      </w:numPr>
      <w:tabs>
        <w:tab w:val="clear" w:pos="340"/>
      </w:tabs>
      <w:spacing w:before="40" w:after="40"/>
    </w:pPr>
  </w:style>
  <w:style w:type="character" w:customStyle="1" w:styleId="SpecialBold">
    <w:name w:val="Special Bold"/>
    <w:basedOn w:val="DefaultParagraphFont"/>
    <w:rsid w:val="00454243"/>
    <w:rPr>
      <w:b/>
      <w:spacing w:val="0"/>
    </w:rPr>
  </w:style>
  <w:style w:type="character" w:styleId="Emphasis">
    <w:name w:val="Emphasis"/>
    <w:basedOn w:val="DefaultParagraphFont"/>
    <w:qFormat/>
    <w:rsid w:val="00454243"/>
    <w:rPr>
      <w:i/>
    </w:rPr>
  </w:style>
  <w:style w:type="paragraph" w:customStyle="1" w:styleId="SuperHeading">
    <w:name w:val="SuperHeading"/>
    <w:basedOn w:val="Normal"/>
    <w:rsid w:val="00454243"/>
    <w:pPr>
      <w:spacing w:before="240" w:after="120"/>
      <w:outlineLvl w:val="0"/>
    </w:pPr>
    <w:rPr>
      <w:rFonts w:ascii="Times New Roman" w:hAnsi="Times New Roman"/>
      <w:b/>
      <w:sz w:val="32"/>
    </w:rPr>
  </w:style>
  <w:style w:type="paragraph" w:customStyle="1" w:styleId="AllowPageBreak">
    <w:name w:val="AllowPageBreak"/>
    <w:rsid w:val="00454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243"/>
    <w:rPr>
      <w:rFonts w:ascii="Courier New" w:eastAsia="Times New Roman" w:hAnsi="Courier New" w:cs="Times New Roman"/>
      <w:i/>
      <w:szCs w:val="20"/>
      <w:lang w:eastAsia="en-US"/>
    </w:rPr>
  </w:style>
  <w:style w:type="paragraph" w:customStyle="1" w:styleId="HeadingBase">
    <w:name w:val="Heading Base"/>
    <w:rsid w:val="00454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243"/>
    <w:pPr>
      <w:tabs>
        <w:tab w:val="right" w:leader="dot" w:pos="9072"/>
      </w:tabs>
      <w:ind w:left="567"/>
    </w:pPr>
    <w:rPr>
      <w:szCs w:val="22"/>
    </w:rPr>
  </w:style>
  <w:style w:type="paragraph" w:customStyle="1" w:styleId="TOCBase">
    <w:name w:val="TOC Base"/>
    <w:rsid w:val="00454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243"/>
    <w:pPr>
      <w:tabs>
        <w:tab w:val="right" w:leader="dot" w:pos="9072"/>
      </w:tabs>
      <w:spacing w:before="40" w:after="40"/>
      <w:ind w:left="284"/>
    </w:pPr>
    <w:rPr>
      <w:rFonts w:ascii="Times New Roman" w:hAnsi="Times New Roman"/>
    </w:rPr>
  </w:style>
  <w:style w:type="paragraph" w:styleId="TOC1">
    <w:name w:val="toc 1"/>
    <w:basedOn w:val="TOCBase"/>
    <w:next w:val="Normal"/>
    <w:rsid w:val="00454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243"/>
    <w:rPr>
      <w:rFonts w:ascii="Times New Roman" w:eastAsia="Times New Roman" w:hAnsi="Times New Roman" w:cs="Times New Roman"/>
      <w:sz w:val="16"/>
      <w:lang w:eastAsia="en-US"/>
    </w:rPr>
  </w:style>
  <w:style w:type="paragraph" w:styleId="Title">
    <w:name w:val="Title"/>
    <w:basedOn w:val="HeadingBase"/>
    <w:link w:val="TitleChar"/>
    <w:qFormat/>
    <w:rsid w:val="00454243"/>
    <w:pPr>
      <w:spacing w:before="5040"/>
      <w:jc w:val="center"/>
    </w:pPr>
    <w:rPr>
      <w:sz w:val="48"/>
      <w:szCs w:val="72"/>
      <w:lang w:val="en-US"/>
    </w:rPr>
  </w:style>
  <w:style w:type="character" w:customStyle="1" w:styleId="TitleChar">
    <w:name w:val="Title Char"/>
    <w:basedOn w:val="DefaultParagraphFont"/>
    <w:link w:val="Title"/>
    <w:rsid w:val="00454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243"/>
    <w:pPr>
      <w:tabs>
        <w:tab w:val="left" w:pos="3600"/>
        <w:tab w:val="left" w:pos="3958"/>
      </w:tabs>
    </w:pPr>
  </w:style>
  <w:style w:type="paragraph" w:styleId="List">
    <w:name w:val="List"/>
    <w:basedOn w:val="BodyText"/>
    <w:next w:val="BodyText"/>
    <w:rsid w:val="00454243"/>
    <w:pPr>
      <w:tabs>
        <w:tab w:val="left" w:pos="340"/>
      </w:tabs>
      <w:spacing w:before="60" w:after="60"/>
      <w:ind w:left="340" w:hanging="340"/>
    </w:pPr>
  </w:style>
  <w:style w:type="paragraph" w:customStyle="1" w:styleId="Note">
    <w:name w:val="Note"/>
    <w:basedOn w:val="BodyText"/>
    <w:rsid w:val="00454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243"/>
    <w:pPr>
      <w:framePr w:wrap="auto" w:hAnchor="text" w:y="6049"/>
    </w:pPr>
    <w:rPr>
      <w:color w:val="000000"/>
      <w:sz w:val="40"/>
    </w:rPr>
  </w:style>
  <w:style w:type="paragraph" w:customStyle="1" w:styleId="TOCTitle">
    <w:name w:val="TOCTitle"/>
    <w:basedOn w:val="Heading1"/>
    <w:rsid w:val="00454243"/>
    <w:pPr>
      <w:spacing w:after="240"/>
      <w:jc w:val="center"/>
      <w:outlineLvl w:val="9"/>
    </w:pPr>
    <w:rPr>
      <w:caps/>
    </w:rPr>
  </w:style>
  <w:style w:type="paragraph" w:customStyle="1" w:styleId="Version">
    <w:name w:val="Version"/>
    <w:rsid w:val="00454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243"/>
    <w:pPr>
      <w:numPr>
        <w:numId w:val="12"/>
      </w:numPr>
      <w:tabs>
        <w:tab w:val="clear" w:pos="680"/>
      </w:tabs>
    </w:pPr>
  </w:style>
  <w:style w:type="paragraph" w:styleId="Index1">
    <w:name w:val="index 1"/>
    <w:basedOn w:val="Normal"/>
    <w:next w:val="Normal"/>
    <w:semiHidden/>
    <w:rsid w:val="00454243"/>
    <w:pPr>
      <w:keepNext w:val="0"/>
      <w:tabs>
        <w:tab w:val="right" w:pos="4176"/>
      </w:tabs>
      <w:ind w:left="198" w:hanging="198"/>
    </w:pPr>
    <w:rPr>
      <w:rFonts w:ascii="Garamond" w:hAnsi="Garamond"/>
    </w:rPr>
  </w:style>
  <w:style w:type="paragraph" w:styleId="IndexHeading">
    <w:name w:val="index heading"/>
    <w:basedOn w:val="Normal"/>
    <w:next w:val="Index1"/>
    <w:semiHidden/>
    <w:rsid w:val="00454243"/>
    <w:pPr>
      <w:spacing w:before="120" w:after="120"/>
    </w:pPr>
    <w:rPr>
      <w:rFonts w:ascii="Arial" w:hAnsi="Arial"/>
      <w:b/>
      <w:color w:val="918585"/>
      <w:sz w:val="24"/>
    </w:rPr>
  </w:style>
  <w:style w:type="paragraph" w:styleId="Header">
    <w:name w:val="header"/>
    <w:basedOn w:val="Normal"/>
    <w:link w:val="HeaderChar"/>
    <w:rsid w:val="00454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243"/>
    <w:rPr>
      <w:rFonts w:ascii="Times New Roman" w:eastAsia="Times New Roman" w:hAnsi="Times New Roman" w:cs="Times New Roman"/>
      <w:sz w:val="16"/>
      <w:szCs w:val="20"/>
      <w:lang w:val="en-GB" w:eastAsia="en-US"/>
    </w:rPr>
  </w:style>
  <w:style w:type="paragraph" w:customStyle="1" w:styleId="Chapter">
    <w:name w:val="Chapter"/>
    <w:basedOn w:val="Normal"/>
    <w:rsid w:val="00454243"/>
    <w:pPr>
      <w:spacing w:before="240"/>
    </w:pPr>
    <w:rPr>
      <w:rFonts w:ascii="Times New Roman" w:hAnsi="Times New Roman"/>
      <w:smallCaps/>
      <w:spacing w:val="80"/>
      <w:sz w:val="28"/>
    </w:rPr>
  </w:style>
  <w:style w:type="paragraph" w:customStyle="1" w:styleId="InChapter">
    <w:name w:val="InChapter"/>
    <w:basedOn w:val="Heading3"/>
    <w:rsid w:val="00454243"/>
    <w:pPr>
      <w:spacing w:after="240"/>
      <w:outlineLvl w:val="9"/>
    </w:pPr>
    <w:rPr>
      <w:noProof/>
    </w:rPr>
  </w:style>
  <w:style w:type="paragraph" w:styleId="Index2">
    <w:name w:val="index 2"/>
    <w:basedOn w:val="Normal"/>
    <w:next w:val="Normal"/>
    <w:semiHidden/>
    <w:rsid w:val="00454243"/>
    <w:pPr>
      <w:tabs>
        <w:tab w:val="right" w:pos="4176"/>
      </w:tabs>
      <w:ind w:left="568" w:hanging="284"/>
    </w:pPr>
    <w:rPr>
      <w:rFonts w:ascii="Garamond" w:hAnsi="Garamond"/>
    </w:rPr>
  </w:style>
  <w:style w:type="paragraph" w:customStyle="1" w:styleId="Byline">
    <w:name w:val="Byline"/>
    <w:rsid w:val="00454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243"/>
    <w:pPr>
      <w:tabs>
        <w:tab w:val="clear" w:pos="3600"/>
        <w:tab w:val="clear" w:pos="3958"/>
      </w:tabs>
      <w:jc w:val="right"/>
    </w:pPr>
  </w:style>
  <w:style w:type="paragraph" w:styleId="Caption">
    <w:name w:val="caption"/>
    <w:basedOn w:val="BodyText"/>
    <w:next w:val="Normal"/>
    <w:qFormat/>
    <w:rsid w:val="00454243"/>
    <w:pPr>
      <w:framePr w:w="2268" w:hSpace="181" w:vSpace="181" w:wrap="around" w:vAnchor="text" w:hAnchor="page" w:x="1135" w:y="285" w:anchorLock="1"/>
    </w:pPr>
    <w:rPr>
      <w:i/>
    </w:rPr>
  </w:style>
  <w:style w:type="paragraph" w:customStyle="1" w:styleId="MiniTOCTitle">
    <w:name w:val="MiniTOCTitle"/>
    <w:basedOn w:val="Heading4"/>
    <w:rsid w:val="00454243"/>
    <w:pPr>
      <w:spacing w:before="240"/>
      <w:outlineLvl w:val="9"/>
    </w:pPr>
    <w:rPr>
      <w:noProof/>
      <w:sz w:val="24"/>
    </w:rPr>
  </w:style>
  <w:style w:type="paragraph" w:customStyle="1" w:styleId="MiniTOCItem">
    <w:name w:val="MiniTOCItem"/>
    <w:basedOn w:val="ListBullet"/>
    <w:rsid w:val="00454243"/>
    <w:pPr>
      <w:numPr>
        <w:numId w:val="0"/>
      </w:numPr>
      <w:tabs>
        <w:tab w:val="right" w:leader="dot" w:pos="6521"/>
      </w:tabs>
      <w:spacing w:before="0" w:after="0"/>
    </w:pPr>
  </w:style>
  <w:style w:type="paragraph" w:customStyle="1" w:styleId="TOFTitle">
    <w:name w:val="TOFTitle"/>
    <w:basedOn w:val="TOCTitle"/>
    <w:rsid w:val="00454243"/>
  </w:style>
  <w:style w:type="paragraph" w:styleId="TableofFigures">
    <w:name w:val="table of figures"/>
    <w:basedOn w:val="Normal"/>
    <w:next w:val="Normal"/>
    <w:semiHidden/>
    <w:rsid w:val="00454243"/>
    <w:pPr>
      <w:tabs>
        <w:tab w:val="right" w:leader="dot" w:pos="9072"/>
      </w:tabs>
      <w:ind w:left="970" w:hanging="403"/>
    </w:pPr>
    <w:rPr>
      <w:rFonts w:ascii="Times New Roman" w:hAnsi="Times New Roman"/>
      <w:b/>
    </w:rPr>
  </w:style>
  <w:style w:type="paragraph" w:styleId="ListNumber">
    <w:name w:val="List Number"/>
    <w:basedOn w:val="List"/>
    <w:rsid w:val="00454243"/>
    <w:pPr>
      <w:numPr>
        <w:numId w:val="14"/>
      </w:numPr>
      <w:tabs>
        <w:tab w:val="clear" w:pos="340"/>
      </w:tabs>
    </w:pPr>
  </w:style>
  <w:style w:type="character" w:customStyle="1" w:styleId="WingdingSymbols">
    <w:name w:val="Wingding Symbols"/>
    <w:rsid w:val="00454243"/>
    <w:rPr>
      <w:rFonts w:ascii="Wingdings" w:hAnsi="Wingdings"/>
    </w:rPr>
  </w:style>
  <w:style w:type="paragraph" w:customStyle="1" w:styleId="TableHeading">
    <w:name w:val="Table Heading"/>
    <w:basedOn w:val="HeadingBase"/>
    <w:rsid w:val="00454243"/>
    <w:pPr>
      <w:keepLines/>
      <w:pBdr>
        <w:bottom w:val="single" w:sz="6" w:space="1" w:color="918585"/>
      </w:pBdr>
      <w:spacing w:before="240"/>
    </w:pPr>
  </w:style>
  <w:style w:type="character" w:customStyle="1" w:styleId="HotSpot">
    <w:name w:val="HotSpot"/>
    <w:rsid w:val="00454243"/>
    <w:rPr>
      <w:color w:val="0033CC"/>
      <w:u w:val="none"/>
    </w:rPr>
  </w:style>
  <w:style w:type="paragraph" w:customStyle="1" w:styleId="BodyTextRight">
    <w:name w:val="Body Text Right"/>
    <w:basedOn w:val="BodyText"/>
    <w:rsid w:val="00454243"/>
    <w:pPr>
      <w:spacing w:before="0" w:after="0"/>
      <w:jc w:val="right"/>
    </w:pPr>
  </w:style>
  <w:style w:type="paragraph" w:styleId="Index3">
    <w:name w:val="index 3"/>
    <w:basedOn w:val="ListNumber2"/>
    <w:next w:val="Normal"/>
    <w:semiHidden/>
    <w:rsid w:val="00454243"/>
    <w:pPr>
      <w:numPr>
        <w:numId w:val="0"/>
      </w:numPr>
      <w:tabs>
        <w:tab w:val="right" w:leader="dot" w:pos="4176"/>
      </w:tabs>
    </w:pPr>
  </w:style>
  <w:style w:type="paragraph" w:styleId="ListNumber2">
    <w:name w:val="List Number 2"/>
    <w:basedOn w:val="List2"/>
    <w:rsid w:val="00454243"/>
    <w:pPr>
      <w:numPr>
        <w:numId w:val="9"/>
      </w:numPr>
      <w:tabs>
        <w:tab w:val="clear" w:pos="1060"/>
      </w:tabs>
    </w:pPr>
  </w:style>
  <w:style w:type="paragraph" w:customStyle="1" w:styleId="MarginNote">
    <w:name w:val="Margin Note"/>
    <w:basedOn w:val="BodyText"/>
    <w:rsid w:val="00454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243"/>
    <w:rPr>
      <w:sz w:val="32"/>
    </w:rPr>
  </w:style>
  <w:style w:type="paragraph" w:customStyle="1" w:styleId="HeadingProcedure">
    <w:name w:val="Heading Procedure"/>
    <w:basedOn w:val="HeadingBase"/>
    <w:next w:val="Normal"/>
    <w:rsid w:val="00454243"/>
    <w:pPr>
      <w:tabs>
        <w:tab w:val="left" w:pos="0"/>
      </w:tabs>
      <w:spacing w:before="120" w:after="60"/>
    </w:pPr>
    <w:rPr>
      <w:i/>
      <w:color w:val="918585"/>
      <w:sz w:val="22"/>
    </w:rPr>
  </w:style>
  <w:style w:type="paragraph" w:customStyle="1" w:styleId="TableBodyText">
    <w:name w:val="Table Body Text"/>
    <w:basedOn w:val="BodyText"/>
    <w:rsid w:val="00454243"/>
    <w:pPr>
      <w:spacing w:before="60" w:after="60"/>
    </w:pPr>
  </w:style>
  <w:style w:type="paragraph" w:styleId="ListContinue">
    <w:name w:val="List Continue"/>
    <w:basedOn w:val="List"/>
    <w:rsid w:val="00454243"/>
    <w:pPr>
      <w:ind w:firstLine="0"/>
    </w:pPr>
  </w:style>
  <w:style w:type="paragraph" w:customStyle="1" w:styleId="ListNote">
    <w:name w:val="List Note"/>
    <w:basedOn w:val="List"/>
    <w:rsid w:val="00454243"/>
    <w:pPr>
      <w:pBdr>
        <w:top w:val="single" w:sz="6" w:space="2" w:color="918585"/>
        <w:bottom w:val="single" w:sz="6" w:space="2" w:color="918585"/>
      </w:pBdr>
      <w:tabs>
        <w:tab w:val="left" w:pos="1021"/>
      </w:tabs>
      <w:ind w:firstLine="0"/>
    </w:pPr>
  </w:style>
  <w:style w:type="paragraph" w:customStyle="1" w:styleId="Warning">
    <w:name w:val="Warning"/>
    <w:basedOn w:val="BodyText"/>
    <w:rsid w:val="00454243"/>
    <w:pPr>
      <w:shd w:val="clear" w:color="auto" w:fill="D9D9D9"/>
      <w:tabs>
        <w:tab w:val="left" w:pos="992"/>
      </w:tabs>
      <w:ind w:left="119" w:right="119"/>
    </w:pPr>
    <w:rPr>
      <w:sz w:val="20"/>
    </w:rPr>
  </w:style>
  <w:style w:type="paragraph" w:customStyle="1" w:styleId="MarginIcons">
    <w:name w:val="Margin Icons"/>
    <w:basedOn w:val="BodyText"/>
    <w:rsid w:val="00454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243"/>
    <w:rPr>
      <w:rFonts w:ascii="Courier New" w:hAnsi="Courier New"/>
    </w:rPr>
  </w:style>
  <w:style w:type="paragraph" w:customStyle="1" w:styleId="NoteBullet">
    <w:name w:val="Note Bullet"/>
    <w:basedOn w:val="Note"/>
    <w:rsid w:val="00454243"/>
    <w:pPr>
      <w:tabs>
        <w:tab w:val="clear" w:pos="680"/>
      </w:tabs>
      <w:spacing w:before="60" w:after="60"/>
    </w:pPr>
  </w:style>
  <w:style w:type="paragraph" w:customStyle="1" w:styleId="SubHeading2">
    <w:name w:val="SubHeading2"/>
    <w:basedOn w:val="HeadingBase"/>
    <w:rsid w:val="00454243"/>
    <w:pPr>
      <w:spacing w:before="240" w:after="60"/>
    </w:pPr>
    <w:rPr>
      <w:sz w:val="20"/>
    </w:rPr>
  </w:style>
  <w:style w:type="paragraph" w:customStyle="1" w:styleId="SubHeading1">
    <w:name w:val="SubHeading1"/>
    <w:basedOn w:val="HeadingBase"/>
    <w:rsid w:val="00454243"/>
    <w:pPr>
      <w:spacing w:before="240" w:after="60"/>
    </w:pPr>
    <w:rPr>
      <w:color w:val="918585"/>
      <w:sz w:val="22"/>
    </w:rPr>
  </w:style>
  <w:style w:type="paragraph" w:customStyle="1" w:styleId="SideHeading">
    <w:name w:val="Side Heading"/>
    <w:basedOn w:val="HeadingBase"/>
    <w:rsid w:val="00454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243"/>
    <w:pPr>
      <w:numPr>
        <w:numId w:val="10"/>
      </w:numPr>
    </w:pPr>
  </w:style>
  <w:style w:type="paragraph" w:styleId="PlainText">
    <w:name w:val="Plain Text"/>
    <w:basedOn w:val="Normal"/>
    <w:link w:val="PlainTextChar"/>
    <w:rsid w:val="00454243"/>
    <w:rPr>
      <w:sz w:val="20"/>
    </w:rPr>
  </w:style>
  <w:style w:type="character" w:customStyle="1" w:styleId="PlainTextChar">
    <w:name w:val="Plain Text Char"/>
    <w:basedOn w:val="DefaultParagraphFont"/>
    <w:link w:val="PlainText"/>
    <w:rsid w:val="00454243"/>
    <w:rPr>
      <w:rFonts w:ascii="Courier New" w:eastAsia="Times New Roman" w:hAnsi="Courier New" w:cs="Times New Roman"/>
      <w:sz w:val="20"/>
      <w:szCs w:val="20"/>
      <w:lang w:eastAsia="en-US"/>
    </w:rPr>
  </w:style>
  <w:style w:type="character" w:customStyle="1" w:styleId="MenuOption">
    <w:name w:val="Menu Option"/>
    <w:basedOn w:val="DefaultParagraphFont"/>
    <w:rsid w:val="00454243"/>
    <w:rPr>
      <w:b/>
      <w:smallCaps/>
    </w:rPr>
  </w:style>
  <w:style w:type="paragraph" w:customStyle="1" w:styleId="TableListNumber">
    <w:name w:val="Table List Number"/>
    <w:basedOn w:val="ListNumber"/>
    <w:rsid w:val="00454243"/>
    <w:pPr>
      <w:numPr>
        <w:numId w:val="0"/>
      </w:numPr>
    </w:pPr>
  </w:style>
  <w:style w:type="paragraph" w:styleId="TOC4">
    <w:name w:val="toc 4"/>
    <w:basedOn w:val="TOCBase"/>
    <w:next w:val="Normal"/>
    <w:semiHidden/>
    <w:rsid w:val="00454243"/>
    <w:pPr>
      <w:tabs>
        <w:tab w:val="right" w:leader="dot" w:pos="9071"/>
      </w:tabs>
      <w:ind w:left="1701"/>
    </w:pPr>
  </w:style>
  <w:style w:type="paragraph" w:customStyle="1" w:styleId="ListAlpha">
    <w:name w:val="List Alpha"/>
    <w:basedOn w:val="List"/>
    <w:rsid w:val="00454243"/>
    <w:pPr>
      <w:numPr>
        <w:numId w:val="8"/>
      </w:numPr>
    </w:pPr>
  </w:style>
  <w:style w:type="paragraph" w:customStyle="1" w:styleId="ListAlpha2">
    <w:name w:val="List Alpha 2"/>
    <w:basedOn w:val="List2"/>
    <w:rsid w:val="00454243"/>
    <w:pPr>
      <w:numPr>
        <w:numId w:val="7"/>
      </w:numPr>
    </w:pPr>
  </w:style>
  <w:style w:type="paragraph" w:styleId="List2">
    <w:name w:val="List 2"/>
    <w:basedOn w:val="BodyText"/>
    <w:rsid w:val="00454243"/>
    <w:pPr>
      <w:tabs>
        <w:tab w:val="left" w:pos="680"/>
      </w:tabs>
      <w:spacing w:before="60" w:after="60"/>
      <w:ind w:left="680" w:hanging="340"/>
    </w:pPr>
  </w:style>
  <w:style w:type="paragraph" w:styleId="List3">
    <w:name w:val="List 3"/>
    <w:basedOn w:val="BodyText"/>
    <w:rsid w:val="00454243"/>
    <w:pPr>
      <w:tabs>
        <w:tab w:val="left" w:pos="1021"/>
      </w:tabs>
      <w:spacing w:before="60" w:after="60"/>
      <w:ind w:left="1020" w:hanging="340"/>
    </w:pPr>
  </w:style>
  <w:style w:type="paragraph" w:styleId="List4">
    <w:name w:val="List 4"/>
    <w:basedOn w:val="BodyText"/>
    <w:rsid w:val="00454243"/>
    <w:pPr>
      <w:tabs>
        <w:tab w:val="left" w:pos="1361"/>
      </w:tabs>
      <w:spacing w:before="60" w:after="60"/>
      <w:ind w:left="1361" w:hanging="340"/>
    </w:pPr>
  </w:style>
  <w:style w:type="paragraph" w:styleId="List5">
    <w:name w:val="List 5"/>
    <w:basedOn w:val="BodyText"/>
    <w:rsid w:val="00454243"/>
    <w:pPr>
      <w:tabs>
        <w:tab w:val="left" w:pos="1701"/>
      </w:tabs>
      <w:spacing w:before="60" w:after="60"/>
      <w:ind w:left="1701" w:hanging="340"/>
    </w:pPr>
  </w:style>
  <w:style w:type="paragraph" w:styleId="ListBullet3">
    <w:name w:val="List Bullet 3"/>
    <w:basedOn w:val="List3"/>
    <w:rsid w:val="00454243"/>
    <w:pPr>
      <w:numPr>
        <w:numId w:val="13"/>
      </w:numPr>
      <w:tabs>
        <w:tab w:val="clear" w:pos="1021"/>
      </w:tabs>
      <w:ind w:left="1037" w:hanging="357"/>
    </w:pPr>
  </w:style>
  <w:style w:type="paragraph" w:styleId="ListBullet4">
    <w:name w:val="List Bullet 4"/>
    <w:basedOn w:val="List4"/>
    <w:rsid w:val="00454243"/>
    <w:pPr>
      <w:numPr>
        <w:numId w:val="2"/>
      </w:numPr>
      <w:tabs>
        <w:tab w:val="clear" w:pos="1361"/>
      </w:tabs>
    </w:pPr>
  </w:style>
  <w:style w:type="paragraph" w:styleId="ListBullet5">
    <w:name w:val="List Bullet 5"/>
    <w:basedOn w:val="List5"/>
    <w:rsid w:val="00454243"/>
    <w:pPr>
      <w:numPr>
        <w:numId w:val="3"/>
      </w:numPr>
    </w:pPr>
  </w:style>
  <w:style w:type="paragraph" w:styleId="ListContinue2">
    <w:name w:val="List Continue 2"/>
    <w:basedOn w:val="List2"/>
    <w:rsid w:val="00454243"/>
    <w:pPr>
      <w:ind w:firstLine="0"/>
    </w:pPr>
  </w:style>
  <w:style w:type="paragraph" w:styleId="ListContinue3">
    <w:name w:val="List Continue 3"/>
    <w:basedOn w:val="List3"/>
    <w:rsid w:val="00454243"/>
    <w:pPr>
      <w:ind w:left="1021" w:firstLine="0"/>
    </w:pPr>
  </w:style>
  <w:style w:type="paragraph" w:styleId="ListContinue4">
    <w:name w:val="List Continue 4"/>
    <w:basedOn w:val="List4"/>
    <w:rsid w:val="00454243"/>
    <w:pPr>
      <w:ind w:firstLine="0"/>
    </w:pPr>
  </w:style>
  <w:style w:type="paragraph" w:styleId="ListContinue5">
    <w:name w:val="List Continue 5"/>
    <w:basedOn w:val="List5"/>
    <w:rsid w:val="00454243"/>
    <w:pPr>
      <w:ind w:firstLine="0"/>
    </w:pPr>
  </w:style>
  <w:style w:type="paragraph" w:styleId="ListNumber3">
    <w:name w:val="List Number 3"/>
    <w:basedOn w:val="List3"/>
    <w:rsid w:val="00454243"/>
    <w:pPr>
      <w:numPr>
        <w:numId w:val="4"/>
      </w:numPr>
    </w:pPr>
  </w:style>
  <w:style w:type="paragraph" w:styleId="ListNumber4">
    <w:name w:val="List Number 4"/>
    <w:basedOn w:val="List4"/>
    <w:rsid w:val="00454243"/>
    <w:pPr>
      <w:numPr>
        <w:numId w:val="5"/>
      </w:numPr>
    </w:pPr>
  </w:style>
  <w:style w:type="paragraph" w:styleId="ListNumber5">
    <w:name w:val="List Number 5"/>
    <w:basedOn w:val="List5"/>
    <w:rsid w:val="00454243"/>
    <w:pPr>
      <w:numPr>
        <w:numId w:val="6"/>
      </w:numPr>
    </w:pPr>
  </w:style>
  <w:style w:type="paragraph" w:styleId="BlockText">
    <w:name w:val="Block Text"/>
    <w:basedOn w:val="Normal"/>
    <w:rsid w:val="00454243"/>
    <w:pPr>
      <w:spacing w:after="120"/>
      <w:ind w:left="1440" w:right="1440"/>
    </w:pPr>
  </w:style>
  <w:style w:type="character" w:customStyle="1" w:styleId="Subscript">
    <w:name w:val="Subscript"/>
    <w:basedOn w:val="DefaultParagraphFont"/>
    <w:rsid w:val="00454243"/>
    <w:rPr>
      <w:sz w:val="16"/>
      <w:vertAlign w:val="subscript"/>
    </w:rPr>
  </w:style>
  <w:style w:type="character" w:customStyle="1" w:styleId="Superscript">
    <w:name w:val="Superscript"/>
    <w:basedOn w:val="DefaultParagraphFont"/>
    <w:rsid w:val="00454243"/>
    <w:rPr>
      <w:sz w:val="16"/>
      <w:vertAlign w:val="superscript"/>
    </w:rPr>
  </w:style>
  <w:style w:type="character" w:customStyle="1" w:styleId="Symbols">
    <w:name w:val="Symbols"/>
    <w:basedOn w:val="DefaultParagraphFont"/>
    <w:rsid w:val="00454243"/>
    <w:rPr>
      <w:rFonts w:ascii="Symbol" w:hAnsi="Symbol"/>
    </w:rPr>
  </w:style>
  <w:style w:type="character" w:customStyle="1" w:styleId="MenuOptions">
    <w:name w:val="Menu Options"/>
    <w:basedOn w:val="DefaultParagraphFont"/>
    <w:rsid w:val="00454243"/>
    <w:rPr>
      <w:rFonts w:ascii="Arial Narrow" w:hAnsi="Arial Narrow"/>
      <w:smallCaps/>
    </w:rPr>
  </w:style>
  <w:style w:type="character" w:customStyle="1" w:styleId="Buttons">
    <w:name w:val="Buttons"/>
    <w:basedOn w:val="DefaultParagraphFont"/>
    <w:rsid w:val="00454243"/>
    <w:rPr>
      <w:b/>
    </w:rPr>
  </w:style>
  <w:style w:type="character" w:customStyle="1" w:styleId="Underlined">
    <w:name w:val="Underlined"/>
    <w:basedOn w:val="DefaultParagraphFont"/>
    <w:rsid w:val="00454243"/>
    <w:rPr>
      <w:u w:val="single"/>
    </w:rPr>
  </w:style>
  <w:style w:type="paragraph" w:customStyle="1" w:styleId="TableBodyTextRight">
    <w:name w:val="Table Body Text Right"/>
    <w:basedOn w:val="TableBodyText"/>
    <w:rsid w:val="00454243"/>
    <w:pPr>
      <w:widowControl w:val="0"/>
      <w:autoSpaceDE w:val="0"/>
      <w:autoSpaceDN w:val="0"/>
      <w:adjustRightInd w:val="0"/>
      <w:jc w:val="right"/>
    </w:pPr>
    <w:rPr>
      <w:rFonts w:cs="Arial"/>
      <w:szCs w:val="18"/>
    </w:rPr>
  </w:style>
  <w:style w:type="paragraph" w:customStyle="1" w:styleId="CopyrightText">
    <w:name w:val="Copyright Text"/>
    <w:basedOn w:val="BodyText"/>
    <w:rsid w:val="00454243"/>
    <w:rPr>
      <w:sz w:val="18"/>
    </w:rPr>
  </w:style>
  <w:style w:type="paragraph" w:customStyle="1" w:styleId="BodySmallRight">
    <w:name w:val="Body Small Right"/>
    <w:basedOn w:val="BodyTextRight"/>
    <w:rsid w:val="00454243"/>
    <w:rPr>
      <w:sz w:val="18"/>
      <w:szCs w:val="18"/>
    </w:rPr>
  </w:style>
  <w:style w:type="paragraph" w:customStyle="1" w:styleId="MarginEdition">
    <w:name w:val="Margin Edition"/>
    <w:basedOn w:val="MarginNote"/>
    <w:rsid w:val="00454243"/>
    <w:pPr>
      <w:spacing w:before="0" w:after="0"/>
    </w:pPr>
    <w:rPr>
      <w:rFonts w:ascii="Times New Roman" w:hAnsi="Times New Roman"/>
      <w:color w:val="999999"/>
    </w:rPr>
  </w:style>
  <w:style w:type="paragraph" w:customStyle="1" w:styleId="Spacer">
    <w:name w:val="Spacer"/>
    <w:basedOn w:val="Normal"/>
    <w:rsid w:val="00454243"/>
    <w:rPr>
      <w:sz w:val="2"/>
      <w:szCs w:val="2"/>
    </w:rPr>
  </w:style>
  <w:style w:type="character" w:customStyle="1" w:styleId="Small">
    <w:name w:val="Small"/>
    <w:basedOn w:val="DefaultParagraphFont"/>
    <w:rsid w:val="00454243"/>
    <w:rPr>
      <w:sz w:val="16"/>
    </w:rPr>
  </w:style>
  <w:style w:type="paragraph" w:customStyle="1" w:styleId="WideTable">
    <w:name w:val="Wide Table"/>
    <w:basedOn w:val="Normal"/>
    <w:rsid w:val="00454243"/>
    <w:pPr>
      <w:ind w:left="-1418"/>
    </w:pPr>
    <w:rPr>
      <w:sz w:val="2"/>
      <w:szCs w:val="2"/>
    </w:rPr>
  </w:style>
  <w:style w:type="character" w:styleId="PageNumber">
    <w:name w:val="page number"/>
    <w:basedOn w:val="DefaultParagraphFont"/>
    <w:rsid w:val="00454243"/>
  </w:style>
  <w:style w:type="paragraph" w:styleId="Quote">
    <w:name w:val="Quote"/>
    <w:basedOn w:val="Heading1"/>
    <w:link w:val="QuoteChar"/>
    <w:qFormat/>
    <w:rsid w:val="00454243"/>
    <w:rPr>
      <w:b w:val="0"/>
      <w:sz w:val="72"/>
      <w:szCs w:val="72"/>
      <w:lang w:val="en-NZ"/>
    </w:rPr>
  </w:style>
  <w:style w:type="character" w:customStyle="1" w:styleId="QuoteChar">
    <w:name w:val="Quote Char"/>
    <w:basedOn w:val="DefaultParagraphFont"/>
    <w:link w:val="Quote"/>
    <w:rsid w:val="00454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243"/>
    <w:pPr>
      <w:pageBreakBefore/>
    </w:pPr>
  </w:style>
  <w:style w:type="paragraph" w:customStyle="1" w:styleId="Border">
    <w:name w:val="Border"/>
    <w:basedOn w:val="Normal"/>
    <w:qFormat/>
    <w:rsid w:val="00454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243"/>
    <w:rPr>
      <w:b/>
      <w:bCs/>
      <w:i/>
      <w:iCs/>
      <w:color w:val="auto"/>
    </w:rPr>
  </w:style>
  <w:style w:type="paragraph" w:styleId="IntenseQuote">
    <w:name w:val="Intense Quote"/>
    <w:basedOn w:val="Normal"/>
    <w:next w:val="Normal"/>
    <w:link w:val="IntenseQuoteChar"/>
    <w:uiPriority w:val="30"/>
    <w:qFormat/>
    <w:rsid w:val="00454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243"/>
    <w:rPr>
      <w:smallCaps/>
      <w:color w:val="auto"/>
      <w:u w:val="single"/>
    </w:rPr>
  </w:style>
  <w:style w:type="character" w:styleId="IntenseReference">
    <w:name w:val="Intense Reference"/>
    <w:basedOn w:val="DefaultParagraphFont"/>
    <w:uiPriority w:val="32"/>
    <w:qFormat/>
    <w:rsid w:val="00454243"/>
    <w:rPr>
      <w:b/>
      <w:bCs/>
      <w:smallCaps/>
      <w:color w:val="auto"/>
      <w:spacing w:val="5"/>
      <w:u w:val="single"/>
    </w:rPr>
  </w:style>
  <w:style w:type="paragraph" w:customStyle="1" w:styleId="2ColumnHeading">
    <w:name w:val="2Column Heading"/>
    <w:basedOn w:val="BodyText"/>
    <w:qFormat/>
    <w:rsid w:val="00454243"/>
    <w:pPr>
      <w:spacing w:after="60"/>
      <w:ind w:left="-2268"/>
    </w:pPr>
    <w:rPr>
      <w:b/>
    </w:rPr>
  </w:style>
  <w:style w:type="paragraph" w:customStyle="1" w:styleId="Heading1TOC">
    <w:name w:val="Heading1 TOC"/>
    <w:basedOn w:val="Normal"/>
    <w:qFormat/>
    <w:rsid w:val="00454243"/>
    <w:pPr>
      <w:spacing w:before="240" w:after="120"/>
    </w:pPr>
    <w:rPr>
      <w:rFonts w:ascii="Times New Roman" w:hAnsi="Times New Roman"/>
      <w:b/>
      <w:sz w:val="32"/>
    </w:rPr>
  </w:style>
  <w:style w:type="paragraph" w:customStyle="1" w:styleId="Heading2TOC">
    <w:name w:val="Heading2 TOC"/>
    <w:basedOn w:val="Normal"/>
    <w:qFormat/>
    <w:rsid w:val="00454243"/>
    <w:pPr>
      <w:spacing w:before="240" w:after="60"/>
    </w:pPr>
    <w:rPr>
      <w:rFonts w:ascii="Times New Roman" w:hAnsi="Times New Roman"/>
      <w:b/>
      <w:sz w:val="28"/>
    </w:rPr>
  </w:style>
  <w:style w:type="character" w:customStyle="1" w:styleId="Underline">
    <w:name w:val="Underline"/>
    <w:basedOn w:val="DefaultParagraphFont"/>
    <w:qFormat/>
    <w:rsid w:val="00454243"/>
    <w:rPr>
      <w:u w:val="single"/>
    </w:rPr>
  </w:style>
  <w:style w:type="character" w:customStyle="1" w:styleId="BoldandItalics">
    <w:name w:val="Bold and Italics"/>
    <w:qFormat/>
    <w:rsid w:val="00454243"/>
    <w:rPr>
      <w:b/>
      <w:i/>
      <w:u w:val="none"/>
    </w:rPr>
  </w:style>
  <w:style w:type="paragraph" w:styleId="BalloonText">
    <w:name w:val="Balloon Text"/>
    <w:basedOn w:val="Normal"/>
    <w:link w:val="BalloonTextChar"/>
    <w:rsid w:val="00454243"/>
    <w:rPr>
      <w:rFonts w:ascii="Tahoma" w:hAnsi="Tahoma" w:cs="Tahoma"/>
      <w:sz w:val="16"/>
      <w:szCs w:val="16"/>
    </w:rPr>
  </w:style>
  <w:style w:type="character" w:customStyle="1" w:styleId="BalloonTextChar">
    <w:name w:val="Balloon Text Char"/>
    <w:basedOn w:val="DefaultParagraphFont"/>
    <w:link w:val="BalloonText"/>
    <w:rsid w:val="00454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243"/>
    <w:rPr>
      <w:b/>
      <w:color w:val="660033"/>
      <w:spacing w:val="0"/>
    </w:rPr>
  </w:style>
  <w:style w:type="paragraph" w:customStyle="1" w:styleId="Nameditemlist">
    <w:name w:val="Named item list"/>
    <w:basedOn w:val="BodyText"/>
    <w:qFormat/>
    <w:rsid w:val="00454243"/>
    <w:pPr>
      <w:tabs>
        <w:tab w:val="left" w:pos="2835"/>
      </w:tabs>
      <w:ind w:left="2835" w:hanging="2835"/>
    </w:pPr>
  </w:style>
  <w:style w:type="paragraph" w:customStyle="1" w:styleId="BodyTextnopadding">
    <w:name w:val="Body Text no padding"/>
    <w:basedOn w:val="BodyText"/>
    <w:qFormat/>
    <w:rsid w:val="00454243"/>
    <w:pPr>
      <w:spacing w:before="0" w:after="0"/>
    </w:pPr>
  </w:style>
  <w:style w:type="paragraph" w:customStyle="1" w:styleId="BodyTextBold">
    <w:name w:val="Body Text Bold"/>
    <w:basedOn w:val="BodyText"/>
    <w:qFormat/>
    <w:rsid w:val="00454243"/>
    <w:rPr>
      <w:b/>
    </w:rPr>
  </w:style>
  <w:style w:type="character" w:styleId="Hyperlink">
    <w:name w:val="Hyperlink"/>
    <w:basedOn w:val="DefaultParagraphFont"/>
    <w:uiPriority w:val="99"/>
    <w:unhideWhenUsed/>
    <w:rsid w:val="00496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3571</Characters>
  <Application>Microsoft Office Word</Application>
  <DocSecurity>0</DocSecurity>
  <Lines>102</Lines>
  <Paragraphs>61</Paragraphs>
  <ScaleCrop>false</ScaleCrop>
  <Company>Author-it Software Corporation Ltd.</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PMBPREP301E Set up and prepare for batch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2022-03-25T00:49:00Z</dcterms:created>
  <dcterms:modified xsi:type="dcterms:W3CDTF">2022-03-25T00:49:00Z</dcterms:modified>
</cp:coreProperties>
</file>