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8CE" w:rsidP="00CB58CE">
      <w:pPr>
        <w:pStyle w:val="Title"/>
      </w:pPr>
      <w:r>
        <w:fldChar w:fldCharType="begin"/>
      </w:r>
      <w:r>
        <w:instrText xml:space="preserve"> TITLE   \* MERGEFORMAT </w:instrText>
      </w:r>
      <w:r>
        <w:fldChar w:fldCharType="separate"/>
      </w:r>
      <w:r>
        <w:t>PMASUP410B Develop plant documentation</w:t>
      </w:r>
      <w:r>
        <w:fldChar w:fldCharType="end"/>
      </w:r>
    </w:p>
    <w:p w:rsidR="00CB58CE" w:rsidP="00CB58CE">
      <w:pPr>
        <w:pStyle w:val="Version"/>
        <w:sectPr w:rsidSect="005F34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3458" w:rsidP="005F3458">
      <w:pPr>
        <w:pStyle w:val="SuperHeading"/>
      </w:pPr>
      <w:r w:rsidRPr="005F3458">
        <w:t>PMASUP410B Develop plant documentation</w:t>
      </w:r>
    </w:p>
    <w:p w:rsidR="00000000" w:rsidRPr="005F3458" w:rsidP="005F3458">
      <w:pPr>
        <w:pStyle w:val="SuperHeading"/>
      </w:pPr>
    </w:p>
    <w:p w:rsidR="00000000" w:rsidRPr="005F3458" w:rsidP="005F3458">
      <w:pPr>
        <w:pStyle w:val="Heading1"/>
      </w:pPr>
      <w:bookmarkStart w:id="1" w:name="O_107727"/>
      <w:bookmarkEnd w:id="1"/>
      <w:r w:rsidRPr="005F3458">
        <w:t>Modification History</w:t>
      </w:r>
    </w:p>
    <w:p w:rsidR="00000000" w:rsidRPr="005F3458" w:rsidP="005F3458">
      <w:pPr>
        <w:pStyle w:val="BodyText"/>
      </w:pPr>
      <w:r w:rsidRPr="005F3458">
        <w:t>Not applicable.</w:t>
      </w:r>
    </w:p>
    <w:p w:rsidR="00000000" w:rsidRPr="005F3458" w:rsidP="005F3458">
      <w:pPr>
        <w:pStyle w:val="AllowPageBreak"/>
      </w:pPr>
    </w:p>
    <w:p w:rsidR="00000000" w:rsidRPr="005F3458" w:rsidP="005F3458">
      <w:pPr>
        <w:pStyle w:val="Heading1"/>
      </w:pPr>
      <w:bookmarkStart w:id="2" w:name="O_107728"/>
      <w:bookmarkEnd w:id="2"/>
      <w:r w:rsidRPr="005F3458">
        <w:t>Unit Descriptor</w:t>
      </w:r>
    </w:p>
    <w:tbl>
      <w:tblPr>
        <w:tblW w:w="0" w:type="auto"/>
        <w:tblCellMar>
          <w:left w:w="62" w:type="dxa"/>
          <w:right w:w="62" w:type="dxa"/>
        </w:tblCellMar>
        <w:tblLook w:val="0000"/>
      </w:tblPr>
      <w:tblGrid>
        <w:gridCol w:w="2140"/>
        <w:gridCol w:w="7056"/>
      </w:tblGrid>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This unit of competency covers the development, establishment and evaluation of plant documentation in response</w:t>
            </w:r>
            <w:r w:rsidRPr="005F3458">
              <w:t xml:space="preserve"> to identified information requirements including the development of workplace documents for the introduction of new systems, processes, equipment and record keeping requirements.  The competency unit applies to a wide range of plant documentation.</w:t>
            </w:r>
          </w:p>
          <w:p w:rsidR="00000000" w:rsidRPr="005F3458" w:rsidP="005F3458">
            <w:pPr>
              <w:pStyle w:val="BodyText"/>
            </w:pPr>
            <w:r w:rsidRPr="005F3458">
              <w:t>This un</w:t>
            </w:r>
            <w:r w:rsidRPr="005F3458">
              <w:t xml:space="preserve">it does not apply to the participation in reviewing workplace documentation, which is covered by </w:t>
            </w:r>
            <w:r w:rsidRPr="005F3458">
              <w:rPr>
                <w:rStyle w:val="Emphasis"/>
              </w:rPr>
              <w:t>MSAPMSUP210A Process and record information</w:t>
            </w:r>
            <w:r w:rsidRPr="005F3458">
              <w:t>.</w:t>
            </w: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3" w:name="O_107729"/>
      <w:bookmarkEnd w:id="3"/>
      <w:r w:rsidRPr="005F3458">
        <w:t>Application of the Unit</w:t>
      </w:r>
    </w:p>
    <w:tbl>
      <w:tblPr>
        <w:tblW w:w="0" w:type="auto"/>
        <w:tblCellMar>
          <w:left w:w="62" w:type="dxa"/>
          <w:right w:w="62" w:type="dxa"/>
        </w:tblCellMar>
        <w:tblLook w:val="0000"/>
      </w:tblPr>
      <w:tblGrid>
        <w:gridCol w:w="2140"/>
        <w:gridCol w:w="7056"/>
      </w:tblGrid>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Typically, the employee would:</w:t>
            </w:r>
          </w:p>
          <w:p w:rsidR="00000000" w:rsidRPr="005F3458" w:rsidP="005F3458">
            <w:pPr>
              <w:pStyle w:val="ListBullet"/>
            </w:pPr>
            <w:r w:rsidRPr="005F3458">
              <w:t>investigate the need for new plant documentation</w:t>
            </w:r>
          </w:p>
          <w:p w:rsidR="00000000" w:rsidRPr="005F3458" w:rsidP="005F3458">
            <w:pPr>
              <w:pStyle w:val="ListBullet"/>
            </w:pPr>
            <w:r w:rsidRPr="005F3458">
              <w:t>determine operating principles and best practice in consultation with others</w:t>
            </w:r>
          </w:p>
          <w:p w:rsidR="00000000" w:rsidRPr="005F3458" w:rsidP="005F3458">
            <w:pPr>
              <w:pStyle w:val="ListBullet"/>
            </w:pPr>
            <w:r w:rsidRPr="005F3458">
              <w:t>draft plant documentation</w:t>
            </w:r>
          </w:p>
          <w:p w:rsidR="00000000" w:rsidRPr="005F3458" w:rsidP="005F3458">
            <w:pPr>
              <w:pStyle w:val="ListBullet"/>
            </w:pPr>
            <w:r w:rsidRPr="005F3458">
              <w:t>validate and modify plant documentation in response to feedback</w:t>
            </w:r>
          </w:p>
          <w:p w:rsidR="00000000" w:rsidRPr="005F3458" w:rsidP="005F3458">
            <w:pPr>
              <w:pStyle w:val="ListBullet"/>
            </w:pPr>
            <w:r w:rsidRPr="005F3458">
              <w:t>communicate changes and amendments.</w:t>
            </w: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4" w:name="O_107730"/>
      <w:bookmarkEnd w:id="4"/>
      <w:r w:rsidRPr="005F3458">
        <w:t>Licensing/Regulatory Information</w:t>
      </w:r>
    </w:p>
    <w:p w:rsidR="00000000" w:rsidRPr="005F3458" w:rsidP="005F3458">
      <w:pPr>
        <w:pStyle w:val="BodyText"/>
      </w:pPr>
      <w:r w:rsidRPr="005F3458">
        <w:t>Not applicable.</w:t>
      </w:r>
    </w:p>
    <w:p w:rsidR="00000000" w:rsidRPr="005F3458" w:rsidP="005F3458">
      <w:pPr>
        <w:pStyle w:val="AllowPageBreak"/>
      </w:pPr>
    </w:p>
    <w:p w:rsidR="00000000" w:rsidRPr="005F3458" w:rsidP="005F3458">
      <w:pPr>
        <w:pStyle w:val="Heading1"/>
      </w:pPr>
      <w:bookmarkStart w:id="5" w:name="O_107732"/>
      <w:bookmarkEnd w:id="5"/>
      <w:r w:rsidRPr="005F3458">
        <w:t>Pre-Requisites</w:t>
      </w:r>
    </w:p>
    <w:tbl>
      <w:tblPr>
        <w:tblW w:w="0" w:type="auto"/>
        <w:tblCellMar>
          <w:left w:w="62" w:type="dxa"/>
          <w:right w:w="62" w:type="dxa"/>
        </w:tblCellMar>
        <w:tblLook w:val="0000"/>
      </w:tblPr>
      <w:tblGrid>
        <w:gridCol w:w="2140"/>
        <w:gridCol w:w="3528"/>
        <w:gridCol w:w="3528"/>
      </w:tblGrid>
      <w:tr w:rsidTr="00CB58C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6" w:name="O_107731"/>
      <w:bookmarkEnd w:id="6"/>
      <w:r w:rsidRPr="005F3458">
        <w:t>Employability Skills Information</w:t>
      </w:r>
    </w:p>
    <w:tbl>
      <w:tblPr>
        <w:tblW w:w="0" w:type="auto"/>
        <w:tblCellMar>
          <w:left w:w="62" w:type="dxa"/>
          <w:right w:w="62" w:type="dxa"/>
        </w:tblCellMar>
        <w:tblLook w:val="0000"/>
      </w:tblPr>
      <w:tblGrid>
        <w:gridCol w:w="2140"/>
        <w:gridCol w:w="7056"/>
      </w:tblGrid>
      <w:tr w:rsidTr="00CB58C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This unit contains employability skills.</w:t>
            </w: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7" w:name="O_107733"/>
      <w:bookmarkEnd w:id="7"/>
      <w:r w:rsidRPr="005F3458">
        <w:t>Elements and Performance Criteria Pre-Content</w:t>
      </w:r>
    </w:p>
    <w:tbl>
      <w:tblPr>
        <w:tblW w:w="0" w:type="auto"/>
        <w:tblCellMar>
          <w:left w:w="62" w:type="dxa"/>
          <w:right w:w="62" w:type="dxa"/>
        </w:tblCellMar>
        <w:tblLook w:val="0000"/>
      </w:tblPr>
      <w:tblGrid>
        <w:gridCol w:w="2644"/>
        <w:gridCol w:w="6552"/>
      </w:tblGrid>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Performance criteria describe the performance needed to demonstrate achievement of the element.  Where bold italicised text is used, further inf</w:t>
            </w:r>
            <w:r w:rsidRPr="005F3458">
              <w:t>ormation is detailed in the required skills and knowledge section and the range statement.  Assessment of performance is to be consistent with the evidence guide.</w:t>
            </w: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8" w:name="O_107734"/>
      <w:bookmarkEnd w:id="8"/>
      <w:r w:rsidRPr="005F3458">
        <w:t>Elements and Performance Criteria</w:t>
      </w:r>
    </w:p>
    <w:tbl>
      <w:tblPr>
        <w:tblW w:w="0" w:type="auto"/>
        <w:tblCellMar>
          <w:left w:w="62" w:type="dxa"/>
          <w:right w:w="62" w:type="dxa"/>
        </w:tblCellMar>
        <w:tblLook w:val="0000"/>
      </w:tblPr>
      <w:tblGrid>
        <w:gridCol w:w="2644"/>
        <w:gridCol w:w="6552"/>
      </w:tblGrid>
      <w:tr w:rsidTr="00CB58C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PERFORMANCE CRITERIA</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List"/>
              <w:rPr>
                <w:lang w:val="en-NZ"/>
              </w:rPr>
            </w:pPr>
            <w:r w:rsidRPr="005F3458">
              <w:t>1.</w:t>
            </w:r>
            <w:r w:rsidRPr="005F3458">
              <w:tab/>
              <w:t>Identif</w:t>
            </w:r>
            <w:r w:rsidRPr="005F3458">
              <w:t>y information need/deficiency.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List2"/>
            </w:pPr>
            <w:r w:rsidRPr="005F3458">
              <w:t>1.1.</w:t>
            </w:r>
            <w:r w:rsidRPr="005F3458">
              <w:tab/>
              <w:t xml:space="preserve">Identify the need for documentation in accordance with company requirements </w:t>
            </w:r>
          </w:p>
          <w:p w:rsidR="00000000" w:rsidRPr="005F3458" w:rsidP="005F3458">
            <w:pPr>
              <w:pStyle w:val="List2"/>
            </w:pPr>
            <w:r w:rsidRPr="005F3458">
              <w:t>1.2.</w:t>
            </w:r>
            <w:r w:rsidRPr="005F3458">
              <w:tab/>
              <w:t xml:space="preserve">Evaluate current documentation where existent </w:t>
            </w:r>
          </w:p>
          <w:p w:rsidR="00000000" w:rsidRPr="005F3458" w:rsidP="005F3458">
            <w:pPr>
              <w:pStyle w:val="List2"/>
            </w:pPr>
            <w:r w:rsidRPr="005F3458">
              <w:t>1.3.</w:t>
            </w:r>
            <w:r w:rsidRPr="005F3458">
              <w:tab/>
              <w:t xml:space="preserve">Define information need/deficiency </w:t>
            </w:r>
          </w:p>
          <w:p w:rsidR="00000000" w:rsidP="005F3458">
            <w:pPr>
              <w:pStyle w:val="List2"/>
              <w:rPr>
                <w:lang w:val="en-NZ"/>
              </w:rPr>
            </w:pPr>
            <w:r w:rsidRPr="005F3458">
              <w:t>1.4.</w:t>
            </w:r>
            <w:r w:rsidRPr="005F3458">
              <w:tab/>
            </w:r>
            <w:r w:rsidRPr="005F3458">
              <w:t>Discuss information requirements with appropriate personnel.</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List"/>
              <w:rPr>
                <w:lang w:val="en-NZ"/>
              </w:rPr>
            </w:pPr>
            <w:r w:rsidRPr="005F3458">
              <w:t>2.</w:t>
            </w:r>
            <w:r w:rsidRPr="005F3458">
              <w:tab/>
              <w:t>Develop plant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List2"/>
            </w:pPr>
            <w:r w:rsidRPr="005F3458">
              <w:t>2.1.</w:t>
            </w:r>
            <w:r w:rsidRPr="005F3458">
              <w:tab/>
              <w:t xml:space="preserve">Specify information need and set/prioritise objectives </w:t>
            </w:r>
          </w:p>
          <w:p w:rsidR="00000000" w:rsidRPr="005F3458" w:rsidP="005F3458">
            <w:pPr>
              <w:pStyle w:val="List2"/>
            </w:pPr>
            <w:r w:rsidRPr="005F3458">
              <w:t>2.2.</w:t>
            </w:r>
            <w:r w:rsidRPr="005F3458">
              <w:tab/>
              <w:t>Analyse existing documentation/records in accordance with specified requirements</w:t>
            </w:r>
          </w:p>
          <w:p w:rsidR="00000000" w:rsidRPr="005F3458" w:rsidP="005F3458">
            <w:pPr>
              <w:pStyle w:val="List2"/>
            </w:pPr>
            <w:r w:rsidRPr="005F3458">
              <w:t>2.3.</w:t>
            </w:r>
            <w:r w:rsidRPr="005F3458">
              <w:tab/>
              <w:t xml:space="preserve">Determine </w:t>
            </w:r>
            <w:r w:rsidRPr="005F3458">
              <w:t>operating principles and best practice where required</w:t>
            </w:r>
          </w:p>
          <w:p w:rsidR="00000000" w:rsidRPr="005F3458" w:rsidP="005F3458">
            <w:pPr>
              <w:pStyle w:val="List2"/>
            </w:pPr>
            <w:r w:rsidRPr="005F3458">
              <w:t>2.4.</w:t>
            </w:r>
            <w:r w:rsidRPr="005F3458">
              <w:tab/>
              <w:t>Develop/amend documentation as a draft in accordance with specifications to standard format</w:t>
            </w:r>
          </w:p>
          <w:p w:rsidR="00000000" w:rsidRPr="005F3458" w:rsidP="005F3458">
            <w:pPr>
              <w:pStyle w:val="List2"/>
            </w:pPr>
            <w:r w:rsidRPr="005F3458">
              <w:t>2.5.</w:t>
            </w:r>
            <w:r w:rsidRPr="005F3458">
              <w:tab/>
              <w:t>Issue documentation to appropriate personnel for review</w:t>
            </w:r>
          </w:p>
          <w:p w:rsidR="00000000" w:rsidRPr="005F3458" w:rsidP="005F3458">
            <w:pPr>
              <w:pStyle w:val="List2"/>
            </w:pPr>
            <w:r w:rsidRPr="005F3458">
              <w:t>2.6.</w:t>
            </w:r>
            <w:r w:rsidRPr="005F3458">
              <w:tab/>
              <w:t>Edit documentation and amend in accorda</w:t>
            </w:r>
            <w:r w:rsidRPr="005F3458">
              <w:t>nce with review requirements</w:t>
            </w:r>
          </w:p>
          <w:p w:rsidR="00000000" w:rsidP="005F3458">
            <w:pPr>
              <w:pStyle w:val="List2"/>
              <w:rPr>
                <w:lang w:val="en-NZ"/>
              </w:rPr>
            </w:pPr>
            <w:r w:rsidRPr="005F3458">
              <w:t>2.7.</w:t>
            </w:r>
            <w:r w:rsidRPr="005F3458">
              <w:tab/>
              <w:t>Complete documentation to satisfy the initial identified need/deficiency.</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List"/>
              <w:rPr>
                <w:lang w:val="en-NZ"/>
              </w:rPr>
            </w:pPr>
            <w:r w:rsidRPr="005F3458">
              <w:t>3.</w:t>
            </w:r>
            <w:r w:rsidRPr="005F3458">
              <w:tab/>
              <w:t>Communicate changes to plant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List2"/>
            </w:pPr>
            <w:r w:rsidRPr="005F3458">
              <w:t>3.1.</w:t>
            </w:r>
            <w:r w:rsidRPr="005F3458">
              <w:tab/>
              <w:t>Explain and communicate documentation to all relevant personnel</w:t>
            </w:r>
          </w:p>
          <w:p w:rsidR="00000000" w:rsidRPr="005F3458" w:rsidP="005F3458">
            <w:pPr>
              <w:pStyle w:val="List2"/>
            </w:pPr>
            <w:r w:rsidRPr="005F3458">
              <w:t>3.2.</w:t>
            </w:r>
            <w:r w:rsidRPr="005F3458">
              <w:tab/>
              <w:t>Distribute documentation t</w:t>
            </w:r>
            <w:r w:rsidRPr="005F3458">
              <w:t>o all appropriate personnel</w:t>
            </w:r>
          </w:p>
          <w:p w:rsidR="00000000" w:rsidRPr="005F3458" w:rsidP="005F3458">
            <w:pPr>
              <w:pStyle w:val="List2"/>
            </w:pPr>
            <w:r w:rsidRPr="005F3458">
              <w:t>3.3.</w:t>
            </w:r>
            <w:r w:rsidRPr="005F3458">
              <w:tab/>
              <w:t xml:space="preserve">Evaluate implementation of documentation </w:t>
            </w:r>
          </w:p>
          <w:p w:rsidR="00000000" w:rsidRPr="005F3458" w:rsidP="005F3458">
            <w:pPr>
              <w:pStyle w:val="List2"/>
            </w:pPr>
            <w:r w:rsidRPr="005F3458">
              <w:t>3.4.</w:t>
            </w:r>
            <w:r w:rsidRPr="005F3458">
              <w:tab/>
              <w:t>Amend documents if required.</w:t>
            </w: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9" w:name="O_107735"/>
      <w:bookmarkEnd w:id="9"/>
      <w:r w:rsidRPr="005F3458">
        <w:t>Required Skills and Knowledge</w:t>
      </w:r>
    </w:p>
    <w:tbl>
      <w:tblPr>
        <w:tblW w:w="0" w:type="auto"/>
        <w:tblCellMar>
          <w:left w:w="62" w:type="dxa"/>
          <w:right w:w="62" w:type="dxa"/>
        </w:tblCellMar>
        <w:tblLook w:val="0000"/>
      </w:tblPr>
      <w:tblGrid>
        <w:gridCol w:w="9196"/>
      </w:tblGrid>
      <w:tr w:rsidTr="00CB58C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REQUIRED SKILLS AND KNOWLEDGE</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t>This describes the essential skills and knowledge and their level, required for this unit.</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Required skills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Competence, sufficient to be able to develop and amend work place documentation, includes the ability to apply and explain:</w:t>
            </w:r>
          </w:p>
          <w:p w:rsidR="00000000" w:rsidRPr="005F3458" w:rsidP="005F3458">
            <w:pPr>
              <w:pStyle w:val="ListBullet"/>
            </w:pPr>
            <w:r w:rsidRPr="005F3458">
              <w:t>enterprise information systems and work place documentation</w:t>
            </w:r>
          </w:p>
          <w:p w:rsidR="00000000" w:rsidRPr="005F3458" w:rsidP="005F3458">
            <w:pPr>
              <w:pStyle w:val="ListBullet"/>
            </w:pPr>
            <w:r w:rsidRPr="005F3458">
              <w:t>enterprise quality and safety procedures</w:t>
            </w:r>
          </w:p>
          <w:p w:rsidR="00000000" w:rsidRPr="005F3458" w:rsidP="005F3458">
            <w:pPr>
              <w:pStyle w:val="ListBullet"/>
            </w:pPr>
            <w:r w:rsidRPr="005F3458">
              <w:t>principles of policy and procedure development</w:t>
            </w:r>
          </w:p>
          <w:p w:rsidR="00000000" w:rsidRPr="005F3458" w:rsidP="005F3458">
            <w:pPr>
              <w:pStyle w:val="ListBullet"/>
            </w:pPr>
            <w:r w:rsidRPr="005F3458">
              <w:t xml:space="preserve">principles of information/data management </w:t>
            </w:r>
          </w:p>
          <w:p w:rsidR="00000000" w:rsidRPr="005F3458" w:rsidP="005F3458">
            <w:pPr>
              <w:pStyle w:val="ListBullet"/>
            </w:pPr>
            <w:r w:rsidRPr="005F3458">
              <w:t>importance of effective consultation in developing documentation</w:t>
            </w:r>
          </w:p>
          <w:p w:rsidR="00000000" w:rsidP="005F3458">
            <w:pPr>
              <w:pStyle w:val="ListBullet"/>
              <w:rPr>
                <w:lang w:val="en-NZ"/>
              </w:rPr>
            </w:pPr>
            <w:r w:rsidRPr="005F3458">
              <w:t>relevant equipment and operational processes.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Required knowledge</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The knowledge referred to in the Evidence Guide for this unit includes:</w:t>
            </w:r>
          </w:p>
          <w:p w:rsidR="00000000" w:rsidRPr="005F3458" w:rsidP="005F3458">
            <w:pPr>
              <w:pStyle w:val="ListBullet"/>
            </w:pPr>
            <w:r w:rsidRPr="005F3458">
              <w:t>organisation policies, standard procedures and work instructions and relevant regulatory requirements for the develo</w:t>
            </w:r>
            <w:r w:rsidRPr="005F3458">
              <w:t>pment of plant documentation</w:t>
            </w:r>
          </w:p>
          <w:p w:rsidR="00000000" w:rsidRPr="005F3458" w:rsidP="005F3458">
            <w:pPr>
              <w:pStyle w:val="ListBullet"/>
            </w:pPr>
            <w:r w:rsidRPr="005F3458">
              <w:t>standard codes of practice relevant to developing plant documentation.</w:t>
            </w: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10" w:name="O_107736"/>
      <w:bookmarkEnd w:id="10"/>
      <w:r w:rsidRPr="005F3458">
        <w:t>Evidence Guide</w:t>
      </w:r>
    </w:p>
    <w:tbl>
      <w:tblPr>
        <w:tblW w:w="0" w:type="auto"/>
        <w:tblCellMar>
          <w:left w:w="62" w:type="dxa"/>
          <w:right w:w="62" w:type="dxa"/>
        </w:tblCellMar>
        <w:tblLook w:val="0000"/>
      </w:tblPr>
      <w:tblGrid>
        <w:gridCol w:w="2515"/>
        <w:gridCol w:w="6681"/>
      </w:tblGrid>
      <w:tr w:rsidTr="00CB58C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EVIDENCE GUIDE</w:t>
            </w:r>
          </w:p>
        </w:tc>
      </w:tr>
      <w:tr w:rsidTr="00CB58C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t>The Evidence Guide provides advice on assessment and must be read in conjunction with the Performance Criteria, Required Skills and Knowledge, the Range Statement and the Assessment Guidelines for the Training Package.</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Assessment o</w:t>
            </w:r>
            <w:r w:rsidRPr="005F3458">
              <w:t>f this unit should include demonstrated competence on actual plant and equipment in a work environment.  The unit will be assessed in as holistic a manner as is practical and may be integrated with the assessment of other relevant units of competency.  Ass</w:t>
            </w:r>
            <w:r w:rsidRPr="005F3458">
              <w:t>essment will occur over a range of situations which will include disruptions to normal, smooth operation.</w:t>
            </w:r>
          </w:p>
          <w:p w:rsidR="00000000" w:rsidRPr="005F3458" w:rsidP="005F3458">
            <w:pPr>
              <w:pStyle w:val="BodyText"/>
            </w:pPr>
            <w:r w:rsidRPr="005F3458">
              <w:t xml:space="preserve">Assessment will typically use a plant documentation development project. </w:t>
            </w:r>
          </w:p>
          <w:p w:rsidR="00000000" w:rsidP="005F3458">
            <w:pPr>
              <w:pStyle w:val="BodyText"/>
              <w:rPr>
                <w:lang w:val="en-NZ"/>
              </w:rPr>
            </w:pPr>
            <w:r w:rsidRPr="005F3458">
              <w:t xml:space="preserve">This unit of competency requires a significant body of knowledge which will </w:t>
            </w:r>
            <w:r w:rsidRPr="005F3458">
              <w:t>be assessed through questioning and the use of what-if scenarios both on the plant (during demonstration of normal operations and walk-throughs of abnormal operations) and off the plant.</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Evidence of satisfactory performance in this unit can be obtained by observation of performance and questioning to indicate understanding and knowledge of the Elem</w:t>
            </w:r>
            <w:r w:rsidRPr="005F3458">
              <w:t>ents of the competency and Performance Criteria.</w:t>
            </w:r>
          </w:p>
          <w:p w:rsidR="00000000" w:rsidRPr="005F3458" w:rsidP="005F3458">
            <w:pPr>
              <w:pStyle w:val="BodyText"/>
            </w:pPr>
            <w:r w:rsidRPr="005F3458">
              <w:t>Consistent performance should be demonstrated.  In particular look to see that:</w:t>
            </w:r>
          </w:p>
          <w:p w:rsidR="00000000" w:rsidRPr="005F3458" w:rsidP="005F3458">
            <w:pPr>
              <w:pStyle w:val="ListBullet"/>
            </w:pPr>
            <w:r w:rsidRPr="005F3458">
              <w:t>effective maintenance and evaluation of workplace documentation is carried out</w:t>
            </w:r>
          </w:p>
          <w:p w:rsidR="00000000" w:rsidRPr="005F3458" w:rsidP="005F3458">
            <w:pPr>
              <w:pStyle w:val="ListBullet"/>
            </w:pPr>
            <w:r w:rsidRPr="005F3458">
              <w:t>effective research and consultation is undertak</w:t>
            </w:r>
            <w:r w:rsidRPr="005F3458">
              <w:t>en to ensure the development of best practice documentation</w:t>
            </w:r>
          </w:p>
          <w:p w:rsidR="00000000" w:rsidRPr="005F3458" w:rsidP="005F3458">
            <w:pPr>
              <w:pStyle w:val="ListBullet"/>
            </w:pPr>
            <w:r w:rsidRPr="005F3458">
              <w:t xml:space="preserve">feedback is provided on how to improve workplace documentation </w:t>
            </w:r>
          </w:p>
          <w:p w:rsidR="00000000" w:rsidRPr="005F3458" w:rsidP="005F3458">
            <w:pPr>
              <w:pStyle w:val="ListBullet"/>
            </w:pPr>
            <w:r w:rsidRPr="005F3458">
              <w:t>completed documentation is user friendly, accurate and in accordance with the intended use/requirements</w:t>
            </w:r>
          </w:p>
          <w:p w:rsidR="00000000" w:rsidRPr="005F3458" w:rsidP="005F3458">
            <w:pPr>
              <w:pStyle w:val="ListBullet"/>
            </w:pPr>
            <w:r w:rsidRPr="005F3458">
              <w:t>adequate documentation is pr</w:t>
            </w:r>
            <w:r w:rsidRPr="005F3458">
              <w:t>oduced, including documentation for the introduction of new systems, policies, equipment or processes</w:t>
            </w:r>
          </w:p>
          <w:p w:rsidR="00000000" w:rsidRPr="005F3458" w:rsidP="005F3458">
            <w:pPr>
              <w:pStyle w:val="ListBullet"/>
            </w:pPr>
            <w:r w:rsidRPr="005F3458">
              <w:t>non routine problems in relation to plant documentation are recognised and appropriate solutions are presented</w:t>
            </w:r>
          </w:p>
          <w:p w:rsidR="00000000" w:rsidRPr="005F3458" w:rsidP="005F3458">
            <w:pPr>
              <w:pStyle w:val="ListBullet"/>
            </w:pPr>
            <w:r w:rsidRPr="005F3458">
              <w:t>changes to workplace documentation is commu</w:t>
            </w:r>
            <w:r w:rsidRPr="005F3458">
              <w:t>nicated in the appropriate manner.</w:t>
            </w:r>
          </w:p>
          <w:p w:rsidR="00000000" w:rsidP="005F3458">
            <w:pPr>
              <w:pStyle w:val="BodyText"/>
              <w:rPr>
                <w:lang w:val="en-NZ"/>
              </w:rPr>
            </w:pPr>
            <w:r w:rsidRPr="005F3458">
              <w:t>These aspects may be best assessed using a range of scenarios/case studies/what-ifs as the stimulus with a walk-through forming part of the response.  These assessment activities should include a range of problems, includ</w:t>
            </w:r>
            <w:r w:rsidRPr="005F3458">
              <w:t>ing new, unusual and improbable situations which may have been generated from the past incident history of the plant, incidents on similar plants around the world, hazard analysis activities and similar sources.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Context of and specific resources for asses</w:t>
            </w:r>
            <w:r w:rsidRPr="005F3458">
              <w:rPr>
                <w:rStyle w:val="SpecialBold"/>
              </w:rPr>
              <w:t>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t>Assessment will require access to an operating plant over an extended period of time, or a suitable method of gathering evidence of operating ability over a range of situations.  A bank of scenarios/case studies/what-ifs will be required as will a ba</w:t>
            </w:r>
            <w:r w:rsidRPr="005F3458">
              <w:t>nk of questions which will be used to probe the reasoning behind the observable actions.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Method of assessment</w:t>
            </w:r>
            <w:r w:rsidRPr="005F3458">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t>In all plants it may be appropriate to assess this unit concurrently with relevant teamwork units.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Assessment processes and techniques must be culturally appropriate and appropriate to the oracy, language and literacy capacity of the assessee and the work being performed.</w:t>
            </w: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11" w:name="O_107737"/>
      <w:bookmarkEnd w:id="11"/>
      <w:r w:rsidRPr="005F3458">
        <w:t>Range Statement</w:t>
      </w:r>
    </w:p>
    <w:tbl>
      <w:tblPr>
        <w:tblW w:w="0" w:type="auto"/>
        <w:tblCellMar>
          <w:left w:w="62" w:type="dxa"/>
          <w:right w:w="62" w:type="dxa"/>
        </w:tblCellMar>
        <w:tblLook w:val="0000"/>
      </w:tblPr>
      <w:tblGrid>
        <w:gridCol w:w="2510"/>
        <w:gridCol w:w="6686"/>
      </w:tblGrid>
      <w:tr w:rsidTr="00CB58C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RANGE STATEMENT</w:t>
            </w:r>
          </w:p>
        </w:tc>
      </w:tr>
      <w:tr w:rsidTr="00CB58C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t>The Range Statement relates t</w:t>
            </w:r>
            <w:r w:rsidRPr="005F3458">
              <w:t>o the unit of competency as a whole. It allows for different work environments and situations that may affect performance. Bold italicised wording, if used in the Performance Criteria, is detailed below. Add any essential operating conditions that may be p</w:t>
            </w:r>
            <w:r w:rsidRPr="005F3458">
              <w:t>resent with training and assessment depending on the work situation, needs if the candidate, accessibility of the item, and local industry and regional contexts.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Codes of practice</w:t>
            </w:r>
            <w:r w:rsidRPr="005F3458">
              <w:t xml:space="preserve">/ </w:t>
            </w:r>
            <w:r w:rsidRPr="005F3458">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t>Where reference is made to industry codes of practice, and/or Australian/international standards, the latest version must be used.</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t>This competency is typically performed by experienced operators, team leaders or supervisors who may be working indi</w:t>
            </w:r>
            <w:r w:rsidRPr="005F3458">
              <w:t>vidually or in a team environment.</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This competency includes the following indicative plant documentation:</w:t>
            </w:r>
          </w:p>
          <w:p w:rsidR="00000000" w:rsidRPr="005F3458" w:rsidP="005F3458">
            <w:pPr>
              <w:pStyle w:val="ListBullet"/>
            </w:pPr>
            <w:r w:rsidRPr="005F3458">
              <w:t>operating procedures</w:t>
            </w:r>
          </w:p>
          <w:p w:rsidR="00000000" w:rsidRPr="005F3458" w:rsidP="005F3458">
            <w:pPr>
              <w:pStyle w:val="ListBullet"/>
            </w:pPr>
            <w:r w:rsidRPr="005F3458">
              <w:t>work instructions</w:t>
            </w:r>
          </w:p>
          <w:p w:rsidR="00000000" w:rsidRPr="005F3458" w:rsidP="005F3458">
            <w:pPr>
              <w:pStyle w:val="ListBullet"/>
            </w:pPr>
            <w:r w:rsidRPr="005F3458">
              <w:t>incident procedures</w:t>
            </w:r>
          </w:p>
          <w:p w:rsidR="00000000" w:rsidRPr="005F3458" w:rsidP="005F3458">
            <w:pPr>
              <w:pStyle w:val="ListBullet"/>
            </w:pPr>
            <w:r w:rsidRPr="005F3458">
              <w:t>operating manuals</w:t>
            </w:r>
          </w:p>
          <w:p w:rsidR="00000000" w:rsidRPr="005F3458" w:rsidP="005F3458">
            <w:pPr>
              <w:pStyle w:val="ListBullet"/>
            </w:pPr>
            <w:r w:rsidRPr="005F3458">
              <w:t>quality manuals and procedures</w:t>
            </w:r>
          </w:p>
          <w:p w:rsidR="00000000" w:rsidRPr="005F3458" w:rsidP="005F3458">
            <w:pPr>
              <w:pStyle w:val="ListBullet"/>
            </w:pPr>
            <w:r w:rsidRPr="005F3458">
              <w:t>training program contents/materials</w:t>
            </w:r>
          </w:p>
          <w:p w:rsidR="00000000" w:rsidRPr="005F3458" w:rsidP="005F3458">
            <w:pPr>
              <w:pStyle w:val="ListBullet"/>
            </w:pPr>
            <w:r w:rsidRPr="005F3458">
              <w:t>safety data sheets</w:t>
            </w:r>
          </w:p>
          <w:p w:rsidR="00000000" w:rsidRPr="005F3458" w:rsidP="005F3458">
            <w:pPr>
              <w:pStyle w:val="ListBullet"/>
            </w:pPr>
            <w:r w:rsidRPr="005F3458">
              <w:t>job cards</w:t>
            </w:r>
          </w:p>
          <w:p w:rsidR="00000000" w:rsidRPr="005F3458" w:rsidP="005F3458">
            <w:pPr>
              <w:pStyle w:val="ListBullet"/>
            </w:pPr>
            <w:r w:rsidRPr="005F3458">
              <w:t>maintenance logs</w:t>
            </w:r>
          </w:p>
          <w:p w:rsidR="00000000" w:rsidRPr="005F3458" w:rsidP="005F3458">
            <w:pPr>
              <w:pStyle w:val="ListBullet"/>
            </w:pPr>
            <w:r w:rsidRPr="005F3458">
              <w:t>non-compliance reports</w:t>
            </w:r>
          </w:p>
          <w:p w:rsidR="00000000" w:rsidRPr="005F3458" w:rsidP="005F3458">
            <w:pPr>
              <w:pStyle w:val="ListBullet"/>
            </w:pPr>
            <w:r w:rsidRPr="005F3458">
              <w:t>incidence and accident reports</w:t>
            </w:r>
          </w:p>
          <w:p w:rsidR="00000000" w:rsidRPr="005F3458" w:rsidP="005F3458">
            <w:pPr>
              <w:pStyle w:val="ListBullet"/>
            </w:pPr>
            <w:r w:rsidRPr="005F3458">
              <w:t>permits</w:t>
            </w:r>
          </w:p>
          <w:p w:rsidR="00000000" w:rsidP="005F3458">
            <w:pPr>
              <w:pStyle w:val="ListBullet"/>
              <w:rPr>
                <w:lang w:val="en-NZ"/>
              </w:rPr>
            </w:pPr>
            <w:r w:rsidRPr="005F3458">
              <w:t>schematics/process flows/engineering drawings.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Sources of information may include:</w:t>
            </w:r>
          </w:p>
          <w:p w:rsidR="00000000" w:rsidRPr="005F3458" w:rsidP="005F3458">
            <w:pPr>
              <w:pStyle w:val="ListBullet"/>
            </w:pPr>
            <w:r w:rsidRPr="005F3458">
              <w:t>manufacturing specifications</w:t>
            </w:r>
          </w:p>
          <w:p w:rsidR="00000000" w:rsidRPr="005F3458" w:rsidP="005F3458">
            <w:pPr>
              <w:pStyle w:val="ListBullet"/>
            </w:pPr>
            <w:r w:rsidRPr="005F3458">
              <w:t>product specifications</w:t>
            </w:r>
          </w:p>
          <w:p w:rsidR="00000000" w:rsidRPr="005F3458" w:rsidP="005F3458">
            <w:pPr>
              <w:pStyle w:val="ListBullet"/>
            </w:pPr>
            <w:r w:rsidRPr="005F3458">
              <w:t>company policies and procedures</w:t>
            </w:r>
          </w:p>
          <w:p w:rsidR="00000000" w:rsidRPr="005F3458" w:rsidP="005F3458">
            <w:pPr>
              <w:pStyle w:val="ListBullet"/>
            </w:pPr>
            <w:r w:rsidRPr="005F3458">
              <w:t>customer requirements</w:t>
            </w:r>
          </w:p>
          <w:p w:rsidR="00000000" w:rsidRPr="005F3458" w:rsidP="005F3458">
            <w:pPr>
              <w:pStyle w:val="ListBullet"/>
            </w:pPr>
            <w:r w:rsidRPr="005F3458">
              <w:t>industry/work place codes of practice</w:t>
            </w:r>
          </w:p>
          <w:p w:rsidR="00000000" w:rsidRPr="005F3458" w:rsidP="005F3458">
            <w:pPr>
              <w:pStyle w:val="ListBullet"/>
            </w:pPr>
            <w:r w:rsidRPr="005F3458">
              <w:t>State/industry OHS legislation and regulations</w:t>
            </w:r>
          </w:p>
          <w:p w:rsidR="00000000" w:rsidRPr="005F3458" w:rsidP="005F3458">
            <w:pPr>
              <w:pStyle w:val="ListBullet"/>
            </w:pPr>
            <w:r w:rsidRPr="005F3458">
              <w:t>ISO and other industry standards and regulations</w:t>
            </w:r>
          </w:p>
          <w:p w:rsidR="00000000" w:rsidP="005F3458">
            <w:pPr>
              <w:pStyle w:val="ListBullet"/>
              <w:rPr>
                <w:lang w:val="en-NZ"/>
              </w:rPr>
            </w:pPr>
            <w:r w:rsidRPr="005F3458">
              <w:t>industry associa</w:t>
            </w:r>
            <w:r w:rsidRPr="005F3458">
              <w:t>tions, networks and professional bodies.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Items of equipment for this competency include:</w:t>
            </w:r>
          </w:p>
          <w:p w:rsidR="00000000" w:rsidP="005F3458">
            <w:pPr>
              <w:pStyle w:val="ListBullet"/>
              <w:rPr>
                <w:lang w:val="en-NZ"/>
              </w:rPr>
            </w:pPr>
            <w:r w:rsidRPr="005F3458">
              <w:t>computer equipment.</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Procedures may be written, verbal, computer-based or in some other form. They include:</w:t>
            </w:r>
          </w:p>
          <w:p w:rsidR="00000000" w:rsidRPr="005F3458" w:rsidP="005F3458">
            <w:pPr>
              <w:pStyle w:val="ListBullet"/>
            </w:pPr>
            <w:r w:rsidRPr="005F3458">
              <w:t>all work instructions</w:t>
            </w:r>
          </w:p>
          <w:p w:rsidR="00000000" w:rsidRPr="005F3458" w:rsidP="005F3458">
            <w:pPr>
              <w:pStyle w:val="ListBullet"/>
            </w:pPr>
            <w:r w:rsidRPr="005F3458">
              <w:t xml:space="preserve">standard operating procedures </w:t>
            </w:r>
          </w:p>
          <w:p w:rsidR="00000000" w:rsidRPr="005F3458" w:rsidP="005F3458">
            <w:pPr>
              <w:pStyle w:val="ListBullet"/>
            </w:pPr>
            <w:r w:rsidRPr="005F3458">
              <w:t xml:space="preserve">formulas/recipes </w:t>
            </w:r>
          </w:p>
          <w:p w:rsidR="00000000" w:rsidRPr="005F3458" w:rsidP="005F3458">
            <w:pPr>
              <w:pStyle w:val="ListBullet"/>
            </w:pPr>
            <w:r w:rsidRPr="005F3458">
              <w:t xml:space="preserve">batch sheets </w:t>
            </w:r>
          </w:p>
          <w:p w:rsidR="00000000" w:rsidRPr="005F3458" w:rsidP="005F3458">
            <w:pPr>
              <w:pStyle w:val="ListBullet"/>
            </w:pPr>
            <w:r w:rsidRPr="005F3458">
              <w:t xml:space="preserve">temporary instructions </w:t>
            </w:r>
          </w:p>
          <w:p w:rsidR="00000000" w:rsidRPr="005F3458" w:rsidP="005F3458">
            <w:pPr>
              <w:pStyle w:val="ListBullet"/>
            </w:pPr>
            <w:r w:rsidRPr="005F3458">
              <w:t>any similar instructions provided for the smooth running of the plant.</w:t>
            </w:r>
          </w:p>
          <w:p w:rsidR="00000000" w:rsidP="005F3458">
            <w:pPr>
              <w:pStyle w:val="BodyText"/>
              <w:rPr>
                <w:lang w:val="en-NZ"/>
              </w:rPr>
            </w:pPr>
            <w:r w:rsidRPr="005F3458">
              <w:t>For the purposes of this Training Package, 'procedures' also includes good operating practice as m</w:t>
            </w:r>
            <w:r w:rsidRPr="005F3458">
              <w:t>ay be defined by industry codes of practice (eg Responsible Care) and government regulations.</w:t>
            </w:r>
          </w:p>
        </w:tc>
      </w:tr>
      <w:tr w:rsidTr="00CB5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Health</w:t>
            </w:r>
            <w:r w:rsidRPr="005F3458">
              <w:t xml:space="preserve">, </w:t>
            </w:r>
            <w:r w:rsidRPr="005F3458">
              <w:rPr>
                <w:rStyle w:val="SpecialBold"/>
              </w:rPr>
              <w:t>safety and environment</w:t>
            </w:r>
            <w:r w:rsidRPr="005F3458">
              <w:t xml:space="preserve"> (</w:t>
            </w:r>
            <w:r w:rsidRPr="005F3458">
              <w:rPr>
                <w:rStyle w:val="SpecialBold"/>
              </w:rPr>
              <w:t>HSE</w:t>
            </w:r>
            <w:r w:rsidRPr="005F345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All operations to which this unit applies are subject to stringent health, safety and environment requirements, which may be</w:t>
            </w:r>
            <w:r w:rsidRPr="005F3458">
              <w:t xml:space="preserve"> imposed through State or Federal legislation, and these must not be compromised at any time.  Where there is an apparent conflict between Performance Criteria and HSE requirements, the HSE requirements take precedence.</w:t>
            </w:r>
          </w:p>
        </w:tc>
      </w:tr>
    </w:tbl>
    <w:p w:rsidR="00CB58CE" w:rsidP="005F3458">
      <w:pPr>
        <w:pStyle w:val="BodyText"/>
      </w:pPr>
    </w:p>
    <w:p w:rsidR="00CB58CE" w:rsidP="005F3458">
      <w:pPr>
        <w:pStyle w:val="BodyText"/>
      </w:pPr>
    </w:p>
    <w:p w:rsidR="00000000" w:rsidRPr="005F3458" w:rsidP="005F3458">
      <w:pPr>
        <w:pStyle w:val="Heading1"/>
      </w:pPr>
      <w:bookmarkStart w:id="12" w:name="O_107738"/>
      <w:bookmarkEnd w:id="12"/>
      <w:r w:rsidRPr="005F3458">
        <w:t>Unit Sector(s)</w:t>
      </w:r>
    </w:p>
    <w:tbl>
      <w:tblPr>
        <w:tblW w:w="0" w:type="auto"/>
        <w:tblCellMar>
          <w:left w:w="62" w:type="dxa"/>
          <w:right w:w="62" w:type="dxa"/>
        </w:tblCellMar>
        <w:tblLook w:val="0000"/>
      </w:tblPr>
      <w:tblGrid>
        <w:gridCol w:w="2140"/>
        <w:gridCol w:w="7056"/>
      </w:tblGrid>
      <w:tr w:rsidTr="00CB58C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r w:rsidRPr="005F3458">
              <w:t>Support/generic</w:t>
            </w: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13" w:name="O_160077"/>
      <w:bookmarkEnd w:id="13"/>
      <w:r w:rsidRPr="005F3458">
        <w:t>Competency field</w:t>
      </w:r>
    </w:p>
    <w:tbl>
      <w:tblPr>
        <w:tblW w:w="0" w:type="auto"/>
        <w:tblCellMar>
          <w:left w:w="62" w:type="dxa"/>
          <w:right w:w="62" w:type="dxa"/>
        </w:tblCellMar>
        <w:tblLook w:val="0000"/>
      </w:tblPr>
      <w:tblGrid>
        <w:gridCol w:w="2140"/>
        <w:gridCol w:w="7056"/>
      </w:tblGrid>
      <w:tr w:rsidTr="00CB58C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p>
        </w:tc>
      </w:tr>
    </w:tbl>
    <w:p w:rsidR="00000000" w:rsidRPr="005F3458" w:rsidP="005F3458">
      <w:pPr>
        <w:pStyle w:val="BodyText"/>
      </w:pPr>
    </w:p>
    <w:p w:rsidR="00000000" w:rsidRPr="005F3458" w:rsidP="005F3458">
      <w:pPr>
        <w:pStyle w:val="AllowPageBreak"/>
      </w:pPr>
    </w:p>
    <w:p w:rsidR="00000000" w:rsidRPr="005F3458" w:rsidP="005F3458">
      <w:pPr>
        <w:pStyle w:val="Heading1"/>
      </w:pPr>
      <w:bookmarkStart w:id="14" w:name="O_160076"/>
      <w:bookmarkEnd w:id="14"/>
      <w:r w:rsidRPr="005F3458">
        <w:t>Co-requisite units</w:t>
      </w:r>
    </w:p>
    <w:tbl>
      <w:tblPr>
        <w:tblW w:w="0" w:type="auto"/>
        <w:tblCellMar>
          <w:left w:w="62" w:type="dxa"/>
          <w:right w:w="62" w:type="dxa"/>
        </w:tblCellMar>
        <w:tblLook w:val="0000"/>
      </w:tblPr>
      <w:tblGrid>
        <w:gridCol w:w="2140"/>
        <w:gridCol w:w="3528"/>
        <w:gridCol w:w="3528"/>
      </w:tblGrid>
      <w:tr w:rsidTr="00CB58C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58">
            <w:pPr>
              <w:pStyle w:val="BodyText"/>
              <w:rPr>
                <w:lang w:val="en-NZ"/>
              </w:rPr>
            </w:pPr>
            <w:r w:rsidRPr="005F3458">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58" w:rsidP="005F3458">
            <w:pPr>
              <w:pStyle w:val="BodyText"/>
            </w:pPr>
          </w:p>
        </w:tc>
      </w:tr>
    </w:tbl>
    <w:p w:rsidR="00000000" w:rsidRPr="005F3458" w:rsidP="005F3458">
      <w:pPr>
        <w:pStyle w:val="BodyText"/>
      </w:pPr>
    </w:p>
    <w:p w:rsidR="00000000" w:rsidRPr="005F3458" w:rsidP="005F3458"/>
    <w:sectPr w:rsidSect="005F34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8CE" w:rsidP="00CB5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CE" w:rsidP="005F34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58CE" w:rsidP="005F34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58CE" w:rsidP="005F34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8CE" w:rsidP="00CB58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CE" w:rsidP="005F3458">
    <w:pPr>
      <w:pStyle w:val="Header"/>
      <w:framePr w:wrap="around"/>
    </w:pPr>
    <w:r>
      <w:fldChar w:fldCharType="begin"/>
    </w:r>
    <w:r>
      <w:instrText xml:space="preserve"> TITLE   \* MERGEFORMAT </w:instrText>
    </w:r>
    <w:r>
      <w:fldChar w:fldCharType="separate"/>
    </w:r>
    <w:r>
      <w:t>PMASUP410B Develop plant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58CE" w:rsidP="005F34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E4D2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643B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4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458"/>
    <w:pPr>
      <w:spacing w:before="360" w:after="60"/>
      <w:outlineLvl w:val="0"/>
    </w:pPr>
    <w:rPr>
      <w:sz w:val="32"/>
    </w:rPr>
  </w:style>
  <w:style w:type="paragraph" w:styleId="Heading2">
    <w:name w:val="heading 2"/>
    <w:basedOn w:val="HeadingBase"/>
    <w:next w:val="BodyText"/>
    <w:link w:val="Heading2Char"/>
    <w:qFormat/>
    <w:rsid w:val="005F3458"/>
    <w:pPr>
      <w:keepLines/>
      <w:spacing w:before="240" w:after="120"/>
      <w:outlineLvl w:val="1"/>
    </w:pPr>
    <w:rPr>
      <w:sz w:val="28"/>
      <w:szCs w:val="40"/>
    </w:rPr>
  </w:style>
  <w:style w:type="paragraph" w:styleId="Heading3">
    <w:name w:val="heading 3"/>
    <w:basedOn w:val="HeadingBase"/>
    <w:next w:val="BodyText"/>
    <w:link w:val="Heading3Char"/>
    <w:qFormat/>
    <w:rsid w:val="005F3458"/>
    <w:pPr>
      <w:spacing w:before="180" w:after="120"/>
      <w:outlineLvl w:val="2"/>
    </w:pPr>
    <w:rPr>
      <w:spacing w:val="-10"/>
      <w:kern w:val="32"/>
    </w:rPr>
  </w:style>
  <w:style w:type="paragraph" w:styleId="Heading4">
    <w:name w:val="heading 4"/>
    <w:basedOn w:val="HeadingBase"/>
    <w:next w:val="BodyText"/>
    <w:link w:val="Heading4Char"/>
    <w:qFormat/>
    <w:rsid w:val="005F3458"/>
    <w:pPr>
      <w:spacing w:before="160" w:after="120"/>
      <w:outlineLvl w:val="3"/>
    </w:pPr>
    <w:rPr>
      <w:sz w:val="22"/>
    </w:rPr>
  </w:style>
  <w:style w:type="paragraph" w:styleId="Heading5">
    <w:name w:val="heading 5"/>
    <w:basedOn w:val="HeadingBase"/>
    <w:next w:val="Normal"/>
    <w:link w:val="Heading5Char"/>
    <w:qFormat/>
    <w:rsid w:val="005F3458"/>
    <w:pPr>
      <w:spacing w:before="80"/>
      <w:outlineLvl w:val="4"/>
    </w:pPr>
    <w:rPr>
      <w:color w:val="918585"/>
      <w:sz w:val="20"/>
    </w:rPr>
  </w:style>
  <w:style w:type="paragraph" w:styleId="Heading6">
    <w:name w:val="heading 6"/>
    <w:basedOn w:val="HeadingBase"/>
    <w:next w:val="Normal"/>
    <w:link w:val="Heading6Char"/>
    <w:qFormat/>
    <w:rsid w:val="005F3458"/>
    <w:pPr>
      <w:spacing w:before="60"/>
      <w:outlineLvl w:val="5"/>
    </w:pPr>
    <w:rPr>
      <w:color w:val="918585"/>
      <w:sz w:val="20"/>
    </w:rPr>
  </w:style>
  <w:style w:type="paragraph" w:styleId="Heading7">
    <w:name w:val="heading 7"/>
    <w:basedOn w:val="Normal"/>
    <w:next w:val="Normal"/>
    <w:link w:val="Heading7Char"/>
    <w:qFormat/>
    <w:rsid w:val="005F3458"/>
    <w:pPr>
      <w:ind w:left="720"/>
      <w:outlineLvl w:val="6"/>
    </w:pPr>
    <w:rPr>
      <w:i/>
    </w:rPr>
  </w:style>
  <w:style w:type="paragraph" w:styleId="Heading8">
    <w:name w:val="heading 8"/>
    <w:basedOn w:val="Normal"/>
    <w:next w:val="Normal"/>
    <w:link w:val="Heading8Char"/>
    <w:qFormat/>
    <w:rsid w:val="005F3458"/>
    <w:pPr>
      <w:ind w:left="720"/>
      <w:outlineLvl w:val="7"/>
    </w:pPr>
    <w:rPr>
      <w:i/>
    </w:rPr>
  </w:style>
  <w:style w:type="paragraph" w:styleId="Heading9">
    <w:name w:val="heading 9"/>
    <w:basedOn w:val="Normal"/>
    <w:next w:val="Normal"/>
    <w:link w:val="Heading9Char"/>
    <w:qFormat/>
    <w:rsid w:val="005F3458"/>
    <w:pPr>
      <w:ind w:left="720"/>
      <w:outlineLvl w:val="8"/>
    </w:pPr>
    <w:rPr>
      <w:i/>
    </w:rPr>
  </w:style>
  <w:style w:type="character" w:default="1" w:styleId="DefaultParagraphFont">
    <w:name w:val="Default Paragraph Font"/>
    <w:uiPriority w:val="1"/>
    <w:unhideWhenUsed/>
    <w:rsid w:val="005F3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458"/>
  </w:style>
  <w:style w:type="character" w:customStyle="1" w:styleId="Heading1Char">
    <w:name w:val="Heading 1 Char"/>
    <w:basedOn w:val="DefaultParagraphFont"/>
    <w:link w:val="Heading1"/>
    <w:rsid w:val="005F3458"/>
    <w:rPr>
      <w:rFonts w:ascii="Times New Roman" w:eastAsia="Times New Roman" w:hAnsi="Times New Roman" w:cs="Times New Roman"/>
      <w:b/>
      <w:sz w:val="32"/>
      <w:szCs w:val="20"/>
      <w:lang w:eastAsia="en-US"/>
    </w:rPr>
  </w:style>
  <w:style w:type="paragraph" w:styleId="BodyText">
    <w:name w:val="Body Text"/>
    <w:basedOn w:val="Normal"/>
    <w:link w:val="BodyTextChar"/>
    <w:rsid w:val="005F34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458"/>
    <w:rPr>
      <w:rFonts w:ascii="Times New Roman" w:eastAsia="Times New Roman" w:hAnsi="Times New Roman" w:cs="Times New Roman"/>
      <w:sz w:val="24"/>
      <w:lang w:val="en-US" w:eastAsia="en-US"/>
    </w:rPr>
  </w:style>
  <w:style w:type="paragraph" w:styleId="Footer">
    <w:name w:val="footer"/>
    <w:basedOn w:val="Normal"/>
    <w:link w:val="FooterChar"/>
    <w:rsid w:val="005F3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458"/>
    <w:rPr>
      <w:rFonts w:ascii="Times New Roman" w:eastAsia="Times New Roman" w:hAnsi="Times New Roman" w:cs="Times New Roman"/>
      <w:sz w:val="16"/>
      <w:lang w:val="en-US" w:eastAsia="en-US"/>
    </w:rPr>
  </w:style>
  <w:style w:type="paragraph" w:styleId="List">
    <w:name w:val="List"/>
    <w:basedOn w:val="BodyText"/>
    <w:next w:val="BodyText"/>
    <w:rsid w:val="005F3458"/>
    <w:pPr>
      <w:tabs>
        <w:tab w:val="left" w:pos="340"/>
      </w:tabs>
      <w:spacing w:before="60" w:after="60"/>
      <w:ind w:left="340" w:hanging="340"/>
    </w:pPr>
  </w:style>
  <w:style w:type="paragraph" w:styleId="ListBullet">
    <w:name w:val="List Bullet"/>
    <w:basedOn w:val="List"/>
    <w:rsid w:val="005F3458"/>
    <w:pPr>
      <w:numPr>
        <w:numId w:val="12"/>
      </w:numPr>
      <w:tabs>
        <w:tab w:val="clear" w:pos="340"/>
      </w:tabs>
      <w:spacing w:before="40" w:after="40"/>
    </w:pPr>
  </w:style>
  <w:style w:type="character" w:customStyle="1" w:styleId="SpecialBold">
    <w:name w:val="Special Bold"/>
    <w:basedOn w:val="DefaultParagraphFont"/>
    <w:rsid w:val="005F3458"/>
    <w:rPr>
      <w:b/>
      <w:spacing w:val="0"/>
    </w:rPr>
  </w:style>
  <w:style w:type="paragraph" w:styleId="Header">
    <w:name w:val="header"/>
    <w:basedOn w:val="Normal"/>
    <w:link w:val="HeaderChar"/>
    <w:rsid w:val="005F3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4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3458"/>
    <w:rPr>
      <w:i/>
    </w:rPr>
  </w:style>
  <w:style w:type="paragraph" w:customStyle="1" w:styleId="SuperHeading">
    <w:name w:val="SuperHeading"/>
    <w:basedOn w:val="Normal"/>
    <w:rsid w:val="005F3458"/>
    <w:pPr>
      <w:spacing w:before="240" w:after="120"/>
      <w:outlineLvl w:val="0"/>
    </w:pPr>
    <w:rPr>
      <w:rFonts w:ascii="Times New Roman" w:hAnsi="Times New Roman"/>
      <w:b/>
      <w:sz w:val="28"/>
    </w:rPr>
  </w:style>
  <w:style w:type="paragraph" w:customStyle="1" w:styleId="AllowPageBreak">
    <w:name w:val="AllowPageBreak"/>
    <w:rsid w:val="005F34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458"/>
    <w:pPr>
      <w:tabs>
        <w:tab w:val="left" w:pos="680"/>
      </w:tabs>
      <w:spacing w:before="60" w:after="60"/>
      <w:ind w:left="680" w:hanging="340"/>
    </w:pPr>
  </w:style>
  <w:style w:type="character" w:customStyle="1" w:styleId="Heading2Char">
    <w:name w:val="Heading 2 Char"/>
    <w:basedOn w:val="DefaultParagraphFont"/>
    <w:link w:val="Heading2"/>
    <w:rsid w:val="005F3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4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4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458"/>
    <w:rPr>
      <w:rFonts w:ascii="Courier New" w:eastAsia="Times New Roman" w:hAnsi="Courier New" w:cs="Times New Roman"/>
      <w:i/>
      <w:szCs w:val="20"/>
      <w:lang w:val="en-US" w:eastAsia="en-US"/>
    </w:rPr>
  </w:style>
  <w:style w:type="paragraph" w:customStyle="1" w:styleId="HeadingBase">
    <w:name w:val="Heading Base"/>
    <w:rsid w:val="005F3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458"/>
    <w:pPr>
      <w:tabs>
        <w:tab w:val="right" w:leader="dot" w:pos="9072"/>
      </w:tabs>
      <w:ind w:left="567"/>
    </w:pPr>
    <w:rPr>
      <w:szCs w:val="22"/>
    </w:rPr>
  </w:style>
  <w:style w:type="paragraph" w:customStyle="1" w:styleId="TOCBase">
    <w:name w:val="TOC Base"/>
    <w:rsid w:val="005F3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458"/>
    <w:pPr>
      <w:tabs>
        <w:tab w:val="right" w:leader="dot" w:pos="9072"/>
      </w:tabs>
      <w:spacing w:before="40" w:after="40"/>
      <w:ind w:left="284"/>
    </w:pPr>
    <w:rPr>
      <w:rFonts w:ascii="Times New Roman" w:hAnsi="Times New Roman"/>
    </w:rPr>
  </w:style>
  <w:style w:type="paragraph" w:styleId="TOC1">
    <w:name w:val="toc 1"/>
    <w:basedOn w:val="TOCBase"/>
    <w:next w:val="Normal"/>
    <w:rsid w:val="005F34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458"/>
    <w:pPr>
      <w:spacing w:before="5040"/>
      <w:jc w:val="center"/>
    </w:pPr>
    <w:rPr>
      <w:sz w:val="48"/>
      <w:szCs w:val="72"/>
      <w:lang w:val="en-US"/>
    </w:rPr>
  </w:style>
  <w:style w:type="character" w:customStyle="1" w:styleId="TitleChar">
    <w:name w:val="Title Char"/>
    <w:basedOn w:val="DefaultParagraphFont"/>
    <w:link w:val="Title"/>
    <w:rsid w:val="005F3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458"/>
    <w:pPr>
      <w:tabs>
        <w:tab w:val="left" w:pos="3600"/>
        <w:tab w:val="left" w:pos="3958"/>
      </w:tabs>
    </w:pPr>
  </w:style>
  <w:style w:type="paragraph" w:customStyle="1" w:styleId="Note">
    <w:name w:val="Note"/>
    <w:basedOn w:val="BodyText"/>
    <w:rsid w:val="005F34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458"/>
    <w:pPr>
      <w:framePr w:wrap="auto" w:hAnchor="text" w:y="6049"/>
    </w:pPr>
    <w:rPr>
      <w:color w:val="000000"/>
      <w:sz w:val="40"/>
    </w:rPr>
  </w:style>
  <w:style w:type="paragraph" w:customStyle="1" w:styleId="TOCTitle">
    <w:name w:val="TOCTitle"/>
    <w:basedOn w:val="Heading1"/>
    <w:rsid w:val="005F3458"/>
    <w:pPr>
      <w:spacing w:after="240"/>
      <w:jc w:val="center"/>
      <w:outlineLvl w:val="9"/>
    </w:pPr>
    <w:rPr>
      <w:caps/>
    </w:rPr>
  </w:style>
  <w:style w:type="paragraph" w:customStyle="1" w:styleId="Version">
    <w:name w:val="Version"/>
    <w:rsid w:val="005F34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458"/>
    <w:pPr>
      <w:numPr>
        <w:numId w:val="13"/>
      </w:numPr>
      <w:tabs>
        <w:tab w:val="clear" w:pos="680"/>
      </w:tabs>
    </w:pPr>
  </w:style>
  <w:style w:type="paragraph" w:styleId="Index1">
    <w:name w:val="index 1"/>
    <w:basedOn w:val="Normal"/>
    <w:next w:val="Normal"/>
    <w:semiHidden/>
    <w:rsid w:val="005F3458"/>
    <w:pPr>
      <w:keepNext w:val="0"/>
      <w:tabs>
        <w:tab w:val="right" w:pos="4176"/>
      </w:tabs>
      <w:ind w:left="198" w:hanging="198"/>
    </w:pPr>
    <w:rPr>
      <w:rFonts w:ascii="Garamond" w:hAnsi="Garamond"/>
    </w:rPr>
  </w:style>
  <w:style w:type="paragraph" w:styleId="IndexHeading">
    <w:name w:val="index heading"/>
    <w:basedOn w:val="Normal"/>
    <w:next w:val="Index1"/>
    <w:semiHidden/>
    <w:rsid w:val="005F3458"/>
    <w:pPr>
      <w:spacing w:before="120" w:after="120"/>
    </w:pPr>
    <w:rPr>
      <w:rFonts w:ascii="Arial" w:hAnsi="Arial"/>
      <w:b/>
      <w:color w:val="918585"/>
      <w:sz w:val="24"/>
    </w:rPr>
  </w:style>
  <w:style w:type="paragraph" w:customStyle="1" w:styleId="Chapter">
    <w:name w:val="Chapter"/>
    <w:basedOn w:val="Normal"/>
    <w:rsid w:val="005F3458"/>
    <w:pPr>
      <w:spacing w:before="240"/>
    </w:pPr>
    <w:rPr>
      <w:rFonts w:ascii="Times New Roman" w:hAnsi="Times New Roman"/>
      <w:smallCaps/>
      <w:spacing w:val="80"/>
      <w:sz w:val="28"/>
    </w:rPr>
  </w:style>
  <w:style w:type="paragraph" w:customStyle="1" w:styleId="InChapter">
    <w:name w:val="InChapter"/>
    <w:basedOn w:val="Heading3"/>
    <w:rsid w:val="005F3458"/>
    <w:pPr>
      <w:spacing w:after="240"/>
      <w:outlineLvl w:val="9"/>
    </w:pPr>
    <w:rPr>
      <w:noProof/>
    </w:rPr>
  </w:style>
  <w:style w:type="paragraph" w:styleId="Index2">
    <w:name w:val="index 2"/>
    <w:basedOn w:val="Normal"/>
    <w:next w:val="Normal"/>
    <w:semiHidden/>
    <w:rsid w:val="005F3458"/>
    <w:pPr>
      <w:tabs>
        <w:tab w:val="right" w:pos="4176"/>
      </w:tabs>
      <w:ind w:left="568" w:hanging="284"/>
    </w:pPr>
    <w:rPr>
      <w:rFonts w:ascii="Garamond" w:hAnsi="Garamond"/>
    </w:rPr>
  </w:style>
  <w:style w:type="paragraph" w:customStyle="1" w:styleId="Byline">
    <w:name w:val="Byline"/>
    <w:rsid w:val="005F3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458"/>
    <w:pPr>
      <w:tabs>
        <w:tab w:val="clear" w:pos="3600"/>
        <w:tab w:val="clear" w:pos="3958"/>
      </w:tabs>
      <w:jc w:val="right"/>
    </w:pPr>
  </w:style>
  <w:style w:type="paragraph" w:styleId="Caption">
    <w:name w:val="caption"/>
    <w:basedOn w:val="BodyText"/>
    <w:next w:val="Normal"/>
    <w:qFormat/>
    <w:rsid w:val="005F3458"/>
    <w:pPr>
      <w:framePr w:w="2268" w:hSpace="181" w:vSpace="181" w:wrap="around" w:vAnchor="text" w:hAnchor="page" w:x="1135" w:y="285" w:anchorLock="1"/>
    </w:pPr>
    <w:rPr>
      <w:i/>
    </w:rPr>
  </w:style>
  <w:style w:type="paragraph" w:customStyle="1" w:styleId="MiniTOCTitle">
    <w:name w:val="MiniTOCTitle"/>
    <w:basedOn w:val="Heading4"/>
    <w:rsid w:val="005F3458"/>
    <w:pPr>
      <w:spacing w:before="240"/>
      <w:outlineLvl w:val="9"/>
    </w:pPr>
    <w:rPr>
      <w:noProof/>
      <w:sz w:val="24"/>
    </w:rPr>
  </w:style>
  <w:style w:type="paragraph" w:customStyle="1" w:styleId="MiniTOCItem">
    <w:name w:val="MiniTOCItem"/>
    <w:basedOn w:val="ListBullet"/>
    <w:rsid w:val="005F3458"/>
    <w:pPr>
      <w:numPr>
        <w:numId w:val="0"/>
      </w:numPr>
      <w:tabs>
        <w:tab w:val="right" w:leader="dot" w:pos="6521"/>
      </w:tabs>
      <w:spacing w:before="0" w:after="0"/>
    </w:pPr>
  </w:style>
  <w:style w:type="paragraph" w:customStyle="1" w:styleId="TOFTitle">
    <w:name w:val="TOFTitle"/>
    <w:basedOn w:val="TOCTitle"/>
    <w:rsid w:val="005F3458"/>
  </w:style>
  <w:style w:type="paragraph" w:styleId="TableofFigures">
    <w:name w:val="table of figures"/>
    <w:basedOn w:val="Normal"/>
    <w:next w:val="Normal"/>
    <w:semiHidden/>
    <w:rsid w:val="005F3458"/>
    <w:pPr>
      <w:tabs>
        <w:tab w:val="right" w:leader="dot" w:pos="9072"/>
      </w:tabs>
      <w:ind w:left="970" w:hanging="403"/>
    </w:pPr>
    <w:rPr>
      <w:rFonts w:ascii="Times New Roman" w:hAnsi="Times New Roman"/>
      <w:b/>
    </w:rPr>
  </w:style>
  <w:style w:type="paragraph" w:styleId="ListNumber">
    <w:name w:val="List Number"/>
    <w:basedOn w:val="List"/>
    <w:rsid w:val="005F3458"/>
    <w:pPr>
      <w:numPr>
        <w:numId w:val="10"/>
      </w:numPr>
    </w:pPr>
  </w:style>
  <w:style w:type="character" w:customStyle="1" w:styleId="WingdingSymbols">
    <w:name w:val="Wingding Symbols"/>
    <w:rsid w:val="005F3458"/>
    <w:rPr>
      <w:rFonts w:ascii="Wingdings" w:hAnsi="Wingdings"/>
    </w:rPr>
  </w:style>
  <w:style w:type="paragraph" w:customStyle="1" w:styleId="TableHeading">
    <w:name w:val="Table Heading"/>
    <w:basedOn w:val="HeadingBase"/>
    <w:rsid w:val="005F3458"/>
    <w:pPr>
      <w:keepLines/>
      <w:pBdr>
        <w:bottom w:val="single" w:sz="6" w:space="1" w:color="918585"/>
      </w:pBdr>
      <w:spacing w:before="240"/>
    </w:pPr>
  </w:style>
  <w:style w:type="character" w:customStyle="1" w:styleId="HotSpot">
    <w:name w:val="HotSpot"/>
    <w:rsid w:val="005F3458"/>
    <w:rPr>
      <w:color w:val="0033CC"/>
      <w:u w:val="none"/>
    </w:rPr>
  </w:style>
  <w:style w:type="paragraph" w:customStyle="1" w:styleId="BodyTextRight">
    <w:name w:val="Body Text Right"/>
    <w:basedOn w:val="BodyText"/>
    <w:rsid w:val="005F3458"/>
    <w:pPr>
      <w:spacing w:before="0" w:after="0"/>
      <w:jc w:val="right"/>
    </w:pPr>
  </w:style>
  <w:style w:type="paragraph" w:styleId="Index3">
    <w:name w:val="index 3"/>
    <w:basedOn w:val="ListNumber2"/>
    <w:next w:val="Normal"/>
    <w:semiHidden/>
    <w:rsid w:val="005F3458"/>
    <w:pPr>
      <w:numPr>
        <w:numId w:val="0"/>
      </w:numPr>
      <w:tabs>
        <w:tab w:val="right" w:leader="dot" w:pos="4176"/>
      </w:tabs>
    </w:pPr>
  </w:style>
  <w:style w:type="paragraph" w:styleId="ListNumber2">
    <w:name w:val="List Number 2"/>
    <w:basedOn w:val="List2"/>
    <w:rsid w:val="005F3458"/>
    <w:pPr>
      <w:numPr>
        <w:numId w:val="9"/>
      </w:numPr>
      <w:tabs>
        <w:tab w:val="clear" w:pos="1060"/>
      </w:tabs>
    </w:pPr>
  </w:style>
  <w:style w:type="paragraph" w:customStyle="1" w:styleId="MarginNote">
    <w:name w:val="Margin Note"/>
    <w:basedOn w:val="BodyText"/>
    <w:rsid w:val="005F3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4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458"/>
    <w:rPr>
      <w:sz w:val="32"/>
    </w:rPr>
  </w:style>
  <w:style w:type="paragraph" w:customStyle="1" w:styleId="HeadingProcedure">
    <w:name w:val="Heading Procedure"/>
    <w:basedOn w:val="HeadingBase"/>
    <w:next w:val="Normal"/>
    <w:rsid w:val="005F3458"/>
    <w:pPr>
      <w:tabs>
        <w:tab w:val="left" w:pos="0"/>
      </w:tabs>
      <w:spacing w:before="120" w:after="60"/>
    </w:pPr>
    <w:rPr>
      <w:i/>
      <w:color w:val="918585"/>
      <w:sz w:val="22"/>
    </w:rPr>
  </w:style>
  <w:style w:type="paragraph" w:customStyle="1" w:styleId="TableBodyText">
    <w:name w:val="Table Body Text"/>
    <w:basedOn w:val="BodyText"/>
    <w:rsid w:val="005F3458"/>
    <w:pPr>
      <w:spacing w:before="60" w:after="60"/>
    </w:pPr>
  </w:style>
  <w:style w:type="paragraph" w:styleId="ListContinue">
    <w:name w:val="List Continue"/>
    <w:basedOn w:val="List"/>
    <w:rsid w:val="005F3458"/>
    <w:pPr>
      <w:ind w:firstLine="0"/>
    </w:pPr>
  </w:style>
  <w:style w:type="paragraph" w:customStyle="1" w:styleId="ListNote">
    <w:name w:val="List Note"/>
    <w:basedOn w:val="List"/>
    <w:rsid w:val="005F3458"/>
    <w:pPr>
      <w:pBdr>
        <w:top w:val="single" w:sz="6" w:space="2" w:color="918585"/>
        <w:bottom w:val="single" w:sz="6" w:space="2" w:color="918585"/>
      </w:pBdr>
      <w:tabs>
        <w:tab w:val="left" w:pos="1021"/>
      </w:tabs>
      <w:ind w:firstLine="0"/>
    </w:pPr>
  </w:style>
  <w:style w:type="paragraph" w:customStyle="1" w:styleId="Warning">
    <w:name w:val="Warning"/>
    <w:basedOn w:val="BodyText"/>
    <w:rsid w:val="005F3458"/>
    <w:pPr>
      <w:shd w:val="clear" w:color="auto" w:fill="D9D9D9"/>
      <w:tabs>
        <w:tab w:val="left" w:pos="992"/>
      </w:tabs>
      <w:ind w:left="119" w:right="119"/>
    </w:pPr>
    <w:rPr>
      <w:sz w:val="20"/>
    </w:rPr>
  </w:style>
  <w:style w:type="paragraph" w:customStyle="1" w:styleId="MarginIcons">
    <w:name w:val="Margin Icons"/>
    <w:basedOn w:val="BodyText"/>
    <w:rsid w:val="005F3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458"/>
    <w:rPr>
      <w:rFonts w:ascii="Courier New" w:hAnsi="Courier New"/>
    </w:rPr>
  </w:style>
  <w:style w:type="paragraph" w:customStyle="1" w:styleId="NoteBullet">
    <w:name w:val="Note Bullet"/>
    <w:basedOn w:val="Note"/>
    <w:rsid w:val="005F3458"/>
    <w:pPr>
      <w:tabs>
        <w:tab w:val="clear" w:pos="680"/>
      </w:tabs>
      <w:spacing w:before="60" w:after="60"/>
    </w:pPr>
  </w:style>
  <w:style w:type="paragraph" w:customStyle="1" w:styleId="SubHeading2">
    <w:name w:val="SubHeading2"/>
    <w:basedOn w:val="HeadingBase"/>
    <w:rsid w:val="005F3458"/>
    <w:pPr>
      <w:spacing w:before="240" w:after="60"/>
    </w:pPr>
    <w:rPr>
      <w:sz w:val="20"/>
    </w:rPr>
  </w:style>
  <w:style w:type="paragraph" w:customStyle="1" w:styleId="SubHeading1">
    <w:name w:val="SubHeading1"/>
    <w:basedOn w:val="HeadingBase"/>
    <w:rsid w:val="005F3458"/>
    <w:pPr>
      <w:spacing w:before="240" w:after="60"/>
    </w:pPr>
    <w:rPr>
      <w:color w:val="918585"/>
      <w:sz w:val="22"/>
    </w:rPr>
  </w:style>
  <w:style w:type="paragraph" w:customStyle="1" w:styleId="SideHeading">
    <w:name w:val="Side Heading"/>
    <w:basedOn w:val="HeadingBase"/>
    <w:rsid w:val="005F3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458"/>
    <w:pPr>
      <w:tabs>
        <w:tab w:val="num" w:pos="360"/>
      </w:tabs>
    </w:pPr>
  </w:style>
  <w:style w:type="paragraph" w:styleId="PlainText">
    <w:name w:val="Plain Text"/>
    <w:basedOn w:val="Normal"/>
    <w:link w:val="PlainTextChar"/>
    <w:rsid w:val="005F3458"/>
    <w:rPr>
      <w:sz w:val="20"/>
    </w:rPr>
  </w:style>
  <w:style w:type="character" w:customStyle="1" w:styleId="PlainTextChar">
    <w:name w:val="Plain Text Char"/>
    <w:basedOn w:val="DefaultParagraphFont"/>
    <w:link w:val="PlainText"/>
    <w:rsid w:val="005F34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458"/>
    <w:rPr>
      <w:b/>
      <w:smallCaps/>
    </w:rPr>
  </w:style>
  <w:style w:type="paragraph" w:customStyle="1" w:styleId="TableListNumber">
    <w:name w:val="Table List Number"/>
    <w:basedOn w:val="ListNumber"/>
    <w:rsid w:val="005F3458"/>
    <w:pPr>
      <w:numPr>
        <w:numId w:val="0"/>
      </w:numPr>
    </w:pPr>
  </w:style>
  <w:style w:type="paragraph" w:styleId="TOC4">
    <w:name w:val="toc 4"/>
    <w:basedOn w:val="TOCBase"/>
    <w:next w:val="Normal"/>
    <w:semiHidden/>
    <w:rsid w:val="005F3458"/>
    <w:pPr>
      <w:tabs>
        <w:tab w:val="right" w:leader="dot" w:pos="9071"/>
      </w:tabs>
      <w:ind w:left="1701"/>
    </w:pPr>
  </w:style>
  <w:style w:type="paragraph" w:customStyle="1" w:styleId="ListAlpha">
    <w:name w:val="List Alpha"/>
    <w:basedOn w:val="List"/>
    <w:rsid w:val="005F3458"/>
    <w:pPr>
      <w:numPr>
        <w:numId w:val="8"/>
      </w:numPr>
    </w:pPr>
  </w:style>
  <w:style w:type="paragraph" w:customStyle="1" w:styleId="ListAlpha2">
    <w:name w:val="List Alpha 2"/>
    <w:basedOn w:val="List2"/>
    <w:rsid w:val="005F3458"/>
    <w:pPr>
      <w:numPr>
        <w:numId w:val="7"/>
      </w:numPr>
    </w:pPr>
  </w:style>
  <w:style w:type="paragraph" w:styleId="List3">
    <w:name w:val="List 3"/>
    <w:basedOn w:val="BodyText"/>
    <w:rsid w:val="005F3458"/>
    <w:pPr>
      <w:tabs>
        <w:tab w:val="left" w:pos="1021"/>
      </w:tabs>
      <w:spacing w:before="60" w:after="60"/>
      <w:ind w:left="1020" w:hanging="340"/>
    </w:pPr>
  </w:style>
  <w:style w:type="paragraph" w:styleId="List4">
    <w:name w:val="List 4"/>
    <w:basedOn w:val="BodyText"/>
    <w:rsid w:val="005F3458"/>
    <w:pPr>
      <w:tabs>
        <w:tab w:val="left" w:pos="1361"/>
      </w:tabs>
      <w:spacing w:before="60" w:after="60"/>
      <w:ind w:left="1361" w:hanging="340"/>
    </w:pPr>
  </w:style>
  <w:style w:type="paragraph" w:styleId="List5">
    <w:name w:val="List 5"/>
    <w:basedOn w:val="BodyText"/>
    <w:rsid w:val="005F3458"/>
    <w:pPr>
      <w:tabs>
        <w:tab w:val="left" w:pos="1701"/>
      </w:tabs>
      <w:spacing w:before="60" w:after="60"/>
      <w:ind w:left="1701" w:hanging="340"/>
    </w:pPr>
  </w:style>
  <w:style w:type="paragraph" w:styleId="ListBullet3">
    <w:name w:val="List Bullet 3"/>
    <w:basedOn w:val="List3"/>
    <w:rsid w:val="005F3458"/>
    <w:pPr>
      <w:numPr>
        <w:numId w:val="14"/>
      </w:numPr>
      <w:tabs>
        <w:tab w:val="clear" w:pos="1021"/>
      </w:tabs>
      <w:ind w:left="1037" w:hanging="357"/>
    </w:pPr>
  </w:style>
  <w:style w:type="paragraph" w:styleId="ListBullet4">
    <w:name w:val="List Bullet 4"/>
    <w:basedOn w:val="List4"/>
    <w:rsid w:val="005F3458"/>
    <w:pPr>
      <w:numPr>
        <w:numId w:val="2"/>
      </w:numPr>
    </w:pPr>
  </w:style>
  <w:style w:type="paragraph" w:styleId="ListBullet5">
    <w:name w:val="List Bullet 5"/>
    <w:basedOn w:val="List5"/>
    <w:rsid w:val="005F3458"/>
    <w:pPr>
      <w:numPr>
        <w:numId w:val="3"/>
      </w:numPr>
    </w:pPr>
  </w:style>
  <w:style w:type="paragraph" w:styleId="ListContinue2">
    <w:name w:val="List Continue 2"/>
    <w:basedOn w:val="List2"/>
    <w:rsid w:val="005F3458"/>
    <w:pPr>
      <w:ind w:firstLine="0"/>
    </w:pPr>
  </w:style>
  <w:style w:type="paragraph" w:styleId="ListContinue3">
    <w:name w:val="List Continue 3"/>
    <w:basedOn w:val="List3"/>
    <w:rsid w:val="005F3458"/>
    <w:pPr>
      <w:ind w:left="1021" w:firstLine="0"/>
    </w:pPr>
  </w:style>
  <w:style w:type="paragraph" w:styleId="ListContinue4">
    <w:name w:val="List Continue 4"/>
    <w:basedOn w:val="List4"/>
    <w:rsid w:val="005F3458"/>
    <w:pPr>
      <w:ind w:firstLine="0"/>
    </w:pPr>
  </w:style>
  <w:style w:type="paragraph" w:styleId="ListContinue5">
    <w:name w:val="List Continue 5"/>
    <w:basedOn w:val="List5"/>
    <w:rsid w:val="005F3458"/>
    <w:pPr>
      <w:ind w:firstLine="0"/>
    </w:pPr>
  </w:style>
  <w:style w:type="paragraph" w:styleId="ListNumber3">
    <w:name w:val="List Number 3"/>
    <w:basedOn w:val="List3"/>
    <w:rsid w:val="005F3458"/>
    <w:pPr>
      <w:numPr>
        <w:numId w:val="4"/>
      </w:numPr>
    </w:pPr>
  </w:style>
  <w:style w:type="paragraph" w:styleId="ListNumber4">
    <w:name w:val="List Number 4"/>
    <w:basedOn w:val="List4"/>
    <w:rsid w:val="005F3458"/>
    <w:pPr>
      <w:numPr>
        <w:numId w:val="5"/>
      </w:numPr>
    </w:pPr>
  </w:style>
  <w:style w:type="paragraph" w:styleId="ListNumber5">
    <w:name w:val="List Number 5"/>
    <w:basedOn w:val="List5"/>
    <w:rsid w:val="005F3458"/>
    <w:pPr>
      <w:numPr>
        <w:numId w:val="6"/>
      </w:numPr>
    </w:pPr>
  </w:style>
  <w:style w:type="paragraph" w:styleId="BlockText">
    <w:name w:val="Block Text"/>
    <w:basedOn w:val="Normal"/>
    <w:rsid w:val="005F3458"/>
    <w:pPr>
      <w:spacing w:after="120"/>
      <w:ind w:left="1440" w:right="1440"/>
    </w:pPr>
  </w:style>
  <w:style w:type="character" w:customStyle="1" w:styleId="Subscript">
    <w:name w:val="Subscript"/>
    <w:basedOn w:val="DefaultParagraphFont"/>
    <w:rsid w:val="005F3458"/>
    <w:rPr>
      <w:sz w:val="16"/>
      <w:vertAlign w:val="subscript"/>
    </w:rPr>
  </w:style>
  <w:style w:type="character" w:customStyle="1" w:styleId="Superscript">
    <w:name w:val="Superscript"/>
    <w:basedOn w:val="DefaultParagraphFont"/>
    <w:rsid w:val="005F3458"/>
    <w:rPr>
      <w:sz w:val="16"/>
      <w:vertAlign w:val="superscript"/>
    </w:rPr>
  </w:style>
  <w:style w:type="character" w:customStyle="1" w:styleId="Symbols">
    <w:name w:val="Symbols"/>
    <w:basedOn w:val="DefaultParagraphFont"/>
    <w:rsid w:val="005F3458"/>
    <w:rPr>
      <w:rFonts w:ascii="Symbol" w:hAnsi="Symbol"/>
    </w:rPr>
  </w:style>
  <w:style w:type="character" w:customStyle="1" w:styleId="MenuOptions">
    <w:name w:val="Menu Options"/>
    <w:basedOn w:val="DefaultParagraphFont"/>
    <w:rsid w:val="005F3458"/>
    <w:rPr>
      <w:rFonts w:ascii="Arial Narrow" w:hAnsi="Arial Narrow"/>
      <w:smallCaps/>
    </w:rPr>
  </w:style>
  <w:style w:type="character" w:customStyle="1" w:styleId="Buttons">
    <w:name w:val="Buttons"/>
    <w:basedOn w:val="DefaultParagraphFont"/>
    <w:rsid w:val="005F3458"/>
    <w:rPr>
      <w:b/>
    </w:rPr>
  </w:style>
  <w:style w:type="character" w:customStyle="1" w:styleId="Underlined">
    <w:name w:val="Underlined"/>
    <w:basedOn w:val="DefaultParagraphFont"/>
    <w:rsid w:val="005F3458"/>
    <w:rPr>
      <w:u w:val="single"/>
    </w:rPr>
  </w:style>
  <w:style w:type="paragraph" w:customStyle="1" w:styleId="TableBodyTextRight">
    <w:name w:val="Table Body Text Right"/>
    <w:basedOn w:val="TableBodyText"/>
    <w:rsid w:val="005F3458"/>
    <w:pPr>
      <w:widowControl w:val="0"/>
      <w:autoSpaceDE w:val="0"/>
      <w:autoSpaceDN w:val="0"/>
      <w:adjustRightInd w:val="0"/>
      <w:jc w:val="right"/>
    </w:pPr>
    <w:rPr>
      <w:rFonts w:cs="Arial"/>
      <w:szCs w:val="18"/>
    </w:rPr>
  </w:style>
  <w:style w:type="paragraph" w:customStyle="1" w:styleId="CopyrightText">
    <w:name w:val="Copyright Text"/>
    <w:basedOn w:val="BodyText"/>
    <w:rsid w:val="005F3458"/>
    <w:rPr>
      <w:sz w:val="18"/>
    </w:rPr>
  </w:style>
  <w:style w:type="paragraph" w:customStyle="1" w:styleId="BodySmallRight">
    <w:name w:val="Body Small Right"/>
    <w:basedOn w:val="BodyTextRight"/>
    <w:rsid w:val="005F3458"/>
    <w:rPr>
      <w:sz w:val="18"/>
      <w:szCs w:val="18"/>
    </w:rPr>
  </w:style>
  <w:style w:type="paragraph" w:customStyle="1" w:styleId="MarginEdition">
    <w:name w:val="Margin Edition"/>
    <w:basedOn w:val="MarginNote"/>
    <w:rsid w:val="005F3458"/>
    <w:pPr>
      <w:spacing w:before="0" w:after="0"/>
    </w:pPr>
    <w:rPr>
      <w:rFonts w:ascii="Times New Roman" w:hAnsi="Times New Roman"/>
      <w:color w:val="999999"/>
    </w:rPr>
  </w:style>
  <w:style w:type="paragraph" w:customStyle="1" w:styleId="Spacer">
    <w:name w:val="Spacer"/>
    <w:basedOn w:val="Normal"/>
    <w:rsid w:val="005F3458"/>
    <w:rPr>
      <w:sz w:val="2"/>
      <w:szCs w:val="2"/>
    </w:rPr>
  </w:style>
  <w:style w:type="character" w:customStyle="1" w:styleId="Small">
    <w:name w:val="Small"/>
    <w:basedOn w:val="DefaultParagraphFont"/>
    <w:rsid w:val="005F3458"/>
    <w:rPr>
      <w:sz w:val="16"/>
    </w:rPr>
  </w:style>
  <w:style w:type="paragraph" w:customStyle="1" w:styleId="WideTable">
    <w:name w:val="Wide Table"/>
    <w:basedOn w:val="Normal"/>
    <w:rsid w:val="005F3458"/>
    <w:pPr>
      <w:ind w:left="-1418"/>
    </w:pPr>
    <w:rPr>
      <w:sz w:val="2"/>
      <w:szCs w:val="2"/>
    </w:rPr>
  </w:style>
  <w:style w:type="character" w:styleId="PageNumber">
    <w:name w:val="page number"/>
    <w:basedOn w:val="DefaultParagraphFont"/>
    <w:rsid w:val="005F3458"/>
  </w:style>
  <w:style w:type="paragraph" w:styleId="Quote">
    <w:name w:val="Quote"/>
    <w:basedOn w:val="Heading1"/>
    <w:link w:val="QuoteChar"/>
    <w:qFormat/>
    <w:rsid w:val="005F3458"/>
    <w:rPr>
      <w:b w:val="0"/>
      <w:sz w:val="72"/>
      <w:szCs w:val="72"/>
      <w:lang w:val="en-NZ"/>
    </w:rPr>
  </w:style>
  <w:style w:type="character" w:customStyle="1" w:styleId="QuoteChar">
    <w:name w:val="Quote Char"/>
    <w:basedOn w:val="DefaultParagraphFont"/>
    <w:link w:val="Quote"/>
    <w:rsid w:val="005F3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458"/>
    <w:pPr>
      <w:pageBreakBefore/>
    </w:pPr>
  </w:style>
  <w:style w:type="paragraph" w:customStyle="1" w:styleId="Border">
    <w:name w:val="Border"/>
    <w:basedOn w:val="Normal"/>
    <w:qFormat/>
    <w:rsid w:val="005F3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458"/>
    <w:rPr>
      <w:b/>
      <w:bCs/>
      <w:i/>
      <w:iCs/>
      <w:color w:val="auto"/>
    </w:rPr>
  </w:style>
  <w:style w:type="paragraph" w:styleId="IntenseQuote">
    <w:name w:val="Intense Quote"/>
    <w:basedOn w:val="Normal"/>
    <w:next w:val="Normal"/>
    <w:link w:val="IntenseQuoteChar"/>
    <w:uiPriority w:val="30"/>
    <w:qFormat/>
    <w:rsid w:val="005F3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4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458"/>
    <w:rPr>
      <w:smallCaps/>
      <w:color w:val="auto"/>
      <w:u w:val="single"/>
    </w:rPr>
  </w:style>
  <w:style w:type="character" w:styleId="IntenseReference">
    <w:name w:val="Intense Reference"/>
    <w:basedOn w:val="DefaultParagraphFont"/>
    <w:uiPriority w:val="32"/>
    <w:qFormat/>
    <w:rsid w:val="005F3458"/>
    <w:rPr>
      <w:b/>
      <w:bCs/>
      <w:smallCaps/>
      <w:color w:val="auto"/>
      <w:spacing w:val="5"/>
      <w:u w:val="single"/>
    </w:rPr>
  </w:style>
  <w:style w:type="paragraph" w:customStyle="1" w:styleId="2ColumnHeading">
    <w:name w:val="2Column Heading"/>
    <w:basedOn w:val="BodyText"/>
    <w:qFormat/>
    <w:rsid w:val="005F3458"/>
    <w:pPr>
      <w:spacing w:after="60"/>
      <w:ind w:left="-2268"/>
    </w:pPr>
    <w:rPr>
      <w:b/>
    </w:rPr>
  </w:style>
  <w:style w:type="paragraph" w:customStyle="1" w:styleId="Heading1TOC">
    <w:name w:val="Heading1 TOC"/>
    <w:basedOn w:val="Normal"/>
    <w:qFormat/>
    <w:rsid w:val="005F3458"/>
    <w:pPr>
      <w:spacing w:before="240" w:after="120"/>
    </w:pPr>
    <w:rPr>
      <w:rFonts w:ascii="Times New Roman" w:hAnsi="Times New Roman"/>
      <w:b/>
      <w:sz w:val="32"/>
    </w:rPr>
  </w:style>
  <w:style w:type="paragraph" w:customStyle="1" w:styleId="Heading2TOC">
    <w:name w:val="Heading2 TOC"/>
    <w:basedOn w:val="Normal"/>
    <w:qFormat/>
    <w:rsid w:val="005F3458"/>
    <w:pPr>
      <w:spacing w:before="240" w:after="60"/>
    </w:pPr>
    <w:rPr>
      <w:rFonts w:ascii="Times New Roman" w:hAnsi="Times New Roman"/>
      <w:b/>
      <w:sz w:val="28"/>
    </w:rPr>
  </w:style>
  <w:style w:type="character" w:customStyle="1" w:styleId="Underline">
    <w:name w:val="Underline"/>
    <w:basedOn w:val="DefaultParagraphFont"/>
    <w:qFormat/>
    <w:rsid w:val="005F3458"/>
    <w:rPr>
      <w:u w:val="single"/>
    </w:rPr>
  </w:style>
  <w:style w:type="character" w:customStyle="1" w:styleId="BoldandItalics">
    <w:name w:val="Bold and Italics"/>
    <w:qFormat/>
    <w:rsid w:val="005F3458"/>
    <w:rPr>
      <w:b/>
      <w:i/>
      <w:u w:val="none"/>
    </w:rPr>
  </w:style>
  <w:style w:type="paragraph" w:styleId="BalloonText">
    <w:name w:val="Balloon Text"/>
    <w:basedOn w:val="Normal"/>
    <w:link w:val="BalloonTextChar"/>
    <w:rsid w:val="005F3458"/>
    <w:rPr>
      <w:rFonts w:ascii="Tahoma" w:hAnsi="Tahoma" w:cs="Tahoma"/>
      <w:sz w:val="16"/>
      <w:szCs w:val="16"/>
    </w:rPr>
  </w:style>
  <w:style w:type="character" w:customStyle="1" w:styleId="BalloonTextChar">
    <w:name w:val="Balloon Text Char"/>
    <w:basedOn w:val="DefaultParagraphFont"/>
    <w:link w:val="BalloonText"/>
    <w:rsid w:val="005F34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4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4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1268</Words>
  <Characters>8184</Characters>
  <Application>Microsoft Office Word</Application>
  <DocSecurity>0</DocSecurity>
  <Lines>256</Lines>
  <Paragraphs>140</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PMASUP410B Develop plant documentation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2012-05-26T19:05:00Z</dcterms:created>
  <dcterms:modified xsi:type="dcterms:W3CDTF">2012-05-26T19:06:00Z</dcterms:modified>
</cp:coreProperties>
</file>