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00A" w:rsidP="00244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PMASS00006 Incident response team leader</w:t>
      </w:r>
      <w:r>
        <w:fldChar w:fldCharType="end"/>
      </w:r>
    </w:p>
    <w:p w:rsidR="0024400A" w:rsidP="0024400A">
      <w:pPr>
        <w:pStyle w:val="Version"/>
        <w:sectPr w:rsidSect="00CB0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A79" w:rsidP="00CB0A79">
      <w:pPr>
        <w:pStyle w:val="SuperHeading"/>
      </w:pPr>
      <w:r w:rsidRPr="00CB0A79">
        <w:t>PMASS00006 Incident response team leader</w:t>
      </w:r>
    </w:p>
    <w:p w:rsidR="00000000" w:rsidRPr="00CB0A79" w:rsidP="00CB0A79">
      <w:pPr>
        <w:pStyle w:val="Heading1"/>
      </w:pPr>
      <w:bookmarkStart w:id="1" w:name="O_56515"/>
      <w:bookmarkEnd w:id="1"/>
      <w:r w:rsidRPr="00CB0A79">
        <w:t>Modification History</w:t>
      </w:r>
    </w:p>
    <w:p w:rsidR="00000000" w:rsidRPr="00CB0A79" w:rsidP="00CB0A79">
      <w:pPr>
        <w:pStyle w:val="BodyText"/>
      </w:pPr>
      <w:r w:rsidRPr="00CB0A79">
        <w:t>Not applicable.</w:t>
      </w:r>
    </w:p>
    <w:p w:rsidR="00000000" w:rsidRPr="00CB0A79" w:rsidP="00CB0A79">
      <w:pPr>
        <w:pStyle w:val="AllowPageBreak"/>
      </w:pPr>
    </w:p>
    <w:p w:rsidR="00000000" w:rsidRPr="00CB0A79" w:rsidP="00CB0A79">
      <w:pPr>
        <w:pStyle w:val="Heading1"/>
      </w:pPr>
      <w:bookmarkStart w:id="2" w:name="O_56516"/>
      <w:bookmarkEnd w:id="2"/>
      <w:r w:rsidRPr="00CB0A79">
        <w:t>Description</w:t>
      </w:r>
    </w:p>
    <w:p w:rsidR="00000000" w:rsidRPr="00CB0A79" w:rsidP="00CB0A79">
      <w:pPr>
        <w:pStyle w:val="BodyText"/>
      </w:pPr>
      <w:r w:rsidRPr="00CB0A79">
        <w:t>Not applicable.</w:t>
      </w:r>
    </w:p>
    <w:p w:rsidR="00000000" w:rsidRPr="00CB0A79" w:rsidP="00CB0A79">
      <w:pPr>
        <w:pStyle w:val="AllowPageBreak"/>
      </w:pPr>
    </w:p>
    <w:p w:rsidR="00000000" w:rsidRPr="00CB0A79" w:rsidP="00CB0A79">
      <w:pPr>
        <w:pStyle w:val="Heading1"/>
      </w:pPr>
      <w:bookmarkStart w:id="3" w:name="O_56517"/>
      <w:bookmarkEnd w:id="3"/>
      <w:r w:rsidRPr="00CB0A79">
        <w:t>Pathways Information</w:t>
      </w:r>
    </w:p>
    <w:p w:rsidR="00000000" w:rsidRPr="00CB0A79" w:rsidP="00CB0A79">
      <w:pPr>
        <w:pStyle w:val="BodyText"/>
      </w:pPr>
      <w:r w:rsidRPr="00CB0A79">
        <w:rPr>
          <w:rStyle w:val="Emphasis"/>
        </w:rPr>
        <w:t>Pathway</w:t>
      </w:r>
    </w:p>
    <w:p w:rsidR="0024400A" w:rsidP="00CB0A79">
      <w:pPr>
        <w:pStyle w:val="BodyText"/>
      </w:pPr>
      <w:r w:rsidRPr="00CB0A79">
        <w:t>These units of competency can provide credit towards Certificates III and IV in PMA08 Chemical, Hydrocarbons&amp;Refining Training Packa</w:t>
      </w:r>
      <w:r w:rsidRPr="00CB0A79">
        <w:t>ge.</w:t>
      </w:r>
    </w:p>
    <w:p w:rsidR="0024400A" w:rsidP="00CB0A79">
      <w:pPr>
        <w:pStyle w:val="BodyText"/>
      </w:pPr>
    </w:p>
    <w:p w:rsidR="00000000" w:rsidRPr="00CB0A79" w:rsidP="00CB0A79">
      <w:pPr>
        <w:pStyle w:val="Heading1"/>
      </w:pPr>
      <w:bookmarkStart w:id="4" w:name="O_56518"/>
      <w:bookmarkEnd w:id="4"/>
      <w:r w:rsidRPr="00CB0A79">
        <w:t>Licensing/Regulatory Information</w:t>
      </w:r>
    </w:p>
    <w:p w:rsidR="00000000" w:rsidRPr="00CB0A79" w:rsidP="00CB0A79">
      <w:pPr>
        <w:pStyle w:val="BodyText"/>
      </w:pPr>
      <w:r w:rsidRPr="00CB0A79">
        <w:t>Not applicable.</w:t>
      </w:r>
    </w:p>
    <w:p w:rsidR="00000000" w:rsidRPr="00CB0A79" w:rsidP="00CB0A79">
      <w:pPr>
        <w:pStyle w:val="AllowPageBreak"/>
      </w:pPr>
    </w:p>
    <w:p w:rsidR="00000000" w:rsidRPr="00CB0A79" w:rsidP="00CB0A79">
      <w:pPr>
        <w:pStyle w:val="Heading1"/>
      </w:pPr>
      <w:bookmarkStart w:id="5" w:name="O_56519"/>
      <w:bookmarkEnd w:id="5"/>
      <w:r w:rsidRPr="00CB0A79">
        <w:t>Skill Set Requirements</w:t>
      </w:r>
    </w:p>
    <w:p w:rsidR="00000000" w:rsidRPr="00CB0A79" w:rsidP="00CB0A79">
      <w:pPr>
        <w:pStyle w:val="BodyText"/>
      </w:pPr>
      <w:r w:rsidRPr="00CB0A79">
        <w:rPr>
          <w:rStyle w:val="Emphasis"/>
        </w:rPr>
        <w:t>Units</w:t>
      </w:r>
    </w:p>
    <w:p w:rsidR="00000000" w:rsidRPr="00CB0A79" w:rsidP="00CB0A79">
      <w:pPr>
        <w:pStyle w:val="BodyText"/>
      </w:pPr>
      <w:r w:rsidRPr="00CB0A79">
        <w:t>PMAOHS311B Lead emergency teams</w:t>
      </w:r>
    </w:p>
    <w:p w:rsidR="00000000" w:rsidRPr="00CB0A79" w:rsidP="00CB0A79">
      <w:pPr>
        <w:pStyle w:val="BodyText"/>
      </w:pPr>
      <w:r w:rsidRPr="00CB0A79">
        <w:t>PMAOMIR317B Facilitate search and rescue operations</w:t>
      </w:r>
    </w:p>
    <w:p w:rsidR="00000000" w:rsidRPr="00CB0A79" w:rsidP="00CB0A79">
      <w:pPr>
        <w:pStyle w:val="BodyText"/>
      </w:pPr>
      <w:r w:rsidRPr="00CB0A79">
        <w:t>PMAOMIR320B Manage incident response information</w:t>
      </w:r>
    </w:p>
    <w:p w:rsidR="0024400A" w:rsidP="00CB0A79">
      <w:pPr>
        <w:pStyle w:val="BodyText"/>
      </w:pPr>
      <w:r w:rsidRPr="00CB0A79">
        <w:t>PMAOMIR346</w:t>
      </w:r>
      <w:r w:rsidRPr="00CB0A79">
        <w:t>B Assess and secure an incident site</w:t>
      </w:r>
    </w:p>
    <w:p w:rsidR="0024400A" w:rsidP="00CB0A79">
      <w:pPr>
        <w:pStyle w:val="BodyText"/>
      </w:pPr>
    </w:p>
    <w:p w:rsidR="00000000" w:rsidRPr="00CB0A79" w:rsidP="00CB0A79">
      <w:pPr>
        <w:pStyle w:val="Heading1"/>
      </w:pPr>
      <w:bookmarkStart w:id="6" w:name="O_56521"/>
      <w:bookmarkEnd w:id="6"/>
      <w:r w:rsidRPr="00CB0A79">
        <w:t>Target Group</w:t>
      </w:r>
    </w:p>
    <w:p w:rsidR="00000000" w:rsidRPr="00CB0A79" w:rsidP="00CB0A79">
      <w:pPr>
        <w:pStyle w:val="BodyText"/>
      </w:pPr>
      <w:r w:rsidRPr="00CB0A79">
        <w:rPr>
          <w:rStyle w:val="Emphasis"/>
        </w:rPr>
        <w:t>Target group</w:t>
      </w:r>
    </w:p>
    <w:p w:rsidR="0024400A" w:rsidP="00CB0A79">
      <w:pPr>
        <w:pStyle w:val="BodyText"/>
      </w:pPr>
      <w:r w:rsidRPr="00CB0A79">
        <w:t>Incident response teams require a team leader. Typically, these are senior operational personnel with additional competencies covering incident response.</w:t>
      </w:r>
    </w:p>
    <w:p w:rsidR="0024400A" w:rsidP="00CB0A79">
      <w:pPr>
        <w:pStyle w:val="BodyText"/>
      </w:pPr>
    </w:p>
    <w:p w:rsidR="00000000" w:rsidRPr="00CB0A79" w:rsidP="00CB0A79">
      <w:pPr>
        <w:pStyle w:val="Heading1"/>
      </w:pPr>
      <w:bookmarkStart w:id="7" w:name="O_56522"/>
      <w:bookmarkEnd w:id="7"/>
      <w:r w:rsidRPr="00CB0A79">
        <w:t>Suggested words for Statement of Attainment</w:t>
      </w:r>
    </w:p>
    <w:p w:rsidR="00000000" w:rsidRPr="00CB0A79" w:rsidP="00CB0A79">
      <w:pPr>
        <w:pStyle w:val="BodyText"/>
      </w:pPr>
      <w:r w:rsidRPr="00CB0A79">
        <w:rPr>
          <w:rStyle w:val="Emphasis"/>
        </w:rPr>
        <w:t>Suggested words for Statement of Attainment</w:t>
      </w:r>
    </w:p>
    <w:p w:rsidR="0024400A" w:rsidP="00CB0A79">
      <w:pPr>
        <w:pStyle w:val="BodyText"/>
      </w:pPr>
      <w:r w:rsidRPr="00CB0A79">
        <w:t>These competencies from PMA08 Chemical, Hydrocarbons&amp;Refining Training Package meet the minimum industry requirements for an Incident Response Team Leader.</w:t>
      </w:r>
    </w:p>
    <w:p w:rsidR="0024400A" w:rsidP="00CB0A79">
      <w:pPr>
        <w:pStyle w:val="BodyText"/>
      </w:pPr>
    </w:p>
    <w:p w:rsidR="00000000" w:rsidRPr="00CB0A79" w:rsidP="00CB0A79"/>
    <w:sectPr w:rsidSect="00CB0A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79" w:rsidRPr="0024400A" w:rsidP="00244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0A" w:rsidP="00CB0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4400A" w:rsidP="00CB0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4400A" w:rsidP="00CB0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79" w:rsidRPr="0024400A" w:rsidP="002440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0A" w:rsidRPr="002D2AF8" w:rsidP="00CB0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PMASS00006 Incident response team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4400A" w:rsidP="00CB0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A79"/>
  </w:style>
  <w:style w:type="character" w:customStyle="1" w:styleId="Heading1Char">
    <w:name w:val="Heading 1 Char"/>
    <w:basedOn w:val="DefaultParagraphFont"/>
    <w:link w:val="Heading1"/>
    <w:rsid w:val="00CB0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A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A7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B0A79"/>
    <w:rPr>
      <w:i/>
    </w:rPr>
  </w:style>
  <w:style w:type="paragraph" w:customStyle="1" w:styleId="SuperHeading">
    <w:name w:val="SuperHeading"/>
    <w:basedOn w:val="Normal"/>
    <w:rsid w:val="00CB0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A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0A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0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0A79"/>
    <w:rPr>
      <w:b/>
      <w:spacing w:val="0"/>
    </w:rPr>
  </w:style>
  <w:style w:type="paragraph" w:customStyle="1" w:styleId="SuperTitle">
    <w:name w:val="SuperTitle"/>
    <w:basedOn w:val="Title"/>
    <w:rsid w:val="00CB0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A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A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A79"/>
  </w:style>
  <w:style w:type="paragraph" w:styleId="TableofFigures">
    <w:name w:val="table of figures"/>
    <w:basedOn w:val="Normal"/>
    <w:next w:val="Normal"/>
    <w:semiHidden/>
    <w:rsid w:val="00CB0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A79"/>
    <w:pPr>
      <w:numPr>
        <w:numId w:val="9"/>
      </w:numPr>
    </w:pPr>
  </w:style>
  <w:style w:type="character" w:customStyle="1" w:styleId="WingdingSymbols">
    <w:name w:val="Wingding Symbols"/>
    <w:rsid w:val="00CB0A79"/>
    <w:rPr>
      <w:rFonts w:ascii="Wingdings" w:hAnsi="Wingdings"/>
    </w:rPr>
  </w:style>
  <w:style w:type="paragraph" w:customStyle="1" w:styleId="TableHeading">
    <w:name w:val="Table Heading"/>
    <w:basedOn w:val="HeadingBase"/>
    <w:rsid w:val="00CB0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A79"/>
    <w:rPr>
      <w:color w:val="0033CC"/>
      <w:u w:val="none"/>
    </w:rPr>
  </w:style>
  <w:style w:type="paragraph" w:customStyle="1" w:styleId="BodyTextRight">
    <w:name w:val="Body Text Right"/>
    <w:basedOn w:val="BodyText"/>
    <w:rsid w:val="00CB0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A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A79"/>
    <w:rPr>
      <w:sz w:val="32"/>
    </w:rPr>
  </w:style>
  <w:style w:type="paragraph" w:customStyle="1" w:styleId="HeadingProcedure">
    <w:name w:val="Heading Procedure"/>
    <w:basedOn w:val="HeadingBase"/>
    <w:next w:val="Normal"/>
    <w:rsid w:val="00CB0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A79"/>
    <w:pPr>
      <w:spacing w:before="60" w:after="60"/>
    </w:pPr>
  </w:style>
  <w:style w:type="paragraph" w:styleId="ListContinue">
    <w:name w:val="List Continue"/>
    <w:basedOn w:val="List"/>
    <w:rsid w:val="00CB0A79"/>
    <w:pPr>
      <w:ind w:firstLine="0"/>
    </w:pPr>
  </w:style>
  <w:style w:type="paragraph" w:customStyle="1" w:styleId="ListNote">
    <w:name w:val="List Note"/>
    <w:basedOn w:val="List"/>
    <w:rsid w:val="00CB0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A79"/>
    <w:rPr>
      <w:rFonts w:ascii="Courier New" w:hAnsi="Courier New"/>
    </w:rPr>
  </w:style>
  <w:style w:type="paragraph" w:customStyle="1" w:styleId="NoteBullet">
    <w:name w:val="Note Bullet"/>
    <w:basedOn w:val="Note"/>
    <w:rsid w:val="00CB0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A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0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A79"/>
    <w:rPr>
      <w:b/>
      <w:smallCaps/>
    </w:rPr>
  </w:style>
  <w:style w:type="paragraph" w:customStyle="1" w:styleId="TableListNumber">
    <w:name w:val="Table List Number"/>
    <w:basedOn w:val="ListNumber"/>
    <w:rsid w:val="00CB0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A79"/>
    <w:pPr>
      <w:numPr>
        <w:numId w:val="7"/>
      </w:numPr>
    </w:pPr>
  </w:style>
  <w:style w:type="paragraph" w:customStyle="1" w:styleId="ListAlpha2">
    <w:name w:val="List Alpha 2"/>
    <w:basedOn w:val="List2"/>
    <w:rsid w:val="00CB0A79"/>
    <w:pPr>
      <w:numPr>
        <w:numId w:val="6"/>
      </w:numPr>
    </w:pPr>
  </w:style>
  <w:style w:type="paragraph" w:styleId="List2">
    <w:name w:val="List 2"/>
    <w:basedOn w:val="BodyText"/>
    <w:rsid w:val="00CB0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A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A79"/>
    <w:pPr>
      <w:numPr>
        <w:numId w:val="1"/>
      </w:numPr>
    </w:pPr>
  </w:style>
  <w:style w:type="paragraph" w:styleId="ListBullet5">
    <w:name w:val="List Bullet 5"/>
    <w:basedOn w:val="List5"/>
    <w:rsid w:val="00CB0A79"/>
    <w:pPr>
      <w:numPr>
        <w:numId w:val="2"/>
      </w:numPr>
    </w:pPr>
  </w:style>
  <w:style w:type="paragraph" w:styleId="ListContinue2">
    <w:name w:val="List Continue 2"/>
    <w:basedOn w:val="List2"/>
    <w:rsid w:val="00CB0A79"/>
    <w:pPr>
      <w:ind w:firstLine="0"/>
    </w:pPr>
  </w:style>
  <w:style w:type="paragraph" w:styleId="ListContinue3">
    <w:name w:val="List Continue 3"/>
    <w:basedOn w:val="List3"/>
    <w:rsid w:val="00CB0A79"/>
    <w:pPr>
      <w:ind w:left="1021" w:firstLine="0"/>
    </w:pPr>
  </w:style>
  <w:style w:type="paragraph" w:styleId="ListContinue4">
    <w:name w:val="List Continue 4"/>
    <w:basedOn w:val="List4"/>
    <w:rsid w:val="00CB0A79"/>
    <w:pPr>
      <w:ind w:firstLine="0"/>
    </w:pPr>
  </w:style>
  <w:style w:type="paragraph" w:styleId="ListContinue5">
    <w:name w:val="List Continue 5"/>
    <w:basedOn w:val="List5"/>
    <w:rsid w:val="00CB0A79"/>
    <w:pPr>
      <w:ind w:firstLine="0"/>
    </w:pPr>
  </w:style>
  <w:style w:type="paragraph" w:styleId="ListNumber3">
    <w:name w:val="List Number 3"/>
    <w:basedOn w:val="List3"/>
    <w:rsid w:val="00CB0A79"/>
    <w:pPr>
      <w:numPr>
        <w:numId w:val="3"/>
      </w:numPr>
    </w:pPr>
  </w:style>
  <w:style w:type="paragraph" w:styleId="ListNumber4">
    <w:name w:val="List Number 4"/>
    <w:basedOn w:val="List4"/>
    <w:rsid w:val="00CB0A79"/>
    <w:pPr>
      <w:numPr>
        <w:numId w:val="4"/>
      </w:numPr>
    </w:pPr>
  </w:style>
  <w:style w:type="paragraph" w:styleId="ListNumber5">
    <w:name w:val="List Number 5"/>
    <w:basedOn w:val="List5"/>
    <w:rsid w:val="00CB0A79"/>
    <w:pPr>
      <w:numPr>
        <w:numId w:val="5"/>
      </w:numPr>
    </w:pPr>
  </w:style>
  <w:style w:type="paragraph" w:styleId="BlockText">
    <w:name w:val="Block Text"/>
    <w:basedOn w:val="Normal"/>
    <w:rsid w:val="00CB0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A79"/>
    <w:rPr>
      <w:sz w:val="16"/>
      <w:vertAlign w:val="superscript"/>
    </w:rPr>
  </w:style>
  <w:style w:type="character" w:customStyle="1" w:styleId="Symbols">
    <w:name w:val="Symbols"/>
    <w:basedOn w:val="DefaultParagraphFont"/>
    <w:rsid w:val="00CB0A79"/>
    <w:rPr>
      <w:rFonts w:ascii="Symbol" w:hAnsi="Symbol"/>
    </w:rPr>
  </w:style>
  <w:style w:type="character" w:customStyle="1" w:styleId="MenuOptions">
    <w:name w:val="Menu Options"/>
    <w:basedOn w:val="DefaultParagraphFont"/>
    <w:rsid w:val="00CB0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A79"/>
    <w:rPr>
      <w:b/>
    </w:rPr>
  </w:style>
  <w:style w:type="character" w:customStyle="1" w:styleId="Underlined">
    <w:name w:val="Underlined"/>
    <w:basedOn w:val="DefaultParagraphFont"/>
    <w:rsid w:val="00CB0A79"/>
    <w:rPr>
      <w:u w:val="single"/>
    </w:rPr>
  </w:style>
  <w:style w:type="paragraph" w:customStyle="1" w:styleId="TableBodyTextRight">
    <w:name w:val="Table Body Text Right"/>
    <w:basedOn w:val="TableBodyText"/>
    <w:rsid w:val="00CB0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A79"/>
    <w:rPr>
      <w:sz w:val="18"/>
    </w:rPr>
  </w:style>
  <w:style w:type="paragraph" w:customStyle="1" w:styleId="BodySmallRight">
    <w:name w:val="Body Small Right"/>
    <w:basedOn w:val="BodyTextRight"/>
    <w:rsid w:val="00CB0A79"/>
    <w:rPr>
      <w:sz w:val="18"/>
      <w:szCs w:val="18"/>
    </w:rPr>
  </w:style>
  <w:style w:type="paragraph" w:customStyle="1" w:styleId="MarginEdition">
    <w:name w:val="Margin Edition"/>
    <w:basedOn w:val="MarginNote"/>
    <w:rsid w:val="00CB0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A79"/>
    <w:rPr>
      <w:sz w:val="2"/>
      <w:szCs w:val="2"/>
    </w:rPr>
  </w:style>
  <w:style w:type="character" w:customStyle="1" w:styleId="Small">
    <w:name w:val="Small"/>
    <w:basedOn w:val="DefaultParagraphFont"/>
    <w:rsid w:val="00CB0A79"/>
    <w:rPr>
      <w:sz w:val="16"/>
    </w:rPr>
  </w:style>
  <w:style w:type="paragraph" w:customStyle="1" w:styleId="WideTable">
    <w:name w:val="Wide Table"/>
    <w:basedOn w:val="Normal"/>
    <w:rsid w:val="00CB0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A79"/>
  </w:style>
  <w:style w:type="paragraph" w:styleId="Quote">
    <w:name w:val="Quote"/>
    <w:basedOn w:val="Heading1"/>
    <w:link w:val="QuoteChar"/>
    <w:qFormat/>
    <w:rsid w:val="00CB0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A79"/>
    <w:pPr>
      <w:pageBreakBefore/>
    </w:pPr>
  </w:style>
  <w:style w:type="paragraph" w:customStyle="1" w:styleId="Border">
    <w:name w:val="Border"/>
    <w:basedOn w:val="Normal"/>
    <w:qFormat/>
    <w:rsid w:val="00CB0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A79"/>
    <w:rPr>
      <w:u w:val="single"/>
    </w:rPr>
  </w:style>
  <w:style w:type="character" w:customStyle="1" w:styleId="BoldandItalics">
    <w:name w:val="Bold and Italics"/>
    <w:qFormat/>
    <w:rsid w:val="00CB0A79"/>
    <w:rPr>
      <w:b/>
      <w:i/>
      <w:u w:val="none"/>
    </w:rPr>
  </w:style>
  <w:style w:type="paragraph" w:styleId="BalloonText">
    <w:name w:val="Balloon Text"/>
    <w:basedOn w:val="Normal"/>
    <w:link w:val="BalloonTextChar"/>
    <w:rsid w:val="00CB0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A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A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881</Characters>
  <Application>Microsoft Office Word</Application>
  <DocSecurity>0</DocSecurity>
  <Lines>36</Lines>
  <Paragraphs>24</Paragraphs>
  <ScaleCrop>false</ScaleCrop>
  <Company>Author-it Software Corporation Ltd.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PMASS00006 Incident response team leader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2013-04-19T05:19:00Z</dcterms:created>
  <dcterms:modified xsi:type="dcterms:W3CDTF">2013-04-19T05:19:00Z</dcterms:modified>
</cp:coreProperties>
</file>