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4BE" w:rsidP="009004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PMASUP432 Coordinate pipeline projects</w:t>
      </w:r>
      <w:r>
        <w:fldChar w:fldCharType="end"/>
      </w:r>
    </w:p>
    <w:p w:rsidR="009004BE" w:rsidP="009004BE">
      <w:pPr>
        <w:pStyle w:val="Version"/>
        <w:sectPr w:rsidSect="00F548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8A4" w:rsidP="00F548A4">
      <w:pPr>
        <w:pStyle w:val="SuperHeading"/>
      </w:pPr>
      <w:r w:rsidRPr="00F548A4">
        <w:t>PMASUP432 Coordinate pipeline projects</w:t>
      </w:r>
    </w:p>
    <w:p w:rsidR="00000000" w:rsidRPr="00F548A4" w:rsidP="00F548A4">
      <w:pPr>
        <w:pStyle w:val="Heading1"/>
      </w:pPr>
      <w:bookmarkStart w:id="1" w:name="O_909836"/>
      <w:bookmarkEnd w:id="1"/>
      <w:r w:rsidRPr="00F548A4">
        <w:t>Modification History</w:t>
      </w:r>
    </w:p>
    <w:p w:rsidR="00000000" w:rsidRPr="00F548A4" w:rsidP="009004BE">
      <w:pPr>
        <w:pStyle w:val="BodyText"/>
      </w:pPr>
      <w:r w:rsidRPr="00F548A4">
        <w:t>Release 1. Supersedes and is equivalent to PMASUP432B Coordinate pipeline projects</w:t>
      </w:r>
    </w:p>
    <w:p w:rsidR="00000000" w:rsidRPr="00F548A4" w:rsidP="00F548A4">
      <w:pPr>
        <w:pStyle w:val="Heading1"/>
      </w:pPr>
      <w:bookmarkStart w:id="2" w:name="O_909844"/>
      <w:bookmarkEnd w:id="2"/>
      <w:r w:rsidRPr="00F548A4">
        <w:t>Application</w:t>
      </w:r>
    </w:p>
    <w:p w:rsidR="00000000" w:rsidRPr="00F548A4" w:rsidP="009004BE">
      <w:pPr>
        <w:pStyle w:val="BodyText"/>
      </w:pPr>
      <w:r w:rsidRPr="00F548A4">
        <w:t>This unit of competency covers the skills and knowledge required to scope and coordinate pipeline projects. It applies to p</w:t>
      </w:r>
      <w:r w:rsidRPr="00F548A4">
        <w:t>ipeline projects, such as:</w:t>
      </w:r>
    </w:p>
    <w:p w:rsidR="00000000" w:rsidRPr="00F548A4" w:rsidP="00F548A4">
      <w:pPr>
        <w:pStyle w:val="ListBullet"/>
      </w:pPr>
      <w:r w:rsidRPr="00F548A4">
        <w:t>installation of new plant piping and equipment</w:t>
      </w:r>
    </w:p>
    <w:p w:rsidR="00000000" w:rsidRPr="00F548A4" w:rsidP="00F548A4">
      <w:pPr>
        <w:pStyle w:val="ListBullet"/>
      </w:pPr>
      <w:r w:rsidRPr="00F548A4">
        <w:t>pipeline repairs and modifications (e.g. hot tap and stoppling operations, welding and cutting operations)</w:t>
      </w:r>
    </w:p>
    <w:p w:rsidR="00000000" w:rsidRPr="00F548A4" w:rsidP="00F548A4">
      <w:pPr>
        <w:pStyle w:val="ListBullet"/>
      </w:pPr>
      <w:r w:rsidRPr="00F548A4">
        <w:t>upgrades of existing plant, piping and equipment</w:t>
      </w:r>
    </w:p>
    <w:p w:rsidR="00000000" w:rsidRPr="00F548A4" w:rsidP="00F548A4">
      <w:pPr>
        <w:pStyle w:val="ListBullet"/>
      </w:pPr>
      <w:r w:rsidRPr="00F548A4">
        <w:t>commissioning of pipeline</w:t>
      </w:r>
      <w:r w:rsidRPr="00F548A4">
        <w:t>s and facilities</w:t>
      </w:r>
    </w:p>
    <w:p w:rsidR="00000000" w:rsidRPr="00F548A4" w:rsidP="00F548A4">
      <w:pPr>
        <w:pStyle w:val="ListBullet"/>
      </w:pPr>
      <w:r w:rsidRPr="00F548A4">
        <w:t>construction and upgrade of pipeline easements.</w:t>
      </w:r>
    </w:p>
    <w:p w:rsidR="00000000" w:rsidRPr="00F548A4" w:rsidP="00F548A4">
      <w:pPr>
        <w:pStyle w:val="BodyText"/>
      </w:pPr>
    </w:p>
    <w:p w:rsidR="00000000" w:rsidRPr="00F548A4" w:rsidP="009004BE">
      <w:pPr>
        <w:pStyle w:val="BodyText"/>
      </w:pPr>
      <w:r w:rsidRPr="00F548A4">
        <w:t>This unit of competency applies to operators who are required to prepare scoping documents, specifications and/or tenders; coordinate the project through the construction and commissioning p</w:t>
      </w:r>
      <w:r w:rsidRPr="00F548A4">
        <w:t>hases; prepare reports; liaise with stakeholders; and ensure that the project conforms to all safety requirements.</w:t>
      </w:r>
    </w:p>
    <w:p w:rsidR="00000000" w:rsidRPr="00F548A4" w:rsidP="009004BE">
      <w:pPr>
        <w:pStyle w:val="BodyText"/>
      </w:pPr>
      <w:r w:rsidRPr="00F548A4">
        <w:t>This unit of competency does not require the operation of a central control panel.</w:t>
      </w:r>
    </w:p>
    <w:p w:rsidR="00000000" w:rsidRPr="00F548A4" w:rsidP="009004BE">
      <w:pPr>
        <w:pStyle w:val="BodyText"/>
      </w:pPr>
      <w:r w:rsidRPr="00F548A4">
        <w:t xml:space="preserve">No licensing, legislative or certification requirements </w:t>
      </w:r>
      <w:r w:rsidRPr="00F548A4">
        <w:t>apply to this unit at the time of publication.</w:t>
      </w:r>
    </w:p>
    <w:p w:rsidR="00000000" w:rsidRPr="00F548A4" w:rsidP="00F548A4">
      <w:pPr>
        <w:pStyle w:val="Heading1"/>
      </w:pPr>
      <w:bookmarkStart w:id="3" w:name="O_909843"/>
      <w:bookmarkEnd w:id="3"/>
      <w:r w:rsidRPr="00F548A4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004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MSMPER300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A4" w:rsidP="00F548A4">
            <w:pPr>
              <w:pStyle w:val="BodyText"/>
            </w:pPr>
            <w:r w:rsidRPr="00F548A4">
              <w:t>Issue work permits</w:t>
            </w:r>
          </w:p>
        </w:tc>
      </w:tr>
    </w:tbl>
    <w:p w:rsidR="00000000" w:rsidRPr="00F548A4" w:rsidP="00F548A4">
      <w:pPr>
        <w:pStyle w:val="BodyText"/>
      </w:pPr>
    </w:p>
    <w:p w:rsidR="00000000" w:rsidRPr="00F548A4" w:rsidP="00F548A4">
      <w:pPr>
        <w:pStyle w:val="AllowPageBreak"/>
      </w:pPr>
    </w:p>
    <w:p w:rsidR="00000000" w:rsidRPr="00F548A4" w:rsidP="00F548A4">
      <w:pPr>
        <w:pStyle w:val="Heading1"/>
      </w:pPr>
      <w:bookmarkStart w:id="4" w:name="O_909842"/>
      <w:bookmarkEnd w:id="4"/>
      <w:r w:rsidRPr="00F548A4">
        <w:t>Competency Field</w:t>
      </w:r>
    </w:p>
    <w:p w:rsidR="00000000" w:rsidRPr="00F548A4" w:rsidP="009004BE">
      <w:pPr>
        <w:pStyle w:val="BodyText"/>
      </w:pPr>
      <w:r w:rsidRPr="00F548A4">
        <w:t>Support</w:t>
      </w:r>
    </w:p>
    <w:p w:rsidR="00000000" w:rsidRPr="00F548A4" w:rsidP="00F548A4">
      <w:pPr>
        <w:pStyle w:val="Heading1"/>
      </w:pPr>
      <w:bookmarkStart w:id="5" w:name="O_909841"/>
      <w:bookmarkEnd w:id="5"/>
      <w:r w:rsidRPr="00F548A4">
        <w:t>Unit Sector</w:t>
      </w:r>
    </w:p>
    <w:p w:rsidR="00000000" w:rsidRPr="00F548A4" w:rsidP="00F548A4">
      <w:pPr>
        <w:pStyle w:val="Heading1"/>
      </w:pPr>
      <w:bookmarkStart w:id="6" w:name="O_909840"/>
      <w:bookmarkEnd w:id="6"/>
      <w:r w:rsidRPr="00F548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Elements</w:t>
            </w:r>
            <w:r w:rsidRPr="00F548A4">
              <w:t xml:space="preserve">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Performance criteria describe the performance needed to demonstrate achievement of the element.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A4" w:rsidP="00F548A4">
            <w:pPr>
              <w:pStyle w:val="BodyText"/>
            </w:pPr>
            <w:r w:rsidRPr="00F548A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rPr>
                <w:rStyle w:val="SpecialBold"/>
              </w:rPr>
              <w:t>Prepare project specification documents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Analyse the proposed project to establish contract specifications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Facilitate a documented hazard and risk assessment on the proposed project, identifying all potential hazards and risks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Draft specification documents stating the required work activity and health, safety and environmental requirements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Seek tenders for the specified works, review according to the relevant company procedure and appoint a winning tenderer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A4" w:rsidP="00F548A4">
            <w:pPr>
              <w:pStyle w:val="BodyText"/>
            </w:pPr>
            <w:r w:rsidRPr="00F548A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rPr>
                <w:rStyle w:val="SpecialBold"/>
              </w:rPr>
              <w:t>Prepare project schedule and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Draft a project schedule to establish project timeframe, work activities and proc</w:t>
            </w:r>
            <w:r w:rsidRPr="00F548A4">
              <w:t>urement of materials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Apply the job safety analysis (JSA) process to specific project activities reflecting any health, safety and environmental (HSE) issues identified in the project risk and hazard assessment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Write procedures and work instructions for project work activities from the outcome of the JSA process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A4" w:rsidP="00F548A4">
            <w:pPr>
              <w:pStyle w:val="BodyText"/>
            </w:pPr>
            <w:r w:rsidRPr="00F548A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rPr>
                <w:rStyle w:val="SpecialBold"/>
              </w:rPr>
              <w:t>Facilitate induction training for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Discuss co</w:t>
            </w:r>
            <w:r w:rsidRPr="00F548A4">
              <w:t>mpany/site-specific procedures and HSE requirements with contractors/employees carrying out the specified works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Review all persons who are inducted to ensure they understand the company/site procedures and HSE requirements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Inspect all equipment and machinery utilised to carry out the works to ensure these comply with company/site requirements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A4" w:rsidP="00F548A4">
            <w:pPr>
              <w:pStyle w:val="BodyText"/>
            </w:pPr>
            <w:r w:rsidRPr="00F548A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rPr>
                <w:rStyle w:val="SpecialBold"/>
              </w:rPr>
              <w:t>Monitor progress of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Purchase materials required for fabrication and installation on the project and inspect to ens</w:t>
            </w:r>
            <w:r w:rsidRPr="00F548A4">
              <w:t>ure all items meet project specifications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Monitor project works to ensure activities are carried out to project specification and minimal impact occurs on existing operations and environment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Issue permits to work where project activities impact on existing pipeline operations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Amend and/or modify original specifications and communicate to all parties involved according to the relevant company procedure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Produce project reports updating project schedule progress, activities and HSE issues, and discuss with all parties involved.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Draft operations manuals and compile vendor data manuals to assist in the operation of the equipment/facility after project</w:t>
            </w:r>
            <w:r w:rsidRPr="00F548A4">
              <w:t xml:space="preserve"> completion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A4" w:rsidP="00F548A4">
            <w:pPr>
              <w:pStyle w:val="BodyText"/>
            </w:pPr>
            <w:r w:rsidRPr="00F548A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rPr>
                <w:rStyle w:val="SpecialBold"/>
              </w:rPr>
              <w:t>Complete and commission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Commission the project to ensure all work carried out meets project specifications and operational requirements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 xml:space="preserve">Restore the project site </w:t>
            </w:r>
            <w:r w:rsidRPr="00F548A4">
              <w:t>to meet environmental, heritage and operational requirements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Cancel permits to work and sign-off at completion of works</w:t>
            </w:r>
          </w:p>
        </w:tc>
      </w:tr>
      <w:tr w:rsidTr="00F54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A4" w:rsidP="00F548A4">
            <w:pPr>
              <w:pStyle w:val="BodyText"/>
            </w:pPr>
            <w:r w:rsidRPr="00F548A4">
              <w:t>Check all documentation, records and drawings pertaining to the project, verify for accuracy and hand over to the relevant</w:t>
            </w:r>
            <w:r w:rsidRPr="00F548A4">
              <w:t xml:space="preserve"> operational department</w:t>
            </w:r>
          </w:p>
        </w:tc>
      </w:tr>
    </w:tbl>
    <w:p w:rsidR="00000000" w:rsidRPr="00F548A4" w:rsidP="00F548A4">
      <w:pPr>
        <w:pStyle w:val="BodyText"/>
      </w:pPr>
    </w:p>
    <w:p w:rsidR="00000000" w:rsidRPr="00F548A4" w:rsidP="00F548A4">
      <w:pPr>
        <w:pStyle w:val="AllowPageBreak"/>
      </w:pPr>
    </w:p>
    <w:p w:rsidR="00000000" w:rsidRPr="00F548A4" w:rsidP="00F548A4">
      <w:pPr>
        <w:pStyle w:val="Heading1"/>
      </w:pPr>
      <w:bookmarkStart w:id="7" w:name="O_909839"/>
      <w:bookmarkEnd w:id="7"/>
      <w:r w:rsidRPr="00F548A4">
        <w:t>Foundation Skills</w:t>
      </w:r>
    </w:p>
    <w:p w:rsidR="00000000" w:rsidRPr="00F548A4" w:rsidP="009004BE">
      <w:pPr>
        <w:pStyle w:val="BodyText"/>
      </w:pPr>
      <w:r w:rsidRPr="00F548A4">
        <w:t>This section describes those language, literacy, numeracy and employment skills that are essential to performance.</w:t>
      </w:r>
    </w:p>
    <w:p w:rsidR="00000000" w:rsidRPr="00F548A4" w:rsidP="009004BE">
      <w:pPr>
        <w:pStyle w:val="BodyText"/>
      </w:pPr>
      <w:r w:rsidRPr="00F548A4">
        <w:t>Foundation skills essential to performance are explicit in the performance criteria of this unit of competency.</w:t>
      </w:r>
    </w:p>
    <w:p w:rsidR="00000000" w:rsidRPr="00F548A4" w:rsidP="00F548A4">
      <w:pPr>
        <w:pStyle w:val="Heading1"/>
      </w:pPr>
      <w:bookmarkStart w:id="8" w:name="O_909838"/>
      <w:bookmarkEnd w:id="8"/>
      <w:r w:rsidRPr="00F548A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004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t>This field allows for different work environments and conditions that may affect performance. Essential ope</w:t>
            </w:r>
            <w:r w:rsidRPr="00F548A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004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A4" w:rsidP="00F548A4">
            <w:pPr>
              <w:pStyle w:val="BodyText"/>
            </w:pPr>
            <w:r w:rsidRPr="00F548A4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A4" w:rsidP="00F548A4">
            <w:pPr>
              <w:pStyle w:val="BodyText"/>
            </w:pPr>
            <w:r w:rsidRPr="00F548A4">
              <w:t xml:space="preserve">The latest version of all legislation, regulations, </w:t>
            </w:r>
            <w:r w:rsidRPr="00F548A4">
              <w:t>industry codes of practice and Australian/international standards, or the version specified by the local regulatory authority, must be used, and include one or more of the following:</w:t>
            </w:r>
          </w:p>
          <w:p w:rsidR="00000000" w:rsidRPr="00F548A4" w:rsidP="00F548A4">
            <w:pPr>
              <w:pStyle w:val="ListBullet"/>
            </w:pPr>
            <w:r w:rsidRPr="00F548A4">
              <w:rPr>
                <w:rStyle w:val="Emphasis"/>
              </w:rPr>
              <w:t xml:space="preserve">AS 2885 (Set) Pipelines - Gas and liquid petroleum </w:t>
            </w:r>
          </w:p>
          <w:p w:rsidR="00000000" w:rsidRPr="00F548A4" w:rsidP="00F548A4">
            <w:pPr>
              <w:pStyle w:val="ListBullet"/>
            </w:pPr>
            <w:r w:rsidRPr="00F548A4">
              <w:rPr>
                <w:rStyle w:val="Emphasis"/>
              </w:rPr>
              <w:t>AS 4041-2006 Pressure piping</w:t>
            </w:r>
          </w:p>
          <w:p w:rsidR="00000000" w:rsidRPr="00F548A4" w:rsidP="00F548A4">
            <w:pPr>
              <w:pStyle w:val="ListBullet"/>
            </w:pPr>
            <w:r w:rsidRPr="00F548A4">
              <w:rPr>
                <w:rStyle w:val="Emphasis"/>
              </w:rPr>
              <w:t>AS/NZS 3000:2007 Electrical installations (known as the Australian/New Zealand Wiring Rules)</w:t>
            </w:r>
          </w:p>
          <w:p w:rsidR="00000000" w:rsidRPr="00F548A4" w:rsidP="00F548A4">
            <w:pPr>
              <w:pStyle w:val="ListBullet"/>
            </w:pPr>
            <w:r w:rsidRPr="00F548A4">
              <w:t>legislative requirements, including work health and safety (WHS)</w:t>
            </w:r>
          </w:p>
          <w:p w:rsidR="00000000" w:rsidRPr="00F548A4" w:rsidP="00F548A4">
            <w:pPr>
              <w:pStyle w:val="ListBullet"/>
            </w:pPr>
            <w:r w:rsidRPr="00F548A4">
              <w:t>industry codes of practice and guidelines</w:t>
            </w:r>
          </w:p>
          <w:p w:rsidR="00000000" w:rsidRPr="00F548A4" w:rsidP="00F548A4">
            <w:pPr>
              <w:pStyle w:val="ListBullet"/>
            </w:pPr>
            <w:r w:rsidRPr="00F548A4">
              <w:t>environmental regulations a</w:t>
            </w:r>
            <w:r w:rsidRPr="00F548A4">
              <w:t xml:space="preserve">nd guidelines </w:t>
            </w:r>
          </w:p>
          <w:p w:rsidR="00000000" w:rsidRPr="00F548A4" w:rsidP="00F548A4">
            <w:pPr>
              <w:pStyle w:val="ListBullet"/>
            </w:pPr>
            <w:r w:rsidRPr="00F548A4">
              <w:t>Australian and other standards</w:t>
            </w:r>
          </w:p>
          <w:p w:rsidR="00000000" w:rsidRPr="00F548A4" w:rsidP="00F548A4">
            <w:pPr>
              <w:pStyle w:val="ListBullet"/>
            </w:pPr>
            <w:r w:rsidRPr="00F548A4">
              <w:t>licence and certification requirements</w:t>
            </w:r>
          </w:p>
          <w:p w:rsidR="00000000" w:rsidRPr="00F548A4" w:rsidP="00F548A4">
            <w:pPr>
              <w:pStyle w:val="ListBullet"/>
            </w:pPr>
            <w:r w:rsidRPr="00F548A4">
              <w:t>requirements set by authorities, such as:</w:t>
            </w:r>
          </w:p>
          <w:p w:rsidR="00000000" w:rsidRPr="00F548A4" w:rsidP="00F548A4">
            <w:pPr>
              <w:pStyle w:val="ListBullet2"/>
            </w:pPr>
            <w:r w:rsidRPr="00F548A4">
              <w:t>Environmental Protection Authority (EPA)</w:t>
            </w:r>
          </w:p>
          <w:p w:rsidR="00000000" w:rsidRPr="00F548A4" w:rsidP="00F548A4">
            <w:pPr>
              <w:pStyle w:val="ListBullet2"/>
            </w:pPr>
            <w:r w:rsidRPr="00F548A4">
              <w:t>Department of Primary Industry and Energy (DOPIE)</w:t>
            </w:r>
          </w:p>
          <w:p w:rsidR="00000000" w:rsidRPr="00F548A4" w:rsidP="00F548A4">
            <w:pPr>
              <w:pStyle w:val="ListBullet2"/>
            </w:pPr>
            <w:r w:rsidRPr="00F548A4">
              <w:t>Departments of Minerals and Energy St</w:t>
            </w:r>
            <w:r w:rsidRPr="00F548A4">
              <w:t>ate and Territory</w:t>
            </w:r>
          </w:p>
          <w:p w:rsidR="00000000" w:rsidRPr="00F548A4" w:rsidP="00F548A4">
            <w:pPr>
              <w:pStyle w:val="ListBullet2"/>
            </w:pPr>
            <w:r w:rsidRPr="00F548A4">
              <w:t>Worksafe Australia.</w:t>
            </w:r>
          </w:p>
          <w:p w:rsidR="00000000" w:rsidRPr="00F548A4" w:rsidP="00F548A4">
            <w:pPr>
              <w:pStyle w:val="BodyText"/>
            </w:pPr>
          </w:p>
          <w:p w:rsidR="00000000" w:rsidRPr="00F548A4" w:rsidP="00F548A4">
            <w:pPr>
              <w:pStyle w:val="BodyText"/>
            </w:pPr>
            <w:r w:rsidRPr="00F548A4">
              <w:t>All operations to which this unit applies are subject to stringent health, safety and environment (HSE) requirements, which may be imposed through state/territory or federal legislation, and the</w:t>
            </w:r>
            <w:r w:rsidRPr="00F548A4">
              <w:t>se must not be compromised at any time. Where there is an apparent conflict between performance criteria and HSE requirements, the HSE requirements take precedence.</w:t>
            </w:r>
          </w:p>
          <w:p w:rsidR="00000000" w:rsidP="00F548A4">
            <w:pPr>
              <w:pStyle w:val="BodyText"/>
              <w:rPr>
                <w:lang w:val="en-NZ"/>
              </w:rPr>
            </w:pPr>
          </w:p>
        </w:tc>
      </w:tr>
      <w:tr w:rsidTr="009004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A4" w:rsidP="00F548A4">
            <w:pPr>
              <w:pStyle w:val="BodyText"/>
            </w:pPr>
            <w:r w:rsidRPr="00F548A4">
              <w:t>Hazards include one or more of the following:</w:t>
            </w:r>
          </w:p>
          <w:p w:rsidR="00000000" w:rsidRPr="00F548A4" w:rsidP="00F548A4">
            <w:pPr>
              <w:pStyle w:val="ListBullet"/>
            </w:pPr>
            <w:r w:rsidRPr="00F548A4">
              <w:t>electricity</w:t>
            </w:r>
          </w:p>
          <w:p w:rsidR="00000000" w:rsidRPr="00F548A4" w:rsidP="00F548A4">
            <w:pPr>
              <w:pStyle w:val="ListBullet"/>
            </w:pPr>
            <w:r w:rsidRPr="00F548A4">
              <w:t>gas</w:t>
            </w:r>
          </w:p>
          <w:p w:rsidR="00000000" w:rsidRPr="00F548A4" w:rsidP="00F548A4">
            <w:pPr>
              <w:pStyle w:val="ListBullet"/>
            </w:pPr>
            <w:r w:rsidRPr="00F548A4">
              <w:t xml:space="preserve">gases and liquids </w:t>
            </w:r>
            <w:r w:rsidRPr="00F548A4">
              <w:t xml:space="preserve">under pressure </w:t>
            </w:r>
          </w:p>
          <w:p w:rsidR="00000000" w:rsidRPr="00F548A4" w:rsidP="00F548A4">
            <w:pPr>
              <w:pStyle w:val="ListBullet"/>
            </w:pPr>
            <w:r w:rsidRPr="00F548A4">
              <w:t>structural hazards</w:t>
            </w:r>
          </w:p>
          <w:p w:rsidR="00000000" w:rsidRPr="00F548A4" w:rsidP="00F548A4">
            <w:pPr>
              <w:pStyle w:val="ListBullet"/>
            </w:pPr>
            <w:r w:rsidRPr="00F548A4">
              <w:t>structural collapse</w:t>
            </w:r>
          </w:p>
          <w:p w:rsidR="00000000" w:rsidRPr="00F548A4" w:rsidP="00F548A4">
            <w:pPr>
              <w:pStyle w:val="ListBullet"/>
            </w:pPr>
            <w:r w:rsidRPr="00F548A4">
              <w:t>equipment failures</w:t>
            </w:r>
          </w:p>
          <w:p w:rsidR="00000000" w:rsidRPr="00F548A4" w:rsidP="00F548A4">
            <w:pPr>
              <w:pStyle w:val="ListBullet"/>
            </w:pPr>
            <w:r w:rsidRPr="00F548A4">
              <w:t>industrial (machinery, equipment and product)</w:t>
            </w:r>
          </w:p>
          <w:p w:rsidR="00000000" w:rsidRPr="00F548A4" w:rsidP="00F548A4">
            <w:pPr>
              <w:pStyle w:val="ListBullet"/>
            </w:pPr>
            <w:r w:rsidRPr="00F548A4">
              <w:t>equipment or product mass</w:t>
            </w:r>
          </w:p>
          <w:p w:rsidR="00000000" w:rsidRPr="00F548A4" w:rsidP="00F548A4">
            <w:pPr>
              <w:pStyle w:val="ListBullet"/>
            </w:pPr>
            <w:r w:rsidRPr="00F548A4">
              <w:t>noise, rotational equipment or vibration</w:t>
            </w:r>
          </w:p>
          <w:p w:rsidR="00000000" w:rsidRPr="00F548A4" w:rsidP="00F548A4">
            <w:pPr>
              <w:pStyle w:val="ListBullet"/>
            </w:pPr>
            <w:r w:rsidRPr="00F548A4">
              <w:t>plant services (steam, condensate and cooling water)</w:t>
            </w:r>
          </w:p>
          <w:p w:rsidR="00000000" w:rsidRPr="00F548A4" w:rsidP="00F548A4">
            <w:pPr>
              <w:pStyle w:val="ListBullet"/>
            </w:pPr>
            <w:r w:rsidRPr="00F548A4">
              <w:t>limited head spa</w:t>
            </w:r>
            <w:r w:rsidRPr="00F548A4">
              <w:t xml:space="preserve">ces or overhangs </w:t>
            </w:r>
          </w:p>
          <w:p w:rsidR="00000000" w:rsidRPr="00F548A4" w:rsidP="00F548A4">
            <w:pPr>
              <w:pStyle w:val="ListBullet"/>
            </w:pPr>
            <w:r w:rsidRPr="00F548A4">
              <w:t>working at heights, in restricted or confined spaces, or in environments subjected to heat, noise, dusts or vapours</w:t>
            </w:r>
          </w:p>
          <w:p w:rsidR="00000000" w:rsidRPr="00F548A4" w:rsidP="00F548A4">
            <w:pPr>
              <w:pStyle w:val="ListBullet"/>
            </w:pPr>
            <w:r w:rsidRPr="00F548A4">
              <w:t>flammability and explosivity</w:t>
            </w:r>
          </w:p>
          <w:p w:rsidR="00000000" w:rsidRPr="00F548A4" w:rsidP="00F548A4">
            <w:pPr>
              <w:pStyle w:val="ListBullet"/>
            </w:pPr>
            <w:r w:rsidRPr="00F548A4">
              <w:t>hazardous products and materials</w:t>
            </w:r>
          </w:p>
          <w:p w:rsidR="00000000" w:rsidRPr="00F548A4" w:rsidP="00F548A4">
            <w:pPr>
              <w:pStyle w:val="ListBullet"/>
            </w:pPr>
            <w:r w:rsidRPr="00F548A4">
              <w:t>unauthorised personnel</w:t>
            </w:r>
          </w:p>
          <w:p w:rsidR="00000000" w:rsidRPr="00F548A4" w:rsidP="00F548A4">
            <w:pPr>
              <w:pStyle w:val="ListBullet"/>
            </w:pPr>
            <w:r w:rsidRPr="00F548A4">
              <w:t>sharp edges, protrusions or obstructions</w:t>
            </w:r>
          </w:p>
          <w:p w:rsidR="00000000" w:rsidRPr="00F548A4" w:rsidP="00F548A4">
            <w:pPr>
              <w:pStyle w:val="ListBullet"/>
            </w:pPr>
            <w:r w:rsidRPr="00F548A4">
              <w:t>slippery surfaces, spills or leaks</w:t>
            </w:r>
          </w:p>
          <w:p w:rsidR="00000000" w:rsidRPr="00F548A4" w:rsidP="00F548A4">
            <w:pPr>
              <w:pStyle w:val="ListBullet"/>
            </w:pPr>
            <w:r w:rsidRPr="00F548A4">
              <w:t>extreme weather</w:t>
            </w:r>
          </w:p>
          <w:p w:rsidR="00000000" w:rsidRPr="00F548A4" w:rsidP="00F548A4">
            <w:pPr>
              <w:pStyle w:val="ListBullet"/>
            </w:pPr>
            <w:r w:rsidRPr="00F548A4">
              <w:t>other hazards that might arise</w:t>
            </w:r>
          </w:p>
          <w:p w:rsidR="00000000" w:rsidP="00F548A4">
            <w:pPr>
              <w:pStyle w:val="BodyText"/>
              <w:rPr>
                <w:lang w:val="en-NZ"/>
              </w:rPr>
            </w:pPr>
          </w:p>
        </w:tc>
      </w:tr>
      <w:tr w:rsidTr="009004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A4" w:rsidP="00F548A4">
            <w:pPr>
              <w:pStyle w:val="BodyText"/>
            </w:pPr>
            <w:r w:rsidRPr="00F548A4">
              <w:t>All operations must be performed in accordance with relevant procedures.</w:t>
            </w:r>
          </w:p>
          <w:p w:rsidR="00000000" w:rsidRPr="00F548A4" w:rsidP="00F548A4">
            <w:pPr>
              <w:pStyle w:val="BodyText"/>
            </w:pPr>
          </w:p>
          <w:p w:rsidR="00000000" w:rsidRPr="00F548A4" w:rsidP="00F548A4">
            <w:pPr>
              <w:pStyle w:val="BodyText"/>
            </w:pPr>
            <w:r w:rsidRPr="00F548A4">
              <w:t>Procedures are written, verbal, visual, comput</w:t>
            </w:r>
            <w:r w:rsidRPr="00F548A4">
              <w:t>er-based or in some other form, include one or more of the following:</w:t>
            </w:r>
          </w:p>
          <w:p w:rsidR="00000000" w:rsidRPr="00F548A4" w:rsidP="00F548A4">
            <w:pPr>
              <w:pStyle w:val="ListBullet"/>
            </w:pPr>
            <w:r w:rsidRPr="00F548A4">
              <w:t>emergency procedures</w:t>
            </w:r>
          </w:p>
          <w:p w:rsidR="00000000" w:rsidRPr="00F548A4" w:rsidP="00F548A4">
            <w:pPr>
              <w:pStyle w:val="ListBullet"/>
            </w:pPr>
            <w:r w:rsidRPr="00F548A4">
              <w:t>work instructions</w:t>
            </w:r>
          </w:p>
          <w:p w:rsidR="00000000" w:rsidRPr="00F548A4" w:rsidP="00F548A4">
            <w:pPr>
              <w:pStyle w:val="ListBullet"/>
            </w:pPr>
            <w:r w:rsidRPr="00F548A4">
              <w:t>standard operating procedures (SOPs)</w:t>
            </w:r>
          </w:p>
          <w:p w:rsidR="00000000" w:rsidRPr="00F548A4" w:rsidP="00F548A4">
            <w:pPr>
              <w:pStyle w:val="ListBullet"/>
            </w:pPr>
            <w:r w:rsidRPr="00F548A4">
              <w:t>safe work method statements (SWMS)</w:t>
            </w:r>
          </w:p>
          <w:p w:rsidR="00000000" w:rsidRPr="00F548A4" w:rsidP="00F548A4">
            <w:pPr>
              <w:pStyle w:val="ListBullet"/>
            </w:pPr>
            <w:r w:rsidRPr="00F548A4">
              <w:t>formulas/recipes</w:t>
            </w:r>
          </w:p>
          <w:p w:rsidR="00000000" w:rsidRPr="00F548A4" w:rsidP="00F548A4">
            <w:pPr>
              <w:pStyle w:val="ListBullet"/>
            </w:pPr>
            <w:r w:rsidRPr="00F548A4">
              <w:t>batch sheets</w:t>
            </w:r>
          </w:p>
          <w:p w:rsidR="00000000" w:rsidRPr="00F548A4" w:rsidP="00F548A4">
            <w:pPr>
              <w:pStyle w:val="ListBullet"/>
            </w:pPr>
            <w:r w:rsidRPr="00F548A4">
              <w:t>temporary instructions</w:t>
            </w:r>
          </w:p>
          <w:p w:rsidR="00000000" w:rsidRPr="00F548A4" w:rsidP="00F548A4">
            <w:pPr>
              <w:pStyle w:val="ListBullet"/>
            </w:pPr>
            <w:r w:rsidRPr="00F548A4">
              <w:t xml:space="preserve">any similar instructions provided for the smooth running of the plant </w:t>
            </w:r>
          </w:p>
          <w:p w:rsidR="00000000" w:rsidP="00F548A4">
            <w:pPr>
              <w:pStyle w:val="BodyText"/>
              <w:rPr>
                <w:lang w:val="en-NZ"/>
              </w:rPr>
            </w:pPr>
          </w:p>
        </w:tc>
      </w:tr>
      <w:tr w:rsidTr="009004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rPr>
                <w:rStyle w:val="SpecialBold"/>
              </w:rPr>
              <w:t>Sources of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A4" w:rsidP="00F548A4">
            <w:pPr>
              <w:pStyle w:val="BodyText"/>
            </w:pPr>
            <w:r w:rsidRPr="00F548A4">
              <w:t>Sources of information include, as appropriate to the project:</w:t>
            </w:r>
          </w:p>
          <w:p w:rsidR="00000000" w:rsidRPr="00F548A4" w:rsidP="00F548A4">
            <w:pPr>
              <w:pStyle w:val="ListBullet"/>
            </w:pPr>
            <w:r w:rsidRPr="00F548A4">
              <w:t>regulatory framework</w:t>
            </w:r>
          </w:p>
          <w:p w:rsidR="00000000" w:rsidRPr="00F548A4" w:rsidP="00F548A4">
            <w:pPr>
              <w:pStyle w:val="ListBullet"/>
            </w:pPr>
            <w:r w:rsidRPr="00F548A4">
              <w:t>procedures</w:t>
            </w:r>
          </w:p>
          <w:p w:rsidR="00000000" w:rsidRPr="00F548A4" w:rsidP="00F548A4">
            <w:pPr>
              <w:pStyle w:val="ListBullet"/>
            </w:pPr>
            <w:r w:rsidRPr="00F548A4">
              <w:t>internal stakeholders</w:t>
            </w:r>
          </w:p>
          <w:p w:rsidR="00000000" w:rsidRPr="00F548A4" w:rsidP="00F548A4">
            <w:pPr>
              <w:pStyle w:val="ListBullet"/>
            </w:pPr>
            <w:r w:rsidRPr="00F548A4">
              <w:t>pipeline alignment drawings</w:t>
            </w:r>
          </w:p>
          <w:p w:rsidR="00000000" w:rsidRPr="00F548A4" w:rsidP="00F548A4">
            <w:pPr>
              <w:pStyle w:val="ListBullet"/>
            </w:pPr>
            <w:r w:rsidRPr="00F548A4">
              <w:t>process and in</w:t>
            </w:r>
            <w:r w:rsidRPr="00F548A4">
              <w:t>strument drawings</w:t>
            </w:r>
          </w:p>
          <w:p w:rsidR="00000000" w:rsidRPr="00F548A4" w:rsidP="00F548A4">
            <w:pPr>
              <w:pStyle w:val="ListBullet"/>
            </w:pPr>
            <w:r w:rsidRPr="00F548A4">
              <w:t>workshop fabrication drawings</w:t>
            </w:r>
          </w:p>
          <w:p w:rsidR="00000000" w:rsidP="00F548A4">
            <w:pPr>
              <w:pStyle w:val="BodyText"/>
              <w:rPr>
                <w:lang w:val="en-NZ"/>
              </w:rPr>
            </w:pPr>
          </w:p>
        </w:tc>
      </w:tr>
      <w:tr w:rsidTr="009004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8A4">
            <w:pPr>
              <w:pStyle w:val="BodyText"/>
              <w:rPr>
                <w:lang w:val="en-NZ"/>
              </w:rPr>
            </w:pPr>
            <w:r w:rsidRPr="00F548A4">
              <w:rPr>
                <w:rStyle w:val="SpecialBold"/>
              </w:rPr>
              <w:t>Inspection and testing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8A4" w:rsidP="00F548A4">
            <w:pPr>
              <w:pStyle w:val="BodyText"/>
            </w:pPr>
            <w:r w:rsidRPr="00F548A4">
              <w:t>Inspection and testing techniques include, as appropriate to the project:</w:t>
            </w:r>
          </w:p>
          <w:p w:rsidR="00000000" w:rsidRPr="00F548A4" w:rsidP="00F548A4">
            <w:pPr>
              <w:pStyle w:val="ListBullet"/>
            </w:pPr>
            <w:r w:rsidRPr="00F548A4">
              <w:t>hydrostatic testing</w:t>
            </w:r>
          </w:p>
          <w:p w:rsidR="00000000" w:rsidRPr="00F548A4" w:rsidP="00F548A4">
            <w:pPr>
              <w:pStyle w:val="ListBullet"/>
            </w:pPr>
            <w:r w:rsidRPr="00F548A4">
              <w:t>magnetic particle inspection</w:t>
            </w:r>
          </w:p>
          <w:p w:rsidR="00000000" w:rsidRPr="00F548A4" w:rsidP="00F548A4">
            <w:pPr>
              <w:pStyle w:val="ListBullet"/>
            </w:pPr>
            <w:r w:rsidRPr="00F548A4">
              <w:t>radiography</w:t>
            </w:r>
          </w:p>
          <w:p w:rsidR="00000000" w:rsidRPr="00F548A4" w:rsidP="00F548A4">
            <w:pPr>
              <w:pStyle w:val="ListBullet"/>
            </w:pPr>
            <w:r w:rsidRPr="00F548A4">
              <w:t>ultrasonic inspection</w:t>
            </w:r>
          </w:p>
          <w:p w:rsidR="00000000" w:rsidRPr="00F548A4" w:rsidP="00F548A4">
            <w:pPr>
              <w:pStyle w:val="ListBullet"/>
            </w:pPr>
            <w:r w:rsidRPr="00F548A4">
              <w:t>dye penetrant inspection</w:t>
            </w:r>
          </w:p>
          <w:p w:rsidR="00000000" w:rsidRPr="00F548A4" w:rsidP="00F548A4">
            <w:pPr>
              <w:pStyle w:val="BodyText"/>
            </w:pPr>
          </w:p>
        </w:tc>
      </w:tr>
    </w:tbl>
    <w:p w:rsidR="00000000" w:rsidRPr="00F548A4" w:rsidP="00F548A4">
      <w:pPr>
        <w:pStyle w:val="BodyText"/>
      </w:pPr>
    </w:p>
    <w:p w:rsidR="00000000" w:rsidRPr="00F548A4" w:rsidP="00F548A4">
      <w:pPr>
        <w:pStyle w:val="AllowPageBreak"/>
      </w:pPr>
    </w:p>
    <w:p w:rsidR="00000000" w:rsidRPr="00F548A4" w:rsidP="00F548A4">
      <w:pPr>
        <w:pStyle w:val="Heading1"/>
      </w:pPr>
      <w:bookmarkStart w:id="9" w:name="O_909837"/>
      <w:bookmarkEnd w:id="9"/>
      <w:r w:rsidRPr="00F548A4">
        <w:t>Unit Mapping Information</w:t>
      </w:r>
    </w:p>
    <w:p w:rsidR="00000000" w:rsidRPr="00F548A4" w:rsidP="009004BE">
      <w:pPr>
        <w:pStyle w:val="BodyText"/>
      </w:pPr>
      <w:r w:rsidRPr="00F548A4">
        <w:t>Release 1. Supersedes and is equivalent to PMASUP432B Coordinate pipeline projects</w:t>
      </w:r>
    </w:p>
    <w:p w:rsidR="00000000" w:rsidRPr="00F548A4" w:rsidP="00F548A4">
      <w:pPr>
        <w:pStyle w:val="Heading1"/>
      </w:pPr>
      <w:bookmarkStart w:id="10" w:name="O_909830"/>
      <w:bookmarkEnd w:id="10"/>
      <w:r w:rsidRPr="00F548A4">
        <w:t>Links</w:t>
      </w:r>
    </w:p>
    <w:p w:rsidR="00000000" w:rsidRPr="00F548A4" w:rsidP="009004BE">
      <w:pPr>
        <w:pStyle w:val="BodyText"/>
      </w:pPr>
      <w:r w:rsidRPr="00F548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84AB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548A4" w:rsidP="00F548A4"/>
    <w:sectPr w:rsidSect="00F548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A4" w:rsidRPr="009004BE" w:rsidP="009004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4BE" w:rsidP="00F548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04BE" w:rsidP="00F548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04BE" w:rsidP="00F548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4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8A4" w:rsidRPr="009004BE" w:rsidP="009004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4BE" w:rsidRPr="002D2AF8" w:rsidP="00F548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PMASUP432 Coordinate pipeline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004BE" w:rsidP="00F548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A616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7E0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1232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8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8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8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8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8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8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8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8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8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8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8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8A4"/>
  </w:style>
  <w:style w:type="character" w:customStyle="1" w:styleId="Heading1Char">
    <w:name w:val="Heading 1 Char"/>
    <w:basedOn w:val="DefaultParagraphFont"/>
    <w:link w:val="Heading1"/>
    <w:rsid w:val="00F548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8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8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48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8A4"/>
    <w:rPr>
      <w:b/>
      <w:spacing w:val="0"/>
    </w:rPr>
  </w:style>
  <w:style w:type="paragraph" w:styleId="ListBullet2">
    <w:name w:val="List Bullet 2"/>
    <w:basedOn w:val="List2"/>
    <w:rsid w:val="00F548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48A4"/>
    <w:rPr>
      <w:i/>
    </w:rPr>
  </w:style>
  <w:style w:type="paragraph" w:customStyle="1" w:styleId="SuperHeading">
    <w:name w:val="SuperHeading"/>
    <w:basedOn w:val="Normal"/>
    <w:rsid w:val="00F548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8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48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8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8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8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8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8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8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8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8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8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8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8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8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8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8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48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8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8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8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48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8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8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8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8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8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8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8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8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48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8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8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8A4"/>
  </w:style>
  <w:style w:type="paragraph" w:styleId="TableofFigures">
    <w:name w:val="table of figures"/>
    <w:basedOn w:val="Normal"/>
    <w:next w:val="Normal"/>
    <w:semiHidden/>
    <w:rsid w:val="00F548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8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48A4"/>
    <w:rPr>
      <w:rFonts w:ascii="Wingdings" w:hAnsi="Wingdings"/>
    </w:rPr>
  </w:style>
  <w:style w:type="paragraph" w:customStyle="1" w:styleId="TableHeading">
    <w:name w:val="Table Heading"/>
    <w:basedOn w:val="HeadingBase"/>
    <w:rsid w:val="00F548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8A4"/>
    <w:rPr>
      <w:color w:val="0033CC"/>
      <w:u w:val="none"/>
    </w:rPr>
  </w:style>
  <w:style w:type="paragraph" w:customStyle="1" w:styleId="BodyTextRight">
    <w:name w:val="Body Text Right"/>
    <w:basedOn w:val="BodyText"/>
    <w:rsid w:val="00F548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8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8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8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8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8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8A4"/>
    <w:rPr>
      <w:sz w:val="32"/>
    </w:rPr>
  </w:style>
  <w:style w:type="paragraph" w:customStyle="1" w:styleId="HeadingProcedure">
    <w:name w:val="Heading Procedure"/>
    <w:basedOn w:val="HeadingBase"/>
    <w:next w:val="Normal"/>
    <w:rsid w:val="00F548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8A4"/>
    <w:pPr>
      <w:spacing w:before="60" w:after="60"/>
    </w:pPr>
  </w:style>
  <w:style w:type="paragraph" w:styleId="ListContinue">
    <w:name w:val="List Continue"/>
    <w:basedOn w:val="List"/>
    <w:rsid w:val="00F548A4"/>
    <w:pPr>
      <w:ind w:firstLine="0"/>
    </w:pPr>
  </w:style>
  <w:style w:type="paragraph" w:customStyle="1" w:styleId="ListNote">
    <w:name w:val="List Note"/>
    <w:basedOn w:val="List"/>
    <w:rsid w:val="00F548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8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8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8A4"/>
    <w:rPr>
      <w:rFonts w:ascii="Courier New" w:hAnsi="Courier New"/>
    </w:rPr>
  </w:style>
  <w:style w:type="paragraph" w:customStyle="1" w:styleId="NoteBullet">
    <w:name w:val="Note Bullet"/>
    <w:basedOn w:val="Note"/>
    <w:rsid w:val="00F548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8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8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8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8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48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8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8A4"/>
    <w:rPr>
      <w:b/>
      <w:smallCaps/>
    </w:rPr>
  </w:style>
  <w:style w:type="paragraph" w:customStyle="1" w:styleId="TableListNumber">
    <w:name w:val="Table List Number"/>
    <w:basedOn w:val="ListNumber"/>
    <w:rsid w:val="00F548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8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8A4"/>
    <w:pPr>
      <w:numPr>
        <w:numId w:val="9"/>
      </w:numPr>
    </w:pPr>
  </w:style>
  <w:style w:type="paragraph" w:customStyle="1" w:styleId="ListAlpha2">
    <w:name w:val="List Alpha 2"/>
    <w:basedOn w:val="List2"/>
    <w:rsid w:val="00F548A4"/>
    <w:pPr>
      <w:numPr>
        <w:numId w:val="8"/>
      </w:numPr>
    </w:pPr>
  </w:style>
  <w:style w:type="paragraph" w:styleId="List2">
    <w:name w:val="List 2"/>
    <w:basedOn w:val="BodyText"/>
    <w:rsid w:val="00F548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8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8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8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8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8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48A4"/>
    <w:pPr>
      <w:numPr>
        <w:numId w:val="4"/>
      </w:numPr>
    </w:pPr>
  </w:style>
  <w:style w:type="paragraph" w:styleId="ListContinue2">
    <w:name w:val="List Continue 2"/>
    <w:basedOn w:val="List2"/>
    <w:rsid w:val="00F548A4"/>
    <w:pPr>
      <w:ind w:firstLine="0"/>
    </w:pPr>
  </w:style>
  <w:style w:type="paragraph" w:styleId="ListContinue3">
    <w:name w:val="List Continue 3"/>
    <w:basedOn w:val="List3"/>
    <w:rsid w:val="00F548A4"/>
    <w:pPr>
      <w:ind w:left="1021" w:firstLine="0"/>
    </w:pPr>
  </w:style>
  <w:style w:type="paragraph" w:styleId="ListContinue4">
    <w:name w:val="List Continue 4"/>
    <w:basedOn w:val="List4"/>
    <w:rsid w:val="00F548A4"/>
    <w:pPr>
      <w:ind w:firstLine="0"/>
    </w:pPr>
  </w:style>
  <w:style w:type="paragraph" w:styleId="ListContinue5">
    <w:name w:val="List Continue 5"/>
    <w:basedOn w:val="List5"/>
    <w:rsid w:val="00F548A4"/>
    <w:pPr>
      <w:ind w:firstLine="0"/>
    </w:pPr>
  </w:style>
  <w:style w:type="paragraph" w:styleId="ListNumber3">
    <w:name w:val="List Number 3"/>
    <w:basedOn w:val="List3"/>
    <w:rsid w:val="00F548A4"/>
    <w:pPr>
      <w:numPr>
        <w:numId w:val="5"/>
      </w:numPr>
    </w:pPr>
  </w:style>
  <w:style w:type="paragraph" w:styleId="ListNumber4">
    <w:name w:val="List Number 4"/>
    <w:basedOn w:val="List4"/>
    <w:rsid w:val="00F548A4"/>
    <w:pPr>
      <w:numPr>
        <w:numId w:val="6"/>
      </w:numPr>
    </w:pPr>
  </w:style>
  <w:style w:type="paragraph" w:styleId="ListNumber5">
    <w:name w:val="List Number 5"/>
    <w:basedOn w:val="List5"/>
    <w:rsid w:val="00F548A4"/>
    <w:pPr>
      <w:numPr>
        <w:numId w:val="7"/>
      </w:numPr>
    </w:pPr>
  </w:style>
  <w:style w:type="paragraph" w:styleId="BlockText">
    <w:name w:val="Block Text"/>
    <w:basedOn w:val="Normal"/>
    <w:rsid w:val="00F548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8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8A4"/>
    <w:rPr>
      <w:sz w:val="16"/>
      <w:vertAlign w:val="superscript"/>
    </w:rPr>
  </w:style>
  <w:style w:type="character" w:customStyle="1" w:styleId="Symbols">
    <w:name w:val="Symbols"/>
    <w:basedOn w:val="DefaultParagraphFont"/>
    <w:rsid w:val="00F548A4"/>
    <w:rPr>
      <w:rFonts w:ascii="Symbol" w:hAnsi="Symbol"/>
    </w:rPr>
  </w:style>
  <w:style w:type="character" w:customStyle="1" w:styleId="MenuOptions">
    <w:name w:val="Menu Options"/>
    <w:basedOn w:val="DefaultParagraphFont"/>
    <w:rsid w:val="00F548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8A4"/>
    <w:rPr>
      <w:b/>
    </w:rPr>
  </w:style>
  <w:style w:type="character" w:customStyle="1" w:styleId="Underlined">
    <w:name w:val="Underlined"/>
    <w:basedOn w:val="DefaultParagraphFont"/>
    <w:rsid w:val="00F548A4"/>
    <w:rPr>
      <w:u w:val="single"/>
    </w:rPr>
  </w:style>
  <w:style w:type="paragraph" w:customStyle="1" w:styleId="TableBodyTextRight">
    <w:name w:val="Table Body Text Right"/>
    <w:basedOn w:val="TableBodyText"/>
    <w:rsid w:val="00F548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8A4"/>
    <w:rPr>
      <w:sz w:val="18"/>
    </w:rPr>
  </w:style>
  <w:style w:type="paragraph" w:customStyle="1" w:styleId="BodySmallRight">
    <w:name w:val="Body Small Right"/>
    <w:basedOn w:val="BodyTextRight"/>
    <w:rsid w:val="00F548A4"/>
    <w:rPr>
      <w:sz w:val="18"/>
      <w:szCs w:val="18"/>
    </w:rPr>
  </w:style>
  <w:style w:type="paragraph" w:customStyle="1" w:styleId="MarginEdition">
    <w:name w:val="Margin Edition"/>
    <w:basedOn w:val="MarginNote"/>
    <w:rsid w:val="00F548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8A4"/>
    <w:rPr>
      <w:sz w:val="2"/>
      <w:szCs w:val="2"/>
    </w:rPr>
  </w:style>
  <w:style w:type="character" w:customStyle="1" w:styleId="Small">
    <w:name w:val="Small"/>
    <w:basedOn w:val="DefaultParagraphFont"/>
    <w:rsid w:val="00F548A4"/>
    <w:rPr>
      <w:sz w:val="16"/>
    </w:rPr>
  </w:style>
  <w:style w:type="paragraph" w:customStyle="1" w:styleId="WideTable">
    <w:name w:val="Wide Table"/>
    <w:basedOn w:val="Normal"/>
    <w:rsid w:val="00F548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8A4"/>
  </w:style>
  <w:style w:type="paragraph" w:styleId="Quote">
    <w:name w:val="Quote"/>
    <w:basedOn w:val="Heading1"/>
    <w:link w:val="QuoteChar"/>
    <w:qFormat/>
    <w:rsid w:val="00F548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8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8A4"/>
    <w:pPr>
      <w:pageBreakBefore/>
    </w:pPr>
  </w:style>
  <w:style w:type="paragraph" w:customStyle="1" w:styleId="Border">
    <w:name w:val="Border"/>
    <w:basedOn w:val="Normal"/>
    <w:qFormat/>
    <w:rsid w:val="00F548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8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8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8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8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8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8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8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8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8A4"/>
    <w:rPr>
      <w:u w:val="single"/>
    </w:rPr>
  </w:style>
  <w:style w:type="character" w:customStyle="1" w:styleId="BoldandItalics">
    <w:name w:val="Bold and Italics"/>
    <w:qFormat/>
    <w:rsid w:val="00F548A4"/>
    <w:rPr>
      <w:b/>
      <w:i/>
      <w:u w:val="none"/>
    </w:rPr>
  </w:style>
  <w:style w:type="paragraph" w:styleId="BalloonText">
    <w:name w:val="Balloon Text"/>
    <w:basedOn w:val="Normal"/>
    <w:link w:val="BalloonTextChar"/>
    <w:rsid w:val="00F548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8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8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8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8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8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8A4"/>
    <w:pPr>
      <w:spacing w:before="0" w:after="0"/>
    </w:pPr>
  </w:style>
  <w:style w:type="paragraph" w:customStyle="1" w:styleId="BodyTextBold">
    <w:name w:val="Body Text Bold"/>
    <w:basedOn w:val="BodyText"/>
    <w:qFormat/>
    <w:rsid w:val="00F548A4"/>
    <w:rPr>
      <w:b/>
    </w:rPr>
  </w:style>
  <w:style w:type="character" w:styleId="Hyperlink">
    <w:name w:val="Hyperlink"/>
    <w:basedOn w:val="DefaultParagraphFont"/>
    <w:uiPriority w:val="99"/>
    <w:unhideWhenUsed/>
    <w:rsid w:val="009004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1053</Words>
  <Characters>6787</Characters>
  <Application>Microsoft Office Word</Application>
  <DocSecurity>0</DocSecurity>
  <Lines>295</Lines>
  <Paragraphs>170</Paragraphs>
  <ScaleCrop>false</ScaleCrop>
  <Company>Author-it Software Corporation Ltd.</Company>
  <LinksUpToDate>false</LinksUpToDate>
  <CharactersWithSpaces>7670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PMASUP432 Coordinate pipeline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2023-02-03T05:51:00Z</dcterms:created>
  <dcterms:modified xsi:type="dcterms:W3CDTF">2023-02-03T05:51:00Z</dcterms:modified>
</cp:coreProperties>
</file>