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0C1" w:rsidP="00860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PMASS00024 Offshore incident response team member</w:t>
      </w:r>
      <w:r>
        <w:fldChar w:fldCharType="end"/>
      </w:r>
    </w:p>
    <w:p w:rsidR="008600C1" w:rsidP="008600C1">
      <w:pPr>
        <w:pStyle w:val="Version"/>
        <w:sectPr w:rsidSect="00880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048A" w:rsidP="0088048A">
      <w:pPr>
        <w:pStyle w:val="SuperHeading"/>
      </w:pPr>
      <w:r w:rsidRPr="0088048A">
        <w:t>PMASS00024 Offshore incident response team member</w:t>
      </w:r>
    </w:p>
    <w:p w:rsidR="00000000" w:rsidRPr="0088048A" w:rsidP="0088048A">
      <w:pPr>
        <w:pStyle w:val="Heading1"/>
      </w:pPr>
      <w:bookmarkStart w:id="1" w:name="O_1137585"/>
      <w:bookmarkEnd w:id="1"/>
      <w:r w:rsidRPr="0088048A">
        <w:t>Modification History</w:t>
      </w:r>
    </w:p>
    <w:p w:rsidR="00000000" w:rsidRPr="0088048A" w:rsidP="008600C1">
      <w:pPr>
        <w:pStyle w:val="BodyText"/>
      </w:pPr>
      <w:r w:rsidRPr="0088048A">
        <w:t>Release 2. Unit code updated. Equivalent outcome.</w:t>
      </w:r>
    </w:p>
    <w:p w:rsidR="00000000" w:rsidRPr="0088048A" w:rsidP="008600C1">
      <w:pPr>
        <w:pStyle w:val="BodyText"/>
      </w:pPr>
      <w:r w:rsidRPr="0088048A">
        <w:t>Release 1. Units updated. Supersedes and is equivalent to PMASS00009 Offshore incident response team member.</w:t>
      </w:r>
    </w:p>
    <w:p w:rsidR="00000000" w:rsidRPr="0088048A" w:rsidP="0088048A">
      <w:pPr>
        <w:pStyle w:val="Heading1"/>
      </w:pPr>
      <w:bookmarkStart w:id="2" w:name="O_1137584"/>
      <w:bookmarkEnd w:id="2"/>
      <w:r w:rsidRPr="0088048A">
        <w:t>Description</w:t>
      </w:r>
    </w:p>
    <w:p w:rsidR="00000000" w:rsidRPr="0088048A" w:rsidP="008600C1">
      <w:pPr>
        <w:pStyle w:val="BodyText"/>
      </w:pPr>
      <w:r w:rsidRPr="0088048A">
        <w:t>Incidents are controlled by an incid</w:t>
      </w:r>
      <w:r w:rsidRPr="0088048A">
        <w:t>ent response team. A broader range of competencies is required when responding to an offshore incident.</w:t>
      </w:r>
    </w:p>
    <w:p w:rsidR="00000000" w:rsidRPr="0088048A" w:rsidP="008600C1">
      <w:pPr>
        <w:pStyle w:val="BodyText"/>
      </w:pPr>
      <w:r w:rsidRPr="0088048A">
        <w:t>This skills set covers the competencies required by persons working in an offshore incident response team. This would not normally be their full time j</w:t>
      </w:r>
      <w:r w:rsidRPr="0088048A">
        <w:t xml:space="preserve">ob, but a role they assume as required by the situation </w:t>
      </w:r>
    </w:p>
    <w:p w:rsidR="00000000" w:rsidRPr="0088048A" w:rsidP="008600C1">
      <w:pPr>
        <w:pStyle w:val="BodyText"/>
      </w:pPr>
      <w:r w:rsidRPr="0088048A">
        <w:t>Competency is required to be achieved prior to undertaking this role – see units for details.</w:t>
      </w:r>
    </w:p>
    <w:p w:rsidR="00000000" w:rsidRPr="0088048A" w:rsidP="008600C1">
      <w:pPr>
        <w:pStyle w:val="BodyText"/>
      </w:pPr>
      <w:r w:rsidRPr="0088048A">
        <w:t>This is an industry defined skill set.</w:t>
      </w:r>
    </w:p>
    <w:p w:rsidR="00000000" w:rsidRPr="0088048A" w:rsidP="0088048A">
      <w:pPr>
        <w:pStyle w:val="Heading1"/>
      </w:pPr>
      <w:bookmarkStart w:id="3" w:name="O_1137583"/>
      <w:bookmarkEnd w:id="3"/>
      <w:r w:rsidRPr="0088048A">
        <w:t>Pathways Information</w:t>
      </w:r>
    </w:p>
    <w:p w:rsidR="00000000" w:rsidRPr="0088048A" w:rsidP="008600C1">
      <w:pPr>
        <w:pStyle w:val="BodyText"/>
      </w:pPr>
      <w:r w:rsidRPr="0088048A">
        <w:t>These units of competen</w:t>
      </w:r>
      <w:r w:rsidRPr="0088048A">
        <w:t>cy can provide credit towards Certificates II and III in PMA Chemical, Hydrocarbons and Refining Training Package.</w:t>
      </w:r>
    </w:p>
    <w:p w:rsidR="00000000" w:rsidRPr="0088048A" w:rsidP="0088048A">
      <w:pPr>
        <w:pStyle w:val="Heading1"/>
      </w:pPr>
      <w:bookmarkStart w:id="4" w:name="O_1137582"/>
      <w:bookmarkEnd w:id="4"/>
      <w:r w:rsidRPr="0088048A">
        <w:t>Licensing/Regulatory Information</w:t>
      </w:r>
    </w:p>
    <w:p w:rsidR="00000000" w:rsidRPr="0088048A" w:rsidP="008600C1">
      <w:pPr>
        <w:pStyle w:val="BodyText"/>
      </w:pPr>
      <w:r w:rsidRPr="0088048A">
        <w:t>Licensing is not required at the time of writing, although these competencies may be requ</w:t>
      </w:r>
      <w:r w:rsidRPr="0088048A">
        <w:t>ired under a risk management plan.</w:t>
      </w:r>
    </w:p>
    <w:p w:rsidR="00000000" w:rsidRPr="0088048A" w:rsidP="0088048A">
      <w:pPr>
        <w:pStyle w:val="Heading1"/>
      </w:pPr>
      <w:bookmarkStart w:id="5" w:name="O_1137581"/>
      <w:bookmarkEnd w:id="5"/>
      <w:r w:rsidRPr="0088048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 xml:space="preserve">MSMWHS205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Control minor incidents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MSMWHS210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Undertake first response to non-fire incidents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MSMWHS212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Undertake first response to fire incidents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MSMWHS216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Operate breat</w:t>
            </w:r>
            <w:r w:rsidRPr="0088048A">
              <w:t>hing apparatus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 xml:space="preserve">MSMWHS217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 xml:space="preserve">Gas test atmospheres 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HLTAID011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Provide First Aid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MSMPER200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 xml:space="preserve">Work in accordance with an issued permit 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MSMPER205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 xml:space="preserve">Enter confined space 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 xml:space="preserve">PMAWHS213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Undertake fire control and emergency rescue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PMAOMIR301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Undertake initial rescue</w:t>
            </w:r>
          </w:p>
        </w:tc>
      </w:tr>
      <w:tr w:rsidTr="00880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8A">
            <w:pPr>
              <w:pStyle w:val="BodyText"/>
              <w:rPr>
                <w:lang w:val="en-NZ"/>
              </w:rPr>
            </w:pPr>
            <w:r w:rsidRPr="0088048A">
              <w:t>PMAOMIR302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8A" w:rsidP="0088048A">
            <w:pPr>
              <w:pStyle w:val="BodyText"/>
            </w:pPr>
            <w:r w:rsidRPr="0088048A">
              <w:t>Respond to a helideck incident</w:t>
            </w:r>
          </w:p>
        </w:tc>
      </w:tr>
    </w:tbl>
    <w:p w:rsidR="00000000" w:rsidRPr="0088048A" w:rsidP="0088048A">
      <w:pPr>
        <w:pStyle w:val="BodyText"/>
      </w:pPr>
    </w:p>
    <w:p w:rsidR="00000000" w:rsidRPr="0088048A" w:rsidP="0088048A">
      <w:pPr>
        <w:pStyle w:val="AllowPageBreak"/>
      </w:pPr>
    </w:p>
    <w:p w:rsidR="00000000" w:rsidRPr="0088048A" w:rsidP="0088048A">
      <w:pPr>
        <w:pStyle w:val="Heading1"/>
      </w:pPr>
      <w:bookmarkStart w:id="6" w:name="O_1137580"/>
      <w:bookmarkEnd w:id="6"/>
      <w:r w:rsidRPr="0088048A">
        <w:t>Target Group</w:t>
      </w:r>
    </w:p>
    <w:p w:rsidR="00000000" w:rsidRPr="0088048A" w:rsidP="008600C1">
      <w:pPr>
        <w:pStyle w:val="BodyText"/>
      </w:pPr>
      <w:r w:rsidRPr="0088048A">
        <w:t>Individuals who, as part of their role, are part of an incident response team in an offshore environment when the situation requires it.</w:t>
      </w:r>
    </w:p>
    <w:p w:rsidR="00000000" w:rsidRPr="0088048A" w:rsidP="0088048A">
      <w:pPr>
        <w:pStyle w:val="Heading1"/>
      </w:pPr>
      <w:bookmarkStart w:id="7" w:name="O_1137579"/>
      <w:bookmarkEnd w:id="7"/>
      <w:r w:rsidRPr="0088048A">
        <w:t>Suggested words for St</w:t>
      </w:r>
      <w:r w:rsidRPr="0088048A">
        <w:t>atement of Attainment</w:t>
      </w:r>
    </w:p>
    <w:p w:rsidR="00000000" w:rsidRPr="0088048A" w:rsidP="008600C1">
      <w:pPr>
        <w:pStyle w:val="BodyText"/>
      </w:pPr>
      <w:r w:rsidRPr="0088048A">
        <w:t>These competencies from PMA Chemical, Hydrocarbons and Refining Training Package meet the minimum requirements for an offshore incident team member.</w:t>
      </w:r>
    </w:p>
    <w:p w:rsidR="00000000" w:rsidRPr="0088048A" w:rsidP="0088048A"/>
    <w:sectPr w:rsidSect="008804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8A" w:rsidRPr="008600C1" w:rsidP="00860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0C1" w:rsidP="00880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0C1" w:rsidP="00880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00C1" w:rsidP="00880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48A" w:rsidRPr="008600C1" w:rsidP="00860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0C1" w:rsidRPr="002D2AF8" w:rsidP="00880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PMASS00024 Offshore incident response team member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8600C1" w:rsidP="00880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48A"/>
  </w:style>
  <w:style w:type="character" w:customStyle="1" w:styleId="Heading1Char">
    <w:name w:val="Heading 1 Char"/>
    <w:basedOn w:val="DefaultParagraphFont"/>
    <w:link w:val="Heading1"/>
    <w:rsid w:val="00880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48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0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4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4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0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48A"/>
    <w:rPr>
      <w:b/>
      <w:spacing w:val="0"/>
    </w:rPr>
  </w:style>
  <w:style w:type="paragraph" w:customStyle="1" w:styleId="SuperTitle">
    <w:name w:val="SuperTitle"/>
    <w:basedOn w:val="Title"/>
    <w:rsid w:val="00880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4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4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48A"/>
    <w:rPr>
      <w:i/>
    </w:rPr>
  </w:style>
  <w:style w:type="paragraph" w:styleId="Caption">
    <w:name w:val="caption"/>
    <w:basedOn w:val="BodyText"/>
    <w:next w:val="Normal"/>
    <w:qFormat/>
    <w:rsid w:val="00880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48A"/>
  </w:style>
  <w:style w:type="paragraph" w:styleId="TableofFigures">
    <w:name w:val="table of figures"/>
    <w:basedOn w:val="Normal"/>
    <w:next w:val="Normal"/>
    <w:semiHidden/>
    <w:rsid w:val="00880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4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048A"/>
    <w:rPr>
      <w:rFonts w:ascii="Wingdings" w:hAnsi="Wingdings"/>
    </w:rPr>
  </w:style>
  <w:style w:type="paragraph" w:customStyle="1" w:styleId="TableHeading">
    <w:name w:val="Table Heading"/>
    <w:basedOn w:val="HeadingBase"/>
    <w:rsid w:val="00880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48A"/>
    <w:rPr>
      <w:color w:val="0033CC"/>
      <w:u w:val="none"/>
    </w:rPr>
  </w:style>
  <w:style w:type="paragraph" w:customStyle="1" w:styleId="BodyTextRight">
    <w:name w:val="Body Text Right"/>
    <w:basedOn w:val="BodyText"/>
    <w:rsid w:val="00880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4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48A"/>
    <w:rPr>
      <w:sz w:val="32"/>
    </w:rPr>
  </w:style>
  <w:style w:type="paragraph" w:customStyle="1" w:styleId="HeadingProcedure">
    <w:name w:val="Heading Procedure"/>
    <w:basedOn w:val="HeadingBase"/>
    <w:next w:val="Normal"/>
    <w:rsid w:val="00880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48A"/>
    <w:pPr>
      <w:spacing w:before="60" w:after="60"/>
    </w:pPr>
  </w:style>
  <w:style w:type="paragraph" w:styleId="ListContinue">
    <w:name w:val="List Continue"/>
    <w:basedOn w:val="List"/>
    <w:rsid w:val="0088048A"/>
    <w:pPr>
      <w:ind w:firstLine="0"/>
    </w:pPr>
  </w:style>
  <w:style w:type="paragraph" w:customStyle="1" w:styleId="ListNote">
    <w:name w:val="List Note"/>
    <w:basedOn w:val="List"/>
    <w:rsid w:val="00880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48A"/>
    <w:rPr>
      <w:rFonts w:ascii="Courier New" w:hAnsi="Courier New"/>
    </w:rPr>
  </w:style>
  <w:style w:type="paragraph" w:customStyle="1" w:styleId="NoteBullet">
    <w:name w:val="Note Bullet"/>
    <w:basedOn w:val="Note"/>
    <w:rsid w:val="00880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4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0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48A"/>
    <w:rPr>
      <w:b/>
      <w:smallCaps/>
    </w:rPr>
  </w:style>
  <w:style w:type="paragraph" w:customStyle="1" w:styleId="TableListNumber">
    <w:name w:val="Table List Number"/>
    <w:basedOn w:val="ListNumber"/>
    <w:rsid w:val="00880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48A"/>
    <w:pPr>
      <w:numPr>
        <w:numId w:val="7"/>
      </w:numPr>
    </w:pPr>
  </w:style>
  <w:style w:type="paragraph" w:customStyle="1" w:styleId="ListAlpha2">
    <w:name w:val="List Alpha 2"/>
    <w:basedOn w:val="List2"/>
    <w:rsid w:val="0088048A"/>
    <w:pPr>
      <w:numPr>
        <w:numId w:val="6"/>
      </w:numPr>
    </w:pPr>
  </w:style>
  <w:style w:type="paragraph" w:styleId="List2">
    <w:name w:val="List 2"/>
    <w:basedOn w:val="BodyText"/>
    <w:rsid w:val="00880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4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4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048A"/>
    <w:pPr>
      <w:numPr>
        <w:numId w:val="2"/>
      </w:numPr>
    </w:pPr>
  </w:style>
  <w:style w:type="paragraph" w:styleId="ListContinue2">
    <w:name w:val="List Continue 2"/>
    <w:basedOn w:val="List2"/>
    <w:rsid w:val="0088048A"/>
    <w:pPr>
      <w:ind w:firstLine="0"/>
    </w:pPr>
  </w:style>
  <w:style w:type="paragraph" w:styleId="ListContinue3">
    <w:name w:val="List Continue 3"/>
    <w:basedOn w:val="List3"/>
    <w:rsid w:val="0088048A"/>
    <w:pPr>
      <w:ind w:left="1021" w:firstLine="0"/>
    </w:pPr>
  </w:style>
  <w:style w:type="paragraph" w:styleId="ListContinue4">
    <w:name w:val="List Continue 4"/>
    <w:basedOn w:val="List4"/>
    <w:rsid w:val="0088048A"/>
    <w:pPr>
      <w:ind w:firstLine="0"/>
    </w:pPr>
  </w:style>
  <w:style w:type="paragraph" w:styleId="ListContinue5">
    <w:name w:val="List Continue 5"/>
    <w:basedOn w:val="List5"/>
    <w:rsid w:val="0088048A"/>
    <w:pPr>
      <w:ind w:firstLine="0"/>
    </w:pPr>
  </w:style>
  <w:style w:type="paragraph" w:styleId="ListNumber3">
    <w:name w:val="List Number 3"/>
    <w:basedOn w:val="List3"/>
    <w:rsid w:val="0088048A"/>
    <w:pPr>
      <w:numPr>
        <w:numId w:val="3"/>
      </w:numPr>
    </w:pPr>
  </w:style>
  <w:style w:type="paragraph" w:styleId="ListNumber4">
    <w:name w:val="List Number 4"/>
    <w:basedOn w:val="List4"/>
    <w:rsid w:val="0088048A"/>
    <w:pPr>
      <w:numPr>
        <w:numId w:val="4"/>
      </w:numPr>
    </w:pPr>
  </w:style>
  <w:style w:type="paragraph" w:styleId="ListNumber5">
    <w:name w:val="List Number 5"/>
    <w:basedOn w:val="List5"/>
    <w:rsid w:val="0088048A"/>
    <w:pPr>
      <w:numPr>
        <w:numId w:val="5"/>
      </w:numPr>
    </w:pPr>
  </w:style>
  <w:style w:type="paragraph" w:styleId="BlockText">
    <w:name w:val="Block Text"/>
    <w:basedOn w:val="Normal"/>
    <w:rsid w:val="00880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48A"/>
    <w:rPr>
      <w:sz w:val="16"/>
      <w:vertAlign w:val="superscript"/>
    </w:rPr>
  </w:style>
  <w:style w:type="character" w:customStyle="1" w:styleId="Symbols">
    <w:name w:val="Symbols"/>
    <w:basedOn w:val="DefaultParagraphFont"/>
    <w:rsid w:val="0088048A"/>
    <w:rPr>
      <w:rFonts w:ascii="Symbol" w:hAnsi="Symbol"/>
    </w:rPr>
  </w:style>
  <w:style w:type="character" w:customStyle="1" w:styleId="MenuOptions">
    <w:name w:val="Menu Options"/>
    <w:basedOn w:val="DefaultParagraphFont"/>
    <w:rsid w:val="00880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48A"/>
    <w:rPr>
      <w:b/>
    </w:rPr>
  </w:style>
  <w:style w:type="character" w:customStyle="1" w:styleId="Underlined">
    <w:name w:val="Underlined"/>
    <w:basedOn w:val="DefaultParagraphFont"/>
    <w:rsid w:val="0088048A"/>
    <w:rPr>
      <w:u w:val="single"/>
    </w:rPr>
  </w:style>
  <w:style w:type="paragraph" w:customStyle="1" w:styleId="TableBodyTextRight">
    <w:name w:val="Table Body Text Right"/>
    <w:basedOn w:val="TableBodyText"/>
    <w:rsid w:val="00880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48A"/>
    <w:rPr>
      <w:sz w:val="18"/>
    </w:rPr>
  </w:style>
  <w:style w:type="paragraph" w:customStyle="1" w:styleId="BodySmallRight">
    <w:name w:val="Body Small Right"/>
    <w:basedOn w:val="BodyTextRight"/>
    <w:rsid w:val="0088048A"/>
    <w:rPr>
      <w:sz w:val="18"/>
      <w:szCs w:val="18"/>
    </w:rPr>
  </w:style>
  <w:style w:type="paragraph" w:customStyle="1" w:styleId="MarginEdition">
    <w:name w:val="Margin Edition"/>
    <w:basedOn w:val="MarginNote"/>
    <w:rsid w:val="00880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48A"/>
    <w:rPr>
      <w:sz w:val="2"/>
      <w:szCs w:val="2"/>
    </w:rPr>
  </w:style>
  <w:style w:type="character" w:customStyle="1" w:styleId="Small">
    <w:name w:val="Small"/>
    <w:basedOn w:val="DefaultParagraphFont"/>
    <w:rsid w:val="0088048A"/>
    <w:rPr>
      <w:sz w:val="16"/>
    </w:rPr>
  </w:style>
  <w:style w:type="paragraph" w:customStyle="1" w:styleId="WideTable">
    <w:name w:val="Wide Table"/>
    <w:basedOn w:val="Normal"/>
    <w:rsid w:val="00880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48A"/>
  </w:style>
  <w:style w:type="paragraph" w:styleId="Quote">
    <w:name w:val="Quote"/>
    <w:basedOn w:val="Heading1"/>
    <w:link w:val="QuoteChar"/>
    <w:qFormat/>
    <w:rsid w:val="00880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48A"/>
    <w:pPr>
      <w:pageBreakBefore/>
    </w:pPr>
  </w:style>
  <w:style w:type="paragraph" w:customStyle="1" w:styleId="Border">
    <w:name w:val="Border"/>
    <w:basedOn w:val="Normal"/>
    <w:qFormat/>
    <w:rsid w:val="00880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48A"/>
    <w:rPr>
      <w:u w:val="single"/>
    </w:rPr>
  </w:style>
  <w:style w:type="character" w:customStyle="1" w:styleId="BoldandItalics">
    <w:name w:val="Bold and Italics"/>
    <w:qFormat/>
    <w:rsid w:val="0088048A"/>
    <w:rPr>
      <w:b/>
      <w:i/>
      <w:u w:val="none"/>
    </w:rPr>
  </w:style>
  <w:style w:type="paragraph" w:styleId="BalloonText">
    <w:name w:val="Balloon Text"/>
    <w:basedOn w:val="Normal"/>
    <w:link w:val="BalloonTextChar"/>
    <w:rsid w:val="00880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48A"/>
    <w:pPr>
      <w:spacing w:before="0" w:after="0"/>
    </w:pPr>
  </w:style>
  <w:style w:type="paragraph" w:customStyle="1" w:styleId="BodyTextBold">
    <w:name w:val="Body Text Bold"/>
    <w:basedOn w:val="BodyText"/>
    <w:qFormat/>
    <w:rsid w:val="008804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1723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PMASS00024 Offshore incident response team member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2020-11-16T08:20:00Z</dcterms:created>
  <dcterms:modified xsi:type="dcterms:W3CDTF">2020-11-16T08:20:00Z</dcterms:modified>
</cp:coreProperties>
</file>